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93593" w14:textId="77777777" w:rsidR="005027F9" w:rsidRDefault="00DA250D">
      <w:pPr>
        <w:spacing w:after="200" w:line="276" w:lineRule="auto"/>
      </w:pPr>
      <w:bookmarkStart w:id="0" w:name="_Hlk106185452"/>
      <w:bookmarkStart w:id="1" w:name="_Toc434031443"/>
      <w:r>
        <w:rPr>
          <w:shd w:val="clear" w:color="auto" w:fill="FFFF00"/>
        </w:rPr>
        <w:t xml:space="preserve"> </w:t>
      </w:r>
    </w:p>
    <w:p w14:paraId="2B090373" w14:textId="77777777" w:rsidR="005027F9" w:rsidRDefault="00DA250D">
      <w:pPr>
        <w:widowControl w:val="0"/>
        <w:tabs>
          <w:tab w:val="left" w:pos="851"/>
          <w:tab w:val="left" w:pos="1843"/>
          <w:tab w:val="left" w:pos="3119"/>
          <w:tab w:val="left" w:pos="4253"/>
        </w:tabs>
        <w:spacing w:line="312" w:lineRule="auto"/>
        <w:jc w:val="center"/>
        <w:textAlignment w:val="baseline"/>
      </w:pPr>
      <w:r>
        <w:rPr>
          <w:rFonts w:ascii="Verdana" w:hAnsi="Verdana"/>
          <w:b/>
          <w:iCs/>
          <w:noProof/>
          <w:kern w:val="3"/>
          <w:sz w:val="40"/>
          <w:szCs w:val="24"/>
        </w:rPr>
        <w:drawing>
          <wp:inline distT="0" distB="0" distL="0" distR="0" wp14:anchorId="229DE819" wp14:editId="1EDDC892">
            <wp:extent cx="3317635" cy="4162421"/>
            <wp:effectExtent l="0" t="0" r="0" b="0"/>
            <wp:docPr id="508369029" name="Picture 522807369" descr="Z:\Logos\RVBC_Portrait_JPG.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3317635" cy="4162421"/>
                    </a:xfrm>
                    <a:prstGeom prst="rect">
                      <a:avLst/>
                    </a:prstGeom>
                    <a:noFill/>
                    <a:ln>
                      <a:noFill/>
                      <a:prstDash/>
                    </a:ln>
                  </pic:spPr>
                </pic:pic>
              </a:graphicData>
            </a:graphic>
          </wp:inline>
        </w:drawing>
      </w:r>
    </w:p>
    <w:p w14:paraId="13D60B5A" w14:textId="77777777" w:rsidR="005027F9" w:rsidRDefault="00DA250D">
      <w:pPr>
        <w:widowControl w:val="0"/>
        <w:tabs>
          <w:tab w:val="left" w:pos="851"/>
          <w:tab w:val="left" w:pos="1843"/>
          <w:tab w:val="left" w:pos="3119"/>
          <w:tab w:val="left" w:pos="4253"/>
        </w:tabs>
        <w:spacing w:line="312" w:lineRule="auto"/>
        <w:jc w:val="center"/>
        <w:textAlignment w:val="baseline"/>
        <w:rPr>
          <w:rFonts w:cs="Arial"/>
          <w:b/>
          <w:iCs/>
          <w:kern w:val="3"/>
          <w:sz w:val="52"/>
          <w:szCs w:val="52"/>
        </w:rPr>
      </w:pPr>
      <w:r>
        <w:rPr>
          <w:rFonts w:cs="Arial"/>
          <w:b/>
          <w:iCs/>
          <w:kern w:val="3"/>
          <w:sz w:val="52"/>
          <w:szCs w:val="52"/>
        </w:rPr>
        <w:t>Ribble Valley Borough Council</w:t>
      </w:r>
    </w:p>
    <w:p w14:paraId="157E347E" w14:textId="77777777" w:rsidR="005027F9" w:rsidRDefault="00DA250D">
      <w:pPr>
        <w:widowControl w:val="0"/>
        <w:tabs>
          <w:tab w:val="left" w:pos="851"/>
          <w:tab w:val="left" w:pos="1843"/>
          <w:tab w:val="left" w:pos="3119"/>
          <w:tab w:val="left" w:pos="4253"/>
        </w:tabs>
        <w:spacing w:line="312" w:lineRule="auto"/>
        <w:jc w:val="center"/>
        <w:textAlignment w:val="baseline"/>
        <w:rPr>
          <w:rFonts w:cs="Arial"/>
          <w:b/>
          <w:sz w:val="36"/>
          <w:szCs w:val="24"/>
        </w:rPr>
      </w:pPr>
      <w:bookmarkStart w:id="2" w:name="_Hlk147905954"/>
      <w:r>
        <w:rPr>
          <w:rFonts w:cs="Arial"/>
          <w:b/>
          <w:sz w:val="36"/>
          <w:szCs w:val="24"/>
        </w:rPr>
        <w:t>DOCUMENT 1</w:t>
      </w:r>
    </w:p>
    <w:p w14:paraId="25B0937A" w14:textId="77777777" w:rsidR="005027F9" w:rsidRDefault="00DA250D">
      <w:pPr>
        <w:widowControl w:val="0"/>
        <w:tabs>
          <w:tab w:val="left" w:pos="851"/>
          <w:tab w:val="left" w:pos="1843"/>
          <w:tab w:val="left" w:pos="3119"/>
          <w:tab w:val="left" w:pos="4253"/>
        </w:tabs>
        <w:spacing w:line="312" w:lineRule="auto"/>
        <w:jc w:val="center"/>
        <w:textAlignment w:val="baseline"/>
      </w:pPr>
      <w:r>
        <w:rPr>
          <w:rFonts w:cs="Arial"/>
          <w:b/>
          <w:sz w:val="36"/>
          <w:szCs w:val="24"/>
        </w:rPr>
        <w:t xml:space="preserve">INVITATION TO TENDER FOR </w:t>
      </w:r>
      <w:bookmarkStart w:id="3" w:name="_Hlk153358466"/>
      <w:bookmarkStart w:id="4" w:name="_Hlk149034778"/>
      <w:r>
        <w:rPr>
          <w:rFonts w:cs="Arial"/>
          <w:b/>
          <w:iCs/>
          <w:sz w:val="36"/>
          <w:szCs w:val="24"/>
        </w:rPr>
        <w:t xml:space="preserve">CLITHEROE CASTLE </w:t>
      </w:r>
      <w:bookmarkEnd w:id="2"/>
      <w:bookmarkEnd w:id="3"/>
      <w:bookmarkEnd w:id="4"/>
      <w:r>
        <w:rPr>
          <w:rFonts w:cs="Arial"/>
          <w:b/>
          <w:iCs/>
          <w:sz w:val="36"/>
          <w:szCs w:val="24"/>
        </w:rPr>
        <w:t>GROUNDS IMPROVEMENT WORKS</w:t>
      </w:r>
    </w:p>
    <w:p w14:paraId="021670A9" w14:textId="77777777" w:rsidR="005027F9" w:rsidRDefault="005027F9">
      <w:pPr>
        <w:widowControl w:val="0"/>
        <w:tabs>
          <w:tab w:val="left" w:pos="851"/>
          <w:tab w:val="left" w:pos="1843"/>
          <w:tab w:val="left" w:pos="3119"/>
          <w:tab w:val="left" w:pos="4253"/>
        </w:tabs>
        <w:spacing w:line="312" w:lineRule="auto"/>
        <w:jc w:val="center"/>
        <w:textAlignment w:val="baseline"/>
        <w:rPr>
          <w:rFonts w:cs="Arial"/>
          <w:b/>
          <w:kern w:val="3"/>
          <w:sz w:val="24"/>
          <w:szCs w:val="24"/>
        </w:rPr>
      </w:pPr>
    </w:p>
    <w:p w14:paraId="31ECC5DB" w14:textId="77777777" w:rsidR="005027F9" w:rsidRDefault="00DA250D">
      <w:pPr>
        <w:widowControl w:val="0"/>
        <w:tabs>
          <w:tab w:val="left" w:pos="851"/>
          <w:tab w:val="left" w:pos="1843"/>
          <w:tab w:val="left" w:pos="3119"/>
          <w:tab w:val="left" w:pos="4253"/>
        </w:tabs>
        <w:spacing w:line="312" w:lineRule="auto"/>
        <w:jc w:val="center"/>
        <w:textAlignment w:val="baseline"/>
        <w:rPr>
          <w:rFonts w:cs="Arial"/>
          <w:b/>
          <w:kern w:val="3"/>
          <w:sz w:val="24"/>
          <w:szCs w:val="24"/>
        </w:rPr>
      </w:pPr>
      <w:r>
        <w:rPr>
          <w:rFonts w:cs="Arial"/>
          <w:b/>
          <w:kern w:val="3"/>
          <w:sz w:val="24"/>
          <w:szCs w:val="24"/>
        </w:rPr>
        <w:t>INSTRUCTIONS TO PERSONS TENDERING, CONDITIONS OF CONTRACT, SPECIFICATION, BILL OF QUANTITIES AND FORM OF TENDER</w:t>
      </w:r>
    </w:p>
    <w:p w14:paraId="636F40D2" w14:textId="77777777" w:rsidR="005027F9" w:rsidRDefault="00DA250D">
      <w:pPr>
        <w:pStyle w:val="BodyCopy"/>
        <w:tabs>
          <w:tab w:val="right" w:leader="dot" w:pos="9072"/>
        </w:tabs>
      </w:pPr>
      <w:r>
        <w:rPr>
          <w:noProof/>
          <w:shd w:val="clear" w:color="auto" w:fill="FFFF00"/>
        </w:rPr>
        <mc:AlternateContent>
          <mc:Choice Requires="wps">
            <w:drawing>
              <wp:anchor distT="0" distB="0" distL="114300" distR="114300" simplePos="0" relativeHeight="251659264" behindDoc="0" locked="0" layoutInCell="1" allowOverlap="1" wp14:anchorId="3D645970" wp14:editId="4DC7F3B4">
                <wp:simplePos x="0" y="0"/>
                <wp:positionH relativeFrom="page">
                  <wp:posOffset>4029075</wp:posOffset>
                </wp:positionH>
                <wp:positionV relativeFrom="page">
                  <wp:posOffset>8172450</wp:posOffset>
                </wp:positionV>
                <wp:extent cx="3060067" cy="1332866"/>
                <wp:effectExtent l="0" t="0" r="6983" b="634"/>
                <wp:wrapNone/>
                <wp:docPr id="215740272" name="Text Box 6"/>
                <wp:cNvGraphicFramePr/>
                <a:graphic xmlns:a="http://schemas.openxmlformats.org/drawingml/2006/main">
                  <a:graphicData uri="http://schemas.microsoft.com/office/word/2010/wordprocessingShape">
                    <wps:wsp>
                      <wps:cNvSpPr txBox="1"/>
                      <wps:spPr>
                        <a:xfrm>
                          <a:off x="0" y="0"/>
                          <a:ext cx="3060067" cy="1332866"/>
                        </a:xfrm>
                        <a:prstGeom prst="rect">
                          <a:avLst/>
                        </a:prstGeom>
                        <a:noFill/>
                        <a:ln>
                          <a:noFill/>
                          <a:prstDash/>
                        </a:ln>
                      </wps:spPr>
                      <wps:txbx>
                        <w:txbxContent>
                          <w:p w14:paraId="6F21091B" w14:textId="77777777" w:rsidR="005027F9" w:rsidRDefault="00DA250D">
                            <w:pPr>
                              <w:jc w:val="right"/>
                            </w:pPr>
                            <w:r>
                              <w:t>Engineering Section</w:t>
                            </w:r>
                          </w:p>
                          <w:p w14:paraId="61673596" w14:textId="77777777" w:rsidR="005027F9" w:rsidRDefault="00DA250D">
                            <w:pPr>
                              <w:jc w:val="right"/>
                            </w:pPr>
                            <w:r>
                              <w:t>Council Offices</w:t>
                            </w:r>
                          </w:p>
                          <w:p w14:paraId="4F7FACB5" w14:textId="77777777" w:rsidR="005027F9" w:rsidRDefault="00DA250D">
                            <w:pPr>
                              <w:jc w:val="right"/>
                            </w:pPr>
                            <w:r>
                              <w:t>Church Walk</w:t>
                            </w:r>
                          </w:p>
                          <w:p w14:paraId="70118733" w14:textId="77777777" w:rsidR="005027F9" w:rsidRDefault="00DA250D">
                            <w:pPr>
                              <w:jc w:val="right"/>
                            </w:pPr>
                            <w:r>
                              <w:t>CLITHEROE</w:t>
                            </w:r>
                          </w:p>
                          <w:p w14:paraId="6B7C9B7F" w14:textId="77777777" w:rsidR="005027F9" w:rsidRDefault="00DA250D">
                            <w:pPr>
                              <w:jc w:val="right"/>
                            </w:pPr>
                            <w:r>
                              <w:t>Lancashire</w:t>
                            </w:r>
                          </w:p>
                          <w:p w14:paraId="26664D9A" w14:textId="77777777" w:rsidR="005027F9" w:rsidRDefault="00DA250D">
                            <w:pPr>
                              <w:jc w:val="right"/>
                            </w:pPr>
                            <w:r>
                              <w:t>BB7 2RA</w:t>
                            </w:r>
                          </w:p>
                          <w:p w14:paraId="3DBBC72A" w14:textId="77777777" w:rsidR="005027F9" w:rsidRDefault="005027F9">
                            <w:pPr>
                              <w:jc w:val="right"/>
                            </w:pPr>
                          </w:p>
                          <w:p w14:paraId="67D47544" w14:textId="77777777" w:rsidR="005027F9" w:rsidRDefault="00DA250D">
                            <w:pPr>
                              <w:jc w:val="right"/>
                            </w:pPr>
                            <w:r>
                              <w:t>Tel: 01200 425111</w:t>
                            </w:r>
                            <w:r>
                              <w:br/>
                            </w:r>
                          </w:p>
                        </w:txbxContent>
                      </wps:txbx>
                      <wps:bodyPr vert="horz" wrap="square" lIns="0" tIns="0" rIns="0" bIns="0" anchor="t" anchorCtr="0" compatLnSpc="0">
                        <a:noAutofit/>
                      </wps:bodyPr>
                    </wps:wsp>
                  </a:graphicData>
                </a:graphic>
              </wp:anchor>
            </w:drawing>
          </mc:Choice>
          <mc:Fallback>
            <w:pict>
              <v:shapetype w14:anchorId="3D645970" id="_x0000_t202" coordsize="21600,21600" o:spt="202" path="m,l,21600r21600,l21600,xe">
                <v:stroke joinstyle="miter"/>
                <v:path gradientshapeok="t" o:connecttype="rect"/>
              </v:shapetype>
              <v:shape id="Text Box 6" o:spid="_x0000_s1026" type="#_x0000_t202" style="position:absolute;margin-left:317.25pt;margin-top:643.5pt;width:240.95pt;height:104.9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" filled="f" stroked="f">
                <v:textbox inset="0,0,0,0">
                  <w:txbxContent>
                    <w:p w14:paraId="6F21091B" w14:textId="77777777" w:rsidR="005027F9" w:rsidRDefault="00DA250D">
                      <w:pPr>
                        <w:jc w:val="right"/>
                      </w:pPr>
                      <w:r>
                        <w:t>Engineering Section</w:t>
                      </w:r>
                    </w:p>
                    <w:p w14:paraId="61673596" w14:textId="77777777" w:rsidR="005027F9" w:rsidRDefault="00DA250D">
                      <w:pPr>
                        <w:jc w:val="right"/>
                      </w:pPr>
                      <w:r>
                        <w:t>Council Offices</w:t>
                      </w:r>
                    </w:p>
                    <w:p w14:paraId="4F7FACB5" w14:textId="77777777" w:rsidR="005027F9" w:rsidRDefault="00DA250D">
                      <w:pPr>
                        <w:jc w:val="right"/>
                      </w:pPr>
                      <w:r>
                        <w:t>Church Walk</w:t>
                      </w:r>
                    </w:p>
                    <w:p w14:paraId="70118733" w14:textId="77777777" w:rsidR="005027F9" w:rsidRDefault="00DA250D">
                      <w:pPr>
                        <w:jc w:val="right"/>
                      </w:pPr>
                      <w:r>
                        <w:t>CLITHEROE</w:t>
                      </w:r>
                    </w:p>
                    <w:p w14:paraId="6B7C9B7F" w14:textId="77777777" w:rsidR="005027F9" w:rsidRDefault="00DA250D">
                      <w:pPr>
                        <w:jc w:val="right"/>
                      </w:pPr>
                      <w:r>
                        <w:t>Lancashire</w:t>
                      </w:r>
                    </w:p>
                    <w:p w14:paraId="26664D9A" w14:textId="77777777" w:rsidR="005027F9" w:rsidRDefault="00DA250D">
                      <w:pPr>
                        <w:jc w:val="right"/>
                      </w:pPr>
                      <w:r>
                        <w:t>BB7 2RA</w:t>
                      </w:r>
                    </w:p>
                    <w:p w14:paraId="3DBBC72A" w14:textId="77777777" w:rsidR="005027F9" w:rsidRDefault="005027F9">
                      <w:pPr>
                        <w:jc w:val="right"/>
                      </w:pPr>
                    </w:p>
                    <w:p w14:paraId="67D47544" w14:textId="77777777" w:rsidR="005027F9" w:rsidRDefault="00DA250D">
                      <w:pPr>
                        <w:jc w:val="right"/>
                      </w:pPr>
                      <w:r>
                        <w:t>Tel: 01200 425111</w:t>
                      </w:r>
                      <w:r>
                        <w:br/>
                      </w:r>
                    </w:p>
                  </w:txbxContent>
                </v:textbox>
                <w10:wrap anchorx="page" anchory="page"/>
              </v:shape>
            </w:pict>
          </mc:Fallback>
        </mc:AlternateContent>
      </w:r>
    </w:p>
    <w:p w14:paraId="3E16961A" w14:textId="77777777" w:rsidR="005027F9" w:rsidRDefault="005027F9">
      <w:pPr>
        <w:rPr>
          <w:b/>
        </w:rPr>
      </w:pPr>
      <w:bookmarkStart w:id="5" w:name="_Toc434029656"/>
      <w:bookmarkEnd w:id="0"/>
    </w:p>
    <w:p w14:paraId="45B8BD11" w14:textId="77777777" w:rsidR="00057900" w:rsidRDefault="00057900">
      <w:pPr>
        <w:suppressAutoHyphens w:val="0"/>
        <w:spacing w:after="160" w:line="276" w:lineRule="auto"/>
        <w:jc w:val="left"/>
        <w:rPr>
          <w:rFonts w:cs="Arial"/>
          <w:b/>
        </w:rPr>
      </w:pPr>
      <w:r>
        <w:rPr>
          <w:rFonts w:cs="Arial"/>
          <w:b/>
        </w:rPr>
        <w:br w:type="page"/>
      </w:r>
    </w:p>
    <w:p w14:paraId="52630601" w14:textId="287C5AEB" w:rsidR="00057900" w:rsidRPr="007B66C1" w:rsidRDefault="00057900" w:rsidP="00057900">
      <w:pPr>
        <w:suppressAutoHyphens w:val="0"/>
        <w:autoSpaceDN/>
        <w:spacing w:after="160" w:line="259" w:lineRule="auto"/>
        <w:jc w:val="center"/>
        <w:rPr>
          <w:rFonts w:cs="Arial"/>
          <w:b/>
        </w:rPr>
      </w:pPr>
      <w:r w:rsidRPr="007B66C1">
        <w:rPr>
          <w:rFonts w:cs="Arial"/>
          <w:b/>
        </w:rPr>
        <w:lastRenderedPageBreak/>
        <w:t>CONTENTS</w:t>
      </w:r>
    </w:p>
    <w:p w14:paraId="3BEA2BBB" w14:textId="77777777" w:rsidR="00057900" w:rsidRPr="00057900" w:rsidRDefault="00057900" w:rsidP="00057900">
      <w:pPr>
        <w:suppressAutoHyphens w:val="0"/>
        <w:autoSpaceDN/>
        <w:spacing w:after="160" w:line="259" w:lineRule="auto"/>
        <w:jc w:val="right"/>
        <w:rPr>
          <w:rFonts w:cs="Arial"/>
          <w:b/>
          <w:bCs/>
        </w:rPr>
      </w:pPr>
      <w:r w:rsidRPr="00057900">
        <w:rPr>
          <w:rFonts w:cs="Arial"/>
          <w:b/>
          <w:bCs/>
        </w:rPr>
        <w:t>PAGE NO</w:t>
      </w:r>
    </w:p>
    <w:p w14:paraId="219C76D5"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Important Notice</w:t>
      </w:r>
      <w:r w:rsidRPr="007B66C1">
        <w:rPr>
          <w:rFonts w:cs="Arial"/>
        </w:rPr>
        <w:tab/>
        <w:t>3</w:t>
      </w:r>
    </w:p>
    <w:p w14:paraId="0A879150"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Summary Instructions and Details of Contract</w:t>
      </w:r>
      <w:r w:rsidRPr="007B66C1">
        <w:rPr>
          <w:rFonts w:cs="Arial"/>
        </w:rPr>
        <w:tab/>
        <w:t>4</w:t>
      </w:r>
    </w:p>
    <w:p w14:paraId="0DDE6BEE" w14:textId="253BC6E1"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 xml:space="preserve">Timetable and Checklist </w:t>
      </w:r>
      <w:r w:rsidR="00C1194B">
        <w:rPr>
          <w:rFonts w:cs="Arial"/>
        </w:rPr>
        <w:t>f</w:t>
      </w:r>
      <w:r w:rsidRPr="007B66C1">
        <w:rPr>
          <w:rFonts w:cs="Arial"/>
        </w:rPr>
        <w:t>or Tenderers</w:t>
      </w:r>
      <w:r w:rsidRPr="007B66C1">
        <w:rPr>
          <w:rFonts w:cs="Arial"/>
        </w:rPr>
        <w:tab/>
        <w:t>5</w:t>
      </w:r>
    </w:p>
    <w:p w14:paraId="28DF2FFA"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Background</w:t>
      </w:r>
      <w:r w:rsidRPr="007B66C1">
        <w:rPr>
          <w:rFonts w:cs="Arial"/>
        </w:rPr>
        <w:tab/>
        <w:t>6</w:t>
      </w:r>
    </w:p>
    <w:p w14:paraId="15404B3C"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Conditions of Tender, Contract Documents, Tender Evaluation &amp; Award Criteria etc</w:t>
      </w:r>
      <w:r w:rsidRPr="007B66C1">
        <w:rPr>
          <w:rFonts w:cs="Arial"/>
        </w:rPr>
        <w:tab/>
        <w:t>7</w:t>
      </w:r>
    </w:p>
    <w:p w14:paraId="5E93063A"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Instructions to Persons Tendering</w:t>
      </w:r>
      <w:r w:rsidRPr="007B66C1">
        <w:rPr>
          <w:rFonts w:cs="Arial"/>
        </w:rPr>
        <w:tab/>
        <w:t>27</w:t>
      </w:r>
    </w:p>
    <w:p w14:paraId="4962B935"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Construction Industry Tax Deduction Scheme</w:t>
      </w:r>
      <w:r w:rsidRPr="007B66C1">
        <w:rPr>
          <w:rFonts w:cs="Arial"/>
        </w:rPr>
        <w:tab/>
        <w:t>28</w:t>
      </w:r>
    </w:p>
    <w:p w14:paraId="6B6813CC"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Form of Tender</w:t>
      </w:r>
      <w:r w:rsidRPr="007B66C1">
        <w:rPr>
          <w:rFonts w:cs="Arial"/>
        </w:rPr>
        <w:tab/>
        <w:t>29</w:t>
      </w:r>
    </w:p>
    <w:p w14:paraId="12CC6862"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Appendix to Form of Tender – Part 1</w:t>
      </w:r>
      <w:r w:rsidRPr="007B66C1">
        <w:rPr>
          <w:rFonts w:cs="Arial"/>
        </w:rPr>
        <w:tab/>
        <w:t>30</w:t>
      </w:r>
    </w:p>
    <w:p w14:paraId="46CD2109"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Appendix to Form of Tender – Part 2</w:t>
      </w:r>
      <w:r w:rsidRPr="007B66C1">
        <w:rPr>
          <w:rFonts w:cs="Arial"/>
        </w:rPr>
        <w:tab/>
        <w:t>33</w:t>
      </w:r>
    </w:p>
    <w:p w14:paraId="46794144"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Certificate of Non-Collusion</w:t>
      </w:r>
      <w:r w:rsidRPr="007B66C1">
        <w:rPr>
          <w:rFonts w:cs="Arial"/>
        </w:rPr>
        <w:tab/>
        <w:t>34</w:t>
      </w:r>
    </w:p>
    <w:p w14:paraId="34C9B63B"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Undertaking Statement</w:t>
      </w:r>
      <w:r w:rsidRPr="007B66C1">
        <w:rPr>
          <w:rFonts w:cs="Arial"/>
        </w:rPr>
        <w:tab/>
        <w:t>35</w:t>
      </w:r>
    </w:p>
    <w:p w14:paraId="3960B7D2"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Pre Construction Health and Safety Information</w:t>
      </w:r>
      <w:r w:rsidRPr="007B66C1">
        <w:rPr>
          <w:rFonts w:cs="Arial"/>
        </w:rPr>
        <w:tab/>
        <w:t>36</w:t>
      </w:r>
    </w:p>
    <w:p w14:paraId="4E78CA94"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Bankers Letter</w:t>
      </w:r>
      <w:r w:rsidRPr="007B66C1">
        <w:rPr>
          <w:rFonts w:cs="Arial"/>
        </w:rPr>
        <w:tab/>
        <w:t>42</w:t>
      </w:r>
    </w:p>
    <w:p w14:paraId="0B008110"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Form of Agreement</w:t>
      </w:r>
      <w:r w:rsidRPr="007B66C1">
        <w:rPr>
          <w:rFonts w:cs="Arial"/>
        </w:rPr>
        <w:tab/>
        <w:t>43</w:t>
      </w:r>
    </w:p>
    <w:p w14:paraId="2D63E881"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Conditions of Contract</w:t>
      </w:r>
      <w:r w:rsidRPr="007B66C1">
        <w:rPr>
          <w:rFonts w:cs="Arial"/>
        </w:rPr>
        <w:tab/>
        <w:t>45</w:t>
      </w:r>
    </w:p>
    <w:p w14:paraId="6CDB5E59"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Special Conditions of Contract</w:t>
      </w:r>
      <w:r w:rsidRPr="007B66C1">
        <w:rPr>
          <w:rFonts w:cs="Arial"/>
        </w:rPr>
        <w:tab/>
        <w:t>46</w:t>
      </w:r>
    </w:p>
    <w:p w14:paraId="36BF7318"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List of Subcontractors</w:t>
      </w:r>
      <w:r w:rsidRPr="007B66C1">
        <w:rPr>
          <w:rFonts w:cs="Arial"/>
        </w:rPr>
        <w:tab/>
        <w:t>50</w:t>
      </w:r>
    </w:p>
    <w:p w14:paraId="69AF35CF"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Special Requirements in Relation to Central Electricity Generating Board and Area Electricity Boards</w:t>
      </w:r>
      <w:r w:rsidRPr="007B66C1">
        <w:rPr>
          <w:rFonts w:cs="Arial"/>
        </w:rPr>
        <w:tab/>
        <w:t>51</w:t>
      </w:r>
    </w:p>
    <w:p w14:paraId="01B03B17"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Special Requirements in Relation to Cadent Gas Ltd</w:t>
      </w:r>
      <w:r w:rsidRPr="007B66C1">
        <w:rPr>
          <w:rFonts w:cs="Arial"/>
        </w:rPr>
        <w:tab/>
        <w:t>52</w:t>
      </w:r>
    </w:p>
    <w:p w14:paraId="60D7A29E"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Special Requirements in Relation to Openreach Ltd</w:t>
      </w:r>
      <w:r w:rsidRPr="007B66C1">
        <w:rPr>
          <w:rFonts w:cs="Arial"/>
        </w:rPr>
        <w:tab/>
        <w:t>53</w:t>
      </w:r>
    </w:p>
    <w:p w14:paraId="4B866942"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Special Requirements in Relation to United Utilities and the Environment Agency (EA)</w:t>
      </w:r>
      <w:r w:rsidRPr="007B66C1">
        <w:rPr>
          <w:rFonts w:cs="Arial"/>
        </w:rPr>
        <w:tab/>
        <w:t>54</w:t>
      </w:r>
    </w:p>
    <w:p w14:paraId="7E80DBFE"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Specification</w:t>
      </w:r>
      <w:r w:rsidRPr="007B66C1">
        <w:rPr>
          <w:rFonts w:cs="Arial"/>
        </w:rPr>
        <w:tab/>
        <w:t>56</w:t>
      </w:r>
    </w:p>
    <w:p w14:paraId="3084A95E"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List of Substitute, Additional or Cancelled Clauses</w:t>
      </w:r>
      <w:r w:rsidRPr="007B66C1">
        <w:rPr>
          <w:rFonts w:cs="Arial"/>
        </w:rPr>
        <w:tab/>
        <w:t>56</w:t>
      </w:r>
    </w:p>
    <w:p w14:paraId="6C624BFE"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Preamble to the Bill of Quantities</w:t>
      </w:r>
      <w:r w:rsidRPr="007B66C1">
        <w:rPr>
          <w:rFonts w:cs="Arial"/>
        </w:rPr>
        <w:tab/>
        <w:t>62</w:t>
      </w:r>
    </w:p>
    <w:p w14:paraId="120A4F1B" w14:textId="77777777" w:rsidR="00057900" w:rsidRPr="007B66C1" w:rsidRDefault="00057900" w:rsidP="00057900">
      <w:pPr>
        <w:tabs>
          <w:tab w:val="left" w:pos="10206"/>
        </w:tabs>
        <w:suppressAutoHyphens w:val="0"/>
        <w:autoSpaceDN/>
        <w:spacing w:after="160" w:line="259" w:lineRule="auto"/>
        <w:jc w:val="left"/>
        <w:rPr>
          <w:rFonts w:cs="Arial"/>
        </w:rPr>
      </w:pPr>
      <w:r w:rsidRPr="007B66C1">
        <w:rPr>
          <w:rFonts w:cs="Arial"/>
        </w:rPr>
        <w:t>Bill of Quantities</w:t>
      </w:r>
      <w:r w:rsidRPr="007B66C1">
        <w:rPr>
          <w:rFonts w:cs="Arial"/>
        </w:rPr>
        <w:tab/>
        <w:t>63</w:t>
      </w:r>
    </w:p>
    <w:p w14:paraId="30896DCA" w14:textId="1F7785C3" w:rsidR="00057900" w:rsidRPr="007B66C1" w:rsidRDefault="00057900" w:rsidP="00057900">
      <w:pPr>
        <w:tabs>
          <w:tab w:val="left" w:pos="10206"/>
        </w:tabs>
        <w:rPr>
          <w:rFonts w:cs="Arial"/>
        </w:rPr>
      </w:pPr>
      <w:r w:rsidRPr="007B66C1">
        <w:rPr>
          <w:rFonts w:cs="Arial"/>
        </w:rPr>
        <w:t>Summary Sheet</w:t>
      </w:r>
      <w:r w:rsidRPr="007B66C1">
        <w:rPr>
          <w:rFonts w:cs="Arial"/>
        </w:rPr>
        <w:tab/>
        <w:t>7</w:t>
      </w:r>
      <w:r w:rsidR="005443BB">
        <w:rPr>
          <w:rFonts w:cs="Arial"/>
        </w:rPr>
        <w:t>0</w:t>
      </w:r>
    </w:p>
    <w:p w14:paraId="669CFD75" w14:textId="77777777" w:rsidR="005027F9" w:rsidRDefault="00DA250D">
      <w:pPr>
        <w:pageBreakBefore/>
      </w:pPr>
      <w:r>
        <w:rPr>
          <w:rFonts w:cs="Arial"/>
          <w:b/>
        </w:rPr>
        <w:lastRenderedPageBreak/>
        <w:t>IMPORTANT NOTICE</w:t>
      </w:r>
    </w:p>
    <w:p w14:paraId="2FB45BD4" w14:textId="77777777" w:rsidR="005027F9" w:rsidRDefault="005027F9">
      <w:pPr>
        <w:widowControl w:val="0"/>
        <w:tabs>
          <w:tab w:val="left" w:pos="851"/>
          <w:tab w:val="left" w:pos="1843"/>
          <w:tab w:val="left" w:pos="3119"/>
          <w:tab w:val="left" w:pos="4253"/>
        </w:tabs>
        <w:textAlignment w:val="baseline"/>
        <w:rPr>
          <w:rFonts w:cs="Arial"/>
        </w:rPr>
      </w:pPr>
    </w:p>
    <w:p w14:paraId="3533A431" w14:textId="77777777" w:rsidR="005027F9" w:rsidRDefault="00DA250D">
      <w:pPr>
        <w:widowControl w:val="0"/>
        <w:spacing w:line="312" w:lineRule="auto"/>
        <w:textAlignment w:val="baseline"/>
      </w:pPr>
      <w:r>
        <w:rPr>
          <w:rFonts w:cs="Arial"/>
        </w:rPr>
        <w:t xml:space="preserve">This Invitation to Tender (“ITT”) is issued to those wishing to tender (“Tenderers”) to </w:t>
      </w:r>
      <w:r>
        <w:rPr>
          <w:rFonts w:cs="Arial"/>
          <w:bCs/>
          <w:iCs/>
        </w:rPr>
        <w:t xml:space="preserve">Ribble Valley Borough Council </w:t>
      </w:r>
      <w:r>
        <w:rPr>
          <w:rFonts w:cs="Arial"/>
        </w:rPr>
        <w:t>(the “Council” and the “Client”) for the Clitheroe Market Improvements project</w:t>
      </w:r>
      <w:r>
        <w:rPr>
          <w:rFonts w:cs="Arial"/>
          <w:bCs/>
          <w:iCs/>
          <w:kern w:val="3"/>
        </w:rPr>
        <w:t>.</w:t>
      </w:r>
    </w:p>
    <w:p w14:paraId="192EACEB" w14:textId="77777777" w:rsidR="005027F9" w:rsidRDefault="005027F9">
      <w:pPr>
        <w:widowControl w:val="0"/>
        <w:spacing w:line="312" w:lineRule="auto"/>
        <w:textAlignment w:val="baseline"/>
        <w:rPr>
          <w:rFonts w:cs="Arial"/>
          <w:bCs/>
          <w:iCs/>
          <w:kern w:val="3"/>
        </w:rPr>
      </w:pPr>
    </w:p>
    <w:p w14:paraId="2EAC60EE" w14:textId="77777777" w:rsidR="005027F9" w:rsidRDefault="00DA250D">
      <w:pPr>
        <w:widowControl w:val="0"/>
        <w:spacing w:line="312" w:lineRule="auto"/>
        <w:textAlignment w:val="baseline"/>
        <w:rPr>
          <w:rFonts w:cs="Arial"/>
        </w:rPr>
      </w:pPr>
      <w:r>
        <w:rPr>
          <w:rFonts w:cs="Arial"/>
        </w:rPr>
        <w:t xml:space="preserve">The contents of this ITT and of any other documentation sent to you in respect of this tender process, are provided on the basis that they remain the property of the Council and must be treated as confidential.  If you are unable or unwilling to comply with this requirement you are required to destroy this ITT and all associated documents immediately and not to retain any electronic or paper copies. </w:t>
      </w:r>
    </w:p>
    <w:p w14:paraId="260F4EB9" w14:textId="77777777" w:rsidR="005027F9" w:rsidRDefault="005027F9">
      <w:pPr>
        <w:widowControl w:val="0"/>
        <w:spacing w:line="312" w:lineRule="auto"/>
        <w:textAlignment w:val="baseline"/>
        <w:rPr>
          <w:rFonts w:cs="Arial"/>
        </w:rPr>
      </w:pPr>
    </w:p>
    <w:p w14:paraId="344BD4E4" w14:textId="77777777" w:rsidR="005027F9" w:rsidRDefault="00DA250D">
      <w:pPr>
        <w:widowControl w:val="0"/>
        <w:spacing w:line="312" w:lineRule="auto"/>
        <w:textAlignment w:val="baseline"/>
      </w:pPr>
      <w:r>
        <w:rPr>
          <w:rFonts w:cs="Arial"/>
          <w:color w:val="000000"/>
        </w:rPr>
        <w:t>It is preferable that tenderers are certified to National Highways Sector Schemes 16, 23 and 30 (NHSS), or equivalent as agreed by the Engineer, CHAS Elite, together with BS EN ISO 9001 Quality Management.</w:t>
      </w:r>
    </w:p>
    <w:p w14:paraId="5C3305D2" w14:textId="77777777" w:rsidR="005027F9" w:rsidRDefault="005027F9">
      <w:pPr>
        <w:widowControl w:val="0"/>
        <w:spacing w:line="312" w:lineRule="auto"/>
        <w:textAlignment w:val="baseline"/>
        <w:rPr>
          <w:rFonts w:cs="Arial"/>
          <w:bCs/>
          <w:iCs/>
          <w:kern w:val="3"/>
        </w:rPr>
      </w:pPr>
    </w:p>
    <w:p w14:paraId="2C731EB5" w14:textId="77777777" w:rsidR="005027F9" w:rsidRDefault="00DA250D">
      <w:pPr>
        <w:widowControl w:val="0"/>
        <w:spacing w:line="312" w:lineRule="auto"/>
        <w:textAlignment w:val="baseline"/>
        <w:outlineLvl w:val="2"/>
        <w:rPr>
          <w:rFonts w:cs="Arial"/>
        </w:rPr>
      </w:pPr>
      <w:r>
        <w:rPr>
          <w:rFonts w:cs="Arial"/>
        </w:rPr>
        <w:t>No Tenderer will undertake any publicity activities with any part of the media in relation to the Contract or this ITT process without the prior written agreement of the Council, including agreement on the format and content of any publicity.</w:t>
      </w:r>
    </w:p>
    <w:p w14:paraId="576DE24A" w14:textId="77777777" w:rsidR="005027F9" w:rsidRDefault="005027F9">
      <w:pPr>
        <w:widowControl w:val="0"/>
        <w:spacing w:line="312" w:lineRule="auto"/>
        <w:textAlignment w:val="baseline"/>
        <w:outlineLvl w:val="2"/>
        <w:rPr>
          <w:rFonts w:cs="Arial"/>
        </w:rPr>
      </w:pPr>
    </w:p>
    <w:p w14:paraId="2D8F173C" w14:textId="77777777" w:rsidR="005027F9" w:rsidRDefault="00DA250D">
      <w:pPr>
        <w:widowControl w:val="0"/>
        <w:tabs>
          <w:tab w:val="left" w:pos="851"/>
          <w:tab w:val="left" w:pos="1843"/>
          <w:tab w:val="left" w:pos="3119"/>
          <w:tab w:val="left" w:pos="4253"/>
        </w:tabs>
        <w:spacing w:line="312" w:lineRule="auto"/>
        <w:textAlignment w:val="baseline"/>
      </w:pPr>
      <w:r>
        <w:rPr>
          <w:rFonts w:cs="Arial"/>
        </w:rPr>
        <w:t xml:space="preserve">This ITT is made available in good faith.  No warranty is given as to the accuracy or completeness of the information contained in it and any liability or any inaccuracy or incompleteness is therefore expressly disclaimed by the </w:t>
      </w:r>
      <w:r>
        <w:rPr>
          <w:rFonts w:cs="Arial"/>
          <w:iCs/>
        </w:rPr>
        <w:t>Council</w:t>
      </w:r>
      <w:r>
        <w:rPr>
          <w:rFonts w:cs="Arial"/>
        </w:rPr>
        <w:t xml:space="preserve"> and its advisers. </w:t>
      </w:r>
    </w:p>
    <w:p w14:paraId="657B3748" w14:textId="77777777" w:rsidR="005027F9" w:rsidRDefault="005027F9">
      <w:pPr>
        <w:widowControl w:val="0"/>
        <w:tabs>
          <w:tab w:val="left" w:pos="851"/>
          <w:tab w:val="left" w:pos="1843"/>
          <w:tab w:val="left" w:pos="3119"/>
          <w:tab w:val="left" w:pos="4253"/>
        </w:tabs>
        <w:spacing w:line="312" w:lineRule="auto"/>
        <w:textAlignment w:val="baseline"/>
        <w:rPr>
          <w:rFonts w:cs="Arial"/>
          <w:shd w:val="clear" w:color="auto" w:fill="D3D3D3"/>
        </w:rPr>
      </w:pPr>
    </w:p>
    <w:p w14:paraId="4304A0DE"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The Council reserves the right to cancel the tender process at any point. The Council is not liable for any costs resulting from any cancellation of this tender process nor for any other costs incurred by those tendering for this Contract.</w:t>
      </w:r>
    </w:p>
    <w:p w14:paraId="239C4B14"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3DF8FD5B"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 xml:space="preserve">You are deemed to understand fully the processes that the Council is required to follow under relevant European and UK legislation, particularly in relation to The Procurement Act 2023. </w:t>
      </w:r>
    </w:p>
    <w:p w14:paraId="141C63A7" w14:textId="77777777" w:rsidR="005027F9" w:rsidRDefault="005027F9">
      <w:pPr>
        <w:rPr>
          <w:rFonts w:eastAsia="Calibri"/>
          <w:b/>
          <w:szCs w:val="22"/>
        </w:rPr>
      </w:pPr>
    </w:p>
    <w:p w14:paraId="2027BE1C" w14:textId="77777777" w:rsidR="005027F9" w:rsidRDefault="00DA250D">
      <w:pPr>
        <w:spacing w:line="360" w:lineRule="auto"/>
      </w:pPr>
      <w:r>
        <w:t>“If the contractor shall discover or reveal any object or item which appears to be of archaeological, historical or other value or interest, it shall immediately notify the contract administrator or the discovery or revelation, and provide an opportunity for such object to be examined before removal from its location.  Ownership of and title in such objects or items shall remain with Ribble Valley Borough Council, and shall not transfer to the contractor or any third party.”</w:t>
      </w:r>
    </w:p>
    <w:p w14:paraId="2FB4F3BE" w14:textId="77777777" w:rsidR="005027F9" w:rsidRDefault="005027F9">
      <w:pPr>
        <w:pageBreakBefore/>
      </w:pPr>
    </w:p>
    <w:p w14:paraId="4BF78302" w14:textId="77777777" w:rsidR="005027F9" w:rsidRDefault="00DA250D">
      <w:pPr>
        <w:widowControl w:val="0"/>
        <w:tabs>
          <w:tab w:val="left" w:pos="851"/>
          <w:tab w:val="left" w:pos="1843"/>
          <w:tab w:val="left" w:pos="3119"/>
          <w:tab w:val="left" w:pos="4253"/>
        </w:tabs>
        <w:spacing w:line="312" w:lineRule="auto"/>
        <w:jc w:val="center"/>
        <w:textAlignment w:val="baseline"/>
      </w:pPr>
      <w:r>
        <w:rPr>
          <w:rFonts w:cs="Arial"/>
          <w:b/>
          <w:kern w:val="3"/>
          <w:szCs w:val="22"/>
        </w:rPr>
        <w:t>SUMMARY INSTRUCTIONS AND DETAILS OF CONTRACT</w:t>
      </w:r>
    </w:p>
    <w:tbl>
      <w:tblPr>
        <w:tblW w:w="10348" w:type="dxa"/>
        <w:tblInd w:w="-5" w:type="dxa"/>
        <w:tblCellMar>
          <w:left w:w="10" w:type="dxa"/>
          <w:right w:w="10" w:type="dxa"/>
        </w:tblCellMar>
        <w:tblLook w:val="04A0" w:firstRow="1" w:lastRow="0" w:firstColumn="1" w:lastColumn="0" w:noHBand="0" w:noVBand="1"/>
      </w:tblPr>
      <w:tblGrid>
        <w:gridCol w:w="1842"/>
        <w:gridCol w:w="8506"/>
      </w:tblGrid>
      <w:tr w:rsidR="005027F9" w14:paraId="01735714" w14:textId="77777777">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9CC66"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rPr>
                <w:rFonts w:cs="Arial"/>
                <w:b/>
                <w:sz w:val="24"/>
                <w:szCs w:val="24"/>
              </w:rPr>
            </w:pPr>
            <w:r>
              <w:rPr>
                <w:rFonts w:cs="Arial"/>
                <w:b/>
                <w:sz w:val="24"/>
                <w:szCs w:val="24"/>
              </w:rPr>
              <w:t>ITEM</w:t>
            </w:r>
          </w:p>
        </w:tc>
        <w:tc>
          <w:tcPr>
            <w:tcW w:w="8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5BBF"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pPr>
            <w:r>
              <w:rPr>
                <w:rFonts w:cs="Arial"/>
                <w:b/>
                <w:sz w:val="24"/>
                <w:szCs w:val="24"/>
              </w:rPr>
              <w:t>CONTRACT DETAILS</w:t>
            </w:r>
          </w:p>
        </w:tc>
      </w:tr>
      <w:tr w:rsidR="005027F9" w14:paraId="49CCFA0D" w14:textId="77777777">
        <w:trPr>
          <w:trHeight w:val="5182"/>
        </w:trPr>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03F95" w14:textId="77777777" w:rsidR="005027F9" w:rsidRDefault="00DA250D">
            <w:pPr>
              <w:widowControl w:val="0"/>
              <w:tabs>
                <w:tab w:val="left" w:pos="851"/>
                <w:tab w:val="left" w:pos="1843"/>
                <w:tab w:val="left" w:pos="3119"/>
                <w:tab w:val="left" w:pos="4253"/>
              </w:tabs>
              <w:spacing w:line="312" w:lineRule="auto"/>
              <w:textAlignment w:val="baseline"/>
              <w:rPr>
                <w:rFonts w:cs="Arial"/>
                <w:b/>
                <w:bCs/>
                <w:kern w:val="3"/>
                <w:sz w:val="24"/>
                <w:szCs w:val="24"/>
              </w:rPr>
            </w:pPr>
            <w:r>
              <w:rPr>
                <w:rFonts w:cs="Arial"/>
                <w:b/>
                <w:bCs/>
                <w:kern w:val="3"/>
                <w:sz w:val="24"/>
                <w:szCs w:val="24"/>
              </w:rPr>
              <w:t>Contract Description:</w:t>
            </w:r>
          </w:p>
        </w:tc>
        <w:tc>
          <w:tcPr>
            <w:tcW w:w="8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41322" w14:textId="77777777" w:rsidR="005027F9" w:rsidRDefault="00DA250D">
            <w:pPr>
              <w:spacing w:line="280" w:lineRule="exact"/>
              <w:ind w:left="41"/>
              <w:rPr>
                <w:rFonts w:eastAsia="Calibri" w:cs="Arial"/>
                <w:kern w:val="3"/>
                <w:szCs w:val="22"/>
              </w:rPr>
            </w:pPr>
            <w:bookmarkStart w:id="6" w:name="_Hlk218858689"/>
            <w:r>
              <w:rPr>
                <w:rFonts w:eastAsia="Calibri" w:cs="Arial"/>
                <w:kern w:val="3"/>
                <w:szCs w:val="22"/>
              </w:rPr>
              <w:t xml:space="preserve">Clitheroe Castle Grounds is an urban park within the town of Clitheroe. The grounds comprise a castle keep scheduled monument, museum, children’s playground, multi-use games area, outdoor gym, café and bowling green, bandstand, public toilets and landscaped areas. </w:t>
            </w:r>
          </w:p>
          <w:p w14:paraId="2F8EEE8C" w14:textId="77777777" w:rsidR="005027F9" w:rsidRDefault="00DA250D">
            <w:pPr>
              <w:spacing w:line="280" w:lineRule="exact"/>
              <w:rPr>
                <w:rFonts w:eastAsia="Calibri" w:cs="Arial"/>
                <w:kern w:val="3"/>
                <w:szCs w:val="22"/>
              </w:rPr>
            </w:pPr>
            <w:r>
              <w:rPr>
                <w:rFonts w:eastAsia="Calibri" w:cs="Arial"/>
                <w:kern w:val="3"/>
                <w:szCs w:val="22"/>
              </w:rPr>
              <w:t>This contract is for works to improve the park infrastructure, footpaths, seats, bins, bollards, amenity lighting and reconstruction of the bandstand arena.</w:t>
            </w:r>
          </w:p>
          <w:p w14:paraId="1962399E" w14:textId="77777777" w:rsidR="005027F9" w:rsidRDefault="00DA250D">
            <w:pPr>
              <w:spacing w:line="280" w:lineRule="exact"/>
              <w:ind w:left="41"/>
              <w:rPr>
                <w:rFonts w:eastAsia="Calibri" w:cs="Arial"/>
                <w:kern w:val="3"/>
                <w:szCs w:val="22"/>
              </w:rPr>
            </w:pPr>
            <w:r>
              <w:rPr>
                <w:rFonts w:eastAsia="Calibri" w:cs="Arial"/>
                <w:kern w:val="3"/>
                <w:szCs w:val="22"/>
              </w:rPr>
              <w:t>The park is host to a number of public events throughout the year including circus, fairgrounds and bonfire on the castle field and a number of concerts at the bandstand.</w:t>
            </w:r>
          </w:p>
          <w:p w14:paraId="6849242F" w14:textId="77777777" w:rsidR="005027F9" w:rsidRDefault="00DA250D">
            <w:pPr>
              <w:spacing w:line="280" w:lineRule="exact"/>
              <w:ind w:left="41"/>
              <w:rPr>
                <w:rFonts w:eastAsia="Calibri" w:cs="Arial"/>
                <w:kern w:val="3"/>
                <w:szCs w:val="22"/>
              </w:rPr>
            </w:pPr>
            <w:r>
              <w:rPr>
                <w:rFonts w:eastAsia="Calibri" w:cs="Arial"/>
                <w:kern w:val="3"/>
                <w:szCs w:val="22"/>
              </w:rPr>
              <w:t>The museum will remain open throughout the works.</w:t>
            </w:r>
          </w:p>
          <w:p w14:paraId="58FE0B58" w14:textId="77777777" w:rsidR="005027F9" w:rsidRDefault="00DA250D">
            <w:pPr>
              <w:spacing w:line="280" w:lineRule="exact"/>
              <w:ind w:left="41"/>
            </w:pPr>
            <w:r>
              <w:rPr>
                <w:rFonts w:eastAsia="Calibri" w:cs="Arial"/>
                <w:kern w:val="3"/>
                <w:szCs w:val="22"/>
              </w:rPr>
              <w:t xml:space="preserve">Whilst most events have been cancelled for the duration of this contract the Town Council would appreciate continuation of </w:t>
            </w:r>
            <w:r>
              <w:rPr>
                <w:rFonts w:eastAsia="Aptos" w:cs="Arial"/>
                <w:bCs/>
                <w:szCs w:val="22"/>
              </w:rPr>
              <w:t>the ‘Live at the Castle’ event on June 26</w:t>
            </w:r>
            <w:r>
              <w:rPr>
                <w:rFonts w:eastAsia="Aptos" w:cs="Arial"/>
                <w:bCs/>
                <w:szCs w:val="22"/>
                <w:vertAlign w:val="superscript"/>
              </w:rPr>
              <w:t xml:space="preserve">th </w:t>
            </w:r>
            <w:r>
              <w:rPr>
                <w:rFonts w:eastAsia="Aptos" w:cs="Arial"/>
                <w:bCs/>
                <w:szCs w:val="22"/>
              </w:rPr>
              <w:t>,27</w:t>
            </w:r>
            <w:r>
              <w:rPr>
                <w:rFonts w:eastAsia="Aptos" w:cs="Arial"/>
                <w:bCs/>
                <w:szCs w:val="22"/>
                <w:vertAlign w:val="superscript"/>
              </w:rPr>
              <w:t>th</w:t>
            </w:r>
            <w:r>
              <w:rPr>
                <w:rFonts w:eastAsia="Aptos" w:cs="Arial"/>
                <w:bCs/>
                <w:szCs w:val="22"/>
              </w:rPr>
              <w:t xml:space="preserve"> and 28</w:t>
            </w:r>
            <w:r>
              <w:rPr>
                <w:rFonts w:eastAsia="Aptos" w:cs="Arial"/>
                <w:bCs/>
                <w:szCs w:val="22"/>
                <w:vertAlign w:val="superscript"/>
              </w:rPr>
              <w:t>th</w:t>
            </w:r>
            <w:r>
              <w:rPr>
                <w:rFonts w:eastAsia="Aptos" w:cs="Arial"/>
                <w:bCs/>
                <w:szCs w:val="22"/>
              </w:rPr>
              <w:t xml:space="preserve"> when it is estimated that there will be around 5000 people present at the event on the main field to the grounds. In addition, the town council would be grateful if the bandstand works could be completed to enable the ‘Last Night of the Proms’ event to take place on 25</w:t>
            </w:r>
            <w:r>
              <w:rPr>
                <w:rFonts w:eastAsia="Aptos" w:cs="Arial"/>
                <w:bCs/>
                <w:szCs w:val="22"/>
                <w:vertAlign w:val="superscript"/>
              </w:rPr>
              <w:t>th</w:t>
            </w:r>
            <w:r>
              <w:rPr>
                <w:rFonts w:eastAsia="Aptos" w:cs="Arial"/>
                <w:bCs/>
                <w:szCs w:val="22"/>
              </w:rPr>
              <w:t xml:space="preserve"> July 2026.</w:t>
            </w:r>
          </w:p>
          <w:p w14:paraId="25061ADE" w14:textId="77777777" w:rsidR="005027F9" w:rsidRDefault="00DA250D">
            <w:pPr>
              <w:autoSpaceDE w:val="0"/>
              <w:jc w:val="left"/>
              <w:rPr>
                <w:rFonts w:eastAsia="Aptos" w:cs="Arial"/>
                <w:bCs/>
                <w:szCs w:val="22"/>
              </w:rPr>
            </w:pPr>
            <w:r>
              <w:rPr>
                <w:rFonts w:eastAsia="Aptos" w:cs="Arial"/>
                <w:bCs/>
                <w:szCs w:val="22"/>
              </w:rPr>
              <w:t xml:space="preserve">The locations of the street furniture, including lighting, illustrated on the drawings may change during the construction of the works, the drawings are indicative only. </w:t>
            </w:r>
          </w:p>
          <w:p w14:paraId="76417FB3" w14:textId="77777777" w:rsidR="005027F9" w:rsidRDefault="00DA250D">
            <w:pPr>
              <w:spacing w:line="280" w:lineRule="exact"/>
              <w:ind w:left="41"/>
            </w:pPr>
            <w:r>
              <w:rPr>
                <w:rFonts w:eastAsia="Calibri" w:cs="Arial"/>
                <w:kern w:val="3"/>
                <w:szCs w:val="22"/>
              </w:rPr>
              <w:t>Other works within the Castle Grounds will be taking place at the same time under separate contract, namely; Multi Use Games Area, the Castle Keep Restoration Works and the Outdoor Gym. These works should not affect this contract.</w:t>
            </w:r>
            <w:bookmarkEnd w:id="6"/>
          </w:p>
        </w:tc>
      </w:tr>
      <w:tr w:rsidR="005027F9" w14:paraId="1D3E9A2B" w14:textId="77777777">
        <w:trPr>
          <w:trHeight w:val="706"/>
        </w:trPr>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1A0A9" w14:textId="77777777" w:rsidR="005027F9" w:rsidRDefault="00DA250D">
            <w:pPr>
              <w:widowControl w:val="0"/>
              <w:tabs>
                <w:tab w:val="left" w:pos="851"/>
                <w:tab w:val="left" w:pos="1843"/>
                <w:tab w:val="left" w:pos="3119"/>
                <w:tab w:val="left" w:pos="4253"/>
              </w:tabs>
              <w:spacing w:line="312" w:lineRule="auto"/>
              <w:textAlignment w:val="baseline"/>
              <w:rPr>
                <w:rFonts w:cs="Arial"/>
                <w:b/>
                <w:bCs/>
                <w:kern w:val="3"/>
              </w:rPr>
            </w:pPr>
            <w:r>
              <w:rPr>
                <w:rFonts w:cs="Arial"/>
                <w:b/>
                <w:bCs/>
                <w:kern w:val="3"/>
              </w:rPr>
              <w:t>Insurance Requirements:</w:t>
            </w:r>
          </w:p>
        </w:tc>
        <w:tc>
          <w:tcPr>
            <w:tcW w:w="8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D485C" w14:textId="77777777" w:rsidR="005027F9" w:rsidRDefault="00DA250D">
            <w:pPr>
              <w:widowControl w:val="0"/>
              <w:numPr>
                <w:ilvl w:val="0"/>
                <w:numId w:val="13"/>
              </w:numPr>
              <w:suppressAutoHyphens w:val="0"/>
              <w:spacing w:line="312" w:lineRule="auto"/>
              <w:textAlignment w:val="baseline"/>
              <w:rPr>
                <w:rFonts w:cs="Arial"/>
                <w:bCs/>
                <w:iCs/>
                <w:kern w:val="3"/>
              </w:rPr>
            </w:pPr>
            <w:r>
              <w:rPr>
                <w:rFonts w:cs="Arial"/>
                <w:bCs/>
                <w:iCs/>
                <w:kern w:val="3"/>
              </w:rPr>
              <w:t>Public Liability of £10 million</w:t>
            </w:r>
          </w:p>
          <w:p w14:paraId="22EDF0E1" w14:textId="77777777" w:rsidR="005027F9" w:rsidRDefault="00DA250D">
            <w:pPr>
              <w:widowControl w:val="0"/>
              <w:numPr>
                <w:ilvl w:val="0"/>
                <w:numId w:val="13"/>
              </w:numPr>
              <w:suppressAutoHyphens w:val="0"/>
              <w:spacing w:line="312" w:lineRule="auto"/>
              <w:textAlignment w:val="baseline"/>
            </w:pPr>
            <w:r>
              <w:rPr>
                <w:rFonts w:cs="Arial"/>
                <w:bCs/>
                <w:iCs/>
                <w:kern w:val="3"/>
              </w:rPr>
              <w:t>Employers Liability of £10 million</w:t>
            </w:r>
          </w:p>
        </w:tc>
      </w:tr>
      <w:tr w:rsidR="005027F9" w14:paraId="25D1D8D6" w14:textId="77777777">
        <w:trPr>
          <w:trHeight w:val="972"/>
        </w:trPr>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D2077" w14:textId="77777777" w:rsidR="005027F9" w:rsidRDefault="00DA250D">
            <w:pPr>
              <w:widowControl w:val="0"/>
              <w:tabs>
                <w:tab w:val="left" w:pos="851"/>
                <w:tab w:val="left" w:pos="1843"/>
                <w:tab w:val="left" w:pos="3119"/>
                <w:tab w:val="left" w:pos="4253"/>
              </w:tabs>
              <w:spacing w:line="312" w:lineRule="auto"/>
              <w:textAlignment w:val="baseline"/>
              <w:rPr>
                <w:rFonts w:cs="Arial"/>
                <w:b/>
                <w:bCs/>
                <w:kern w:val="3"/>
              </w:rPr>
            </w:pPr>
            <w:r>
              <w:rPr>
                <w:rFonts w:cs="Arial"/>
                <w:b/>
                <w:bCs/>
                <w:kern w:val="3"/>
              </w:rPr>
              <w:t>Procuring Officer:</w:t>
            </w:r>
          </w:p>
        </w:tc>
        <w:tc>
          <w:tcPr>
            <w:tcW w:w="8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33B96" w14:textId="77777777" w:rsidR="005027F9" w:rsidRDefault="00DA250D">
            <w:pPr>
              <w:widowControl w:val="0"/>
              <w:spacing w:line="312" w:lineRule="auto"/>
              <w:textAlignment w:val="baseline"/>
            </w:pPr>
            <w:r>
              <w:rPr>
                <w:rFonts w:cs="Arial"/>
              </w:rPr>
              <w:t>Any queries must be submitted by email to</w:t>
            </w:r>
            <w:r>
              <w:rPr>
                <w:rFonts w:cs="Arial"/>
                <w:b/>
                <w:bCs/>
                <w:i/>
                <w:iCs/>
              </w:rPr>
              <w:t xml:space="preserve"> </w:t>
            </w:r>
            <w:hyperlink r:id="rId9" w:history="1">
              <w:r>
                <w:rPr>
                  <w:rFonts w:cs="Arial"/>
                  <w:b/>
                  <w:bCs/>
                  <w:i/>
                  <w:iCs/>
                  <w:color w:val="0000FF"/>
                  <w:u w:val="single"/>
                </w:rPr>
                <w:t>procurement@ribblevalley.gov.uk</w:t>
              </w:r>
            </w:hyperlink>
            <w:r>
              <w:rPr>
                <w:rFonts w:cs="Arial"/>
                <w:bCs/>
                <w:iCs/>
              </w:rPr>
              <w:t xml:space="preserve"> by </w:t>
            </w:r>
            <w:r>
              <w:rPr>
                <w:rFonts w:cs="Arial"/>
                <w:iCs/>
              </w:rPr>
              <w:t>5</w:t>
            </w:r>
            <w:r>
              <w:rPr>
                <w:rFonts w:cs="Arial"/>
              </w:rPr>
              <w:t>:00pm on Friday 13</w:t>
            </w:r>
            <w:r>
              <w:rPr>
                <w:rFonts w:cs="Arial"/>
                <w:vertAlign w:val="superscript"/>
              </w:rPr>
              <w:t>th</w:t>
            </w:r>
            <w:r>
              <w:rPr>
                <w:rFonts w:cs="Arial"/>
              </w:rPr>
              <w:t xml:space="preserve"> February 2026 </w:t>
            </w:r>
          </w:p>
        </w:tc>
      </w:tr>
      <w:tr w:rsidR="005027F9" w14:paraId="217D5E75" w14:textId="77777777">
        <w:trPr>
          <w:trHeight w:val="689"/>
        </w:trPr>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8606E" w14:textId="77777777" w:rsidR="005027F9" w:rsidRDefault="00DA250D">
            <w:pPr>
              <w:widowControl w:val="0"/>
              <w:tabs>
                <w:tab w:val="left" w:pos="851"/>
                <w:tab w:val="left" w:pos="1843"/>
                <w:tab w:val="left" w:pos="3119"/>
                <w:tab w:val="left" w:pos="4253"/>
              </w:tabs>
              <w:spacing w:line="312" w:lineRule="auto"/>
              <w:textAlignment w:val="baseline"/>
            </w:pPr>
            <w:r>
              <w:rPr>
                <w:rFonts w:cs="Arial"/>
                <w:b/>
                <w:bCs/>
              </w:rPr>
              <w:t>Submission instructions:</w:t>
            </w:r>
          </w:p>
        </w:tc>
        <w:tc>
          <w:tcPr>
            <w:tcW w:w="8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8623B" w14:textId="77777777" w:rsidR="005027F9" w:rsidRDefault="00DA250D">
            <w:pPr>
              <w:widowControl w:val="0"/>
              <w:spacing w:line="312" w:lineRule="auto"/>
              <w:textAlignment w:val="baseline"/>
              <w:outlineLvl w:val="1"/>
            </w:pPr>
            <w:r>
              <w:rPr>
                <w:rFonts w:cs="Arial"/>
                <w:bCs/>
                <w:iCs/>
              </w:rPr>
              <w:t>2 Paper Copies</w:t>
            </w:r>
          </w:p>
        </w:tc>
      </w:tr>
      <w:tr w:rsidR="005027F9" w14:paraId="0C92CC44" w14:textId="77777777">
        <w:trPr>
          <w:trHeight w:val="1705"/>
        </w:trPr>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D6D11" w14:textId="77777777" w:rsidR="005027F9" w:rsidRDefault="00DA250D">
            <w:pPr>
              <w:widowControl w:val="0"/>
              <w:tabs>
                <w:tab w:val="left" w:pos="851"/>
                <w:tab w:val="left" w:pos="1843"/>
                <w:tab w:val="left" w:pos="3119"/>
                <w:tab w:val="left" w:pos="4253"/>
              </w:tabs>
              <w:spacing w:line="312" w:lineRule="auto"/>
              <w:textAlignment w:val="baseline"/>
              <w:rPr>
                <w:rFonts w:cs="Arial"/>
                <w:b/>
                <w:bCs/>
              </w:rPr>
            </w:pPr>
            <w:r>
              <w:rPr>
                <w:rFonts w:cs="Arial"/>
                <w:b/>
                <w:bCs/>
              </w:rPr>
              <w:t>Tenders to be sent to:</w:t>
            </w:r>
          </w:p>
        </w:tc>
        <w:tc>
          <w:tcPr>
            <w:tcW w:w="8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E18B6" w14:textId="77777777" w:rsidR="005027F9" w:rsidRDefault="00DA250D">
            <w:pPr>
              <w:widowControl w:val="0"/>
              <w:spacing w:line="312" w:lineRule="auto"/>
              <w:textAlignment w:val="baseline"/>
              <w:outlineLvl w:val="1"/>
              <w:rPr>
                <w:rFonts w:cs="Arial"/>
                <w:bCs/>
                <w:iCs/>
              </w:rPr>
            </w:pPr>
            <w:r>
              <w:rPr>
                <w:rFonts w:cs="Arial"/>
                <w:bCs/>
                <w:iCs/>
              </w:rPr>
              <w:t>Head of Legal and Democratic Services,</w:t>
            </w:r>
          </w:p>
          <w:p w14:paraId="6DB701C4" w14:textId="77777777" w:rsidR="005027F9" w:rsidRDefault="00DA250D">
            <w:pPr>
              <w:widowControl w:val="0"/>
              <w:spacing w:line="312" w:lineRule="auto"/>
              <w:textAlignment w:val="baseline"/>
              <w:outlineLvl w:val="1"/>
              <w:rPr>
                <w:rFonts w:cs="Arial"/>
                <w:bCs/>
                <w:iCs/>
              </w:rPr>
            </w:pPr>
            <w:r>
              <w:rPr>
                <w:rFonts w:cs="Arial"/>
                <w:bCs/>
                <w:iCs/>
              </w:rPr>
              <w:t>Council Offices, Church Walk,</w:t>
            </w:r>
          </w:p>
          <w:p w14:paraId="20CB9B97" w14:textId="77777777" w:rsidR="005027F9" w:rsidRDefault="00DA250D">
            <w:pPr>
              <w:widowControl w:val="0"/>
              <w:spacing w:line="312" w:lineRule="auto"/>
              <w:textAlignment w:val="baseline"/>
              <w:outlineLvl w:val="1"/>
              <w:rPr>
                <w:rFonts w:cs="Arial"/>
                <w:bCs/>
                <w:iCs/>
              </w:rPr>
            </w:pPr>
            <w:r>
              <w:rPr>
                <w:rFonts w:cs="Arial"/>
                <w:bCs/>
                <w:iCs/>
              </w:rPr>
              <w:t>Clitheroe,</w:t>
            </w:r>
          </w:p>
          <w:p w14:paraId="3E1CAC2C" w14:textId="77777777" w:rsidR="005027F9" w:rsidRDefault="00DA250D">
            <w:pPr>
              <w:widowControl w:val="0"/>
              <w:spacing w:line="312" w:lineRule="auto"/>
              <w:textAlignment w:val="baseline"/>
              <w:outlineLvl w:val="1"/>
              <w:rPr>
                <w:rFonts w:cs="Arial"/>
                <w:bCs/>
                <w:iCs/>
              </w:rPr>
            </w:pPr>
            <w:r>
              <w:rPr>
                <w:rFonts w:cs="Arial"/>
                <w:bCs/>
                <w:iCs/>
              </w:rPr>
              <w:t>Lancashire,</w:t>
            </w:r>
          </w:p>
          <w:p w14:paraId="6D05F64A" w14:textId="77777777" w:rsidR="005027F9" w:rsidRDefault="00DA250D">
            <w:pPr>
              <w:widowControl w:val="0"/>
              <w:spacing w:line="312" w:lineRule="auto"/>
              <w:textAlignment w:val="baseline"/>
              <w:outlineLvl w:val="1"/>
              <w:rPr>
                <w:rFonts w:cs="Arial"/>
                <w:bCs/>
                <w:iCs/>
              </w:rPr>
            </w:pPr>
            <w:r>
              <w:rPr>
                <w:rFonts w:cs="Arial"/>
                <w:bCs/>
                <w:iCs/>
              </w:rPr>
              <w:t>BB7 2RA</w:t>
            </w:r>
          </w:p>
          <w:p w14:paraId="18C65AB7" w14:textId="77777777" w:rsidR="005027F9" w:rsidRDefault="00DA250D">
            <w:pPr>
              <w:widowControl w:val="0"/>
              <w:spacing w:line="312" w:lineRule="auto"/>
              <w:textAlignment w:val="baseline"/>
            </w:pPr>
            <w:r>
              <w:rPr>
                <w:rFonts w:cs="Arial"/>
                <w:b/>
                <w:iCs/>
              </w:rPr>
              <w:t>POSTAL ONLY</w:t>
            </w:r>
            <w:r>
              <w:rPr>
                <w:rFonts w:cs="Arial"/>
                <w:bCs/>
                <w:iCs/>
              </w:rPr>
              <w:t xml:space="preserve"> Tenders submitted by facsimilie or electronic transmission will not be considered.</w:t>
            </w:r>
          </w:p>
        </w:tc>
      </w:tr>
      <w:tr w:rsidR="005027F9" w14:paraId="5759EE0D" w14:textId="77777777">
        <w:trPr>
          <w:trHeight w:val="699"/>
        </w:trPr>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2FF80" w14:textId="77777777" w:rsidR="005027F9" w:rsidRDefault="00DA250D">
            <w:pPr>
              <w:widowControl w:val="0"/>
              <w:tabs>
                <w:tab w:val="left" w:pos="851"/>
                <w:tab w:val="left" w:pos="1843"/>
                <w:tab w:val="left" w:pos="3119"/>
                <w:tab w:val="left" w:pos="4253"/>
              </w:tabs>
              <w:spacing w:line="312" w:lineRule="auto"/>
              <w:textAlignment w:val="baseline"/>
              <w:rPr>
                <w:rFonts w:cs="Arial"/>
                <w:b/>
                <w:bCs/>
              </w:rPr>
            </w:pPr>
            <w:r>
              <w:rPr>
                <w:rFonts w:cs="Arial"/>
                <w:b/>
                <w:bCs/>
              </w:rPr>
              <w:t>Date/time for Tender return:</w:t>
            </w:r>
          </w:p>
        </w:tc>
        <w:tc>
          <w:tcPr>
            <w:tcW w:w="8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0D78C" w14:textId="77777777" w:rsidR="005027F9" w:rsidRDefault="00DA250D">
            <w:pPr>
              <w:widowControl w:val="0"/>
              <w:spacing w:line="312" w:lineRule="auto"/>
              <w:textAlignment w:val="baseline"/>
            </w:pPr>
            <w:r>
              <w:rPr>
                <w:rFonts w:cs="Arial"/>
                <w:bCs/>
                <w:iCs/>
              </w:rPr>
              <w:t>No later than 2:00pm on Friday 20</w:t>
            </w:r>
            <w:r>
              <w:rPr>
                <w:rFonts w:cs="Arial"/>
                <w:bCs/>
                <w:iCs/>
                <w:vertAlign w:val="superscript"/>
              </w:rPr>
              <w:t>th</w:t>
            </w:r>
            <w:r>
              <w:rPr>
                <w:rFonts w:cs="Arial"/>
                <w:bCs/>
                <w:iCs/>
              </w:rPr>
              <w:t xml:space="preserve"> February 2026</w:t>
            </w:r>
          </w:p>
        </w:tc>
      </w:tr>
      <w:tr w:rsidR="005027F9" w14:paraId="7A2CDDA2" w14:textId="77777777">
        <w:trPr>
          <w:trHeight w:val="1556"/>
        </w:trPr>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E3A8C" w14:textId="77777777" w:rsidR="005027F9" w:rsidRDefault="00DA250D">
            <w:pPr>
              <w:widowControl w:val="0"/>
              <w:tabs>
                <w:tab w:val="left" w:pos="851"/>
                <w:tab w:val="left" w:pos="1843"/>
                <w:tab w:val="left" w:pos="3119"/>
                <w:tab w:val="left" w:pos="4253"/>
              </w:tabs>
              <w:spacing w:line="312" w:lineRule="auto"/>
              <w:textAlignment w:val="baseline"/>
              <w:rPr>
                <w:rFonts w:cs="Arial"/>
                <w:b/>
                <w:bCs/>
              </w:rPr>
            </w:pPr>
            <w:r>
              <w:rPr>
                <w:rFonts w:cs="Arial"/>
                <w:b/>
                <w:bCs/>
              </w:rPr>
              <w:t>Packaging:</w:t>
            </w:r>
          </w:p>
        </w:tc>
        <w:tc>
          <w:tcPr>
            <w:tcW w:w="8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8CDD3" w14:textId="77777777" w:rsidR="005027F9" w:rsidRDefault="00DA250D">
            <w:pPr>
              <w:widowControl w:val="0"/>
              <w:spacing w:line="312" w:lineRule="auto"/>
              <w:textAlignment w:val="baseline"/>
            </w:pPr>
            <w:r>
              <w:rPr>
                <w:rFonts w:cs="Arial"/>
                <w:bCs/>
                <w:iCs/>
              </w:rPr>
              <w:t xml:space="preserve">Tenders must be submitted in a plain sealed envelope or package which shall bear the word “TENDER FOR CLITHEROE CASTLE GROUNDS IMPROVEMENT WORKS” </w:t>
            </w:r>
            <w:r>
              <w:rPr>
                <w:rFonts w:cs="Arial"/>
                <w:b/>
                <w:bCs/>
                <w:iCs/>
                <w:u w:val="single"/>
              </w:rPr>
              <w:t>and shall not bear any name or mark indicating the sender.</w:t>
            </w:r>
          </w:p>
        </w:tc>
      </w:tr>
    </w:tbl>
    <w:p w14:paraId="263F82B8" w14:textId="77777777" w:rsidR="005027F9" w:rsidRDefault="005027F9">
      <w:pPr>
        <w:widowControl w:val="0"/>
        <w:spacing w:line="312" w:lineRule="auto"/>
        <w:textAlignment w:val="baseline"/>
        <w:rPr>
          <w:rFonts w:cs="Arial"/>
          <w:b/>
          <w:sz w:val="24"/>
          <w:szCs w:val="24"/>
        </w:rPr>
      </w:pPr>
    </w:p>
    <w:p w14:paraId="6076EEEF" w14:textId="77777777" w:rsidR="00913533" w:rsidRDefault="00913533">
      <w:pPr>
        <w:suppressAutoHyphens w:val="0"/>
        <w:spacing w:after="160" w:line="276" w:lineRule="auto"/>
        <w:jc w:val="left"/>
        <w:rPr>
          <w:rFonts w:cs="Arial"/>
          <w:b/>
          <w:sz w:val="24"/>
          <w:szCs w:val="24"/>
        </w:rPr>
      </w:pPr>
      <w:r>
        <w:rPr>
          <w:rFonts w:cs="Arial"/>
          <w:b/>
          <w:sz w:val="24"/>
          <w:szCs w:val="24"/>
        </w:rPr>
        <w:br w:type="page"/>
      </w:r>
    </w:p>
    <w:p w14:paraId="6D8691DA" w14:textId="494112B1" w:rsidR="005027F9" w:rsidRDefault="00DA250D">
      <w:pPr>
        <w:widowControl w:val="0"/>
        <w:spacing w:line="312" w:lineRule="auto"/>
        <w:textAlignment w:val="baseline"/>
        <w:rPr>
          <w:rFonts w:cs="Arial"/>
          <w:b/>
          <w:sz w:val="24"/>
          <w:szCs w:val="24"/>
        </w:rPr>
      </w:pPr>
      <w:r>
        <w:rPr>
          <w:rFonts w:cs="Arial"/>
          <w:b/>
          <w:sz w:val="24"/>
          <w:szCs w:val="24"/>
        </w:rPr>
        <w:lastRenderedPageBreak/>
        <w:t>Timetable</w:t>
      </w:r>
    </w:p>
    <w:p w14:paraId="5E963D32" w14:textId="77777777" w:rsidR="005027F9" w:rsidRDefault="00DA250D">
      <w:pPr>
        <w:widowControl w:val="0"/>
        <w:spacing w:line="312" w:lineRule="auto"/>
        <w:textAlignment w:val="baseline"/>
        <w:rPr>
          <w:rFonts w:cs="Arial"/>
          <w:sz w:val="24"/>
          <w:szCs w:val="24"/>
        </w:rPr>
      </w:pPr>
      <w:r>
        <w:rPr>
          <w:rFonts w:cs="Arial"/>
          <w:sz w:val="24"/>
          <w:szCs w:val="24"/>
        </w:rPr>
        <w:t>This timetable is indicative only. The Council reserves the right to change it at its discretion.</w:t>
      </w:r>
    </w:p>
    <w:tbl>
      <w:tblPr>
        <w:tblW w:w="8640" w:type="dxa"/>
        <w:tblInd w:w="1075" w:type="dxa"/>
        <w:tblCellMar>
          <w:left w:w="10" w:type="dxa"/>
          <w:right w:w="10" w:type="dxa"/>
        </w:tblCellMar>
        <w:tblLook w:val="04A0" w:firstRow="1" w:lastRow="0" w:firstColumn="1" w:lastColumn="0" w:noHBand="0" w:noVBand="1"/>
      </w:tblPr>
      <w:tblGrid>
        <w:gridCol w:w="4116"/>
        <w:gridCol w:w="4524"/>
      </w:tblGrid>
      <w:tr w:rsidR="005027F9" w14:paraId="1B08EBFE" w14:textId="77777777">
        <w:trPr>
          <w:tblHeader/>
        </w:trPr>
        <w:tc>
          <w:tcPr>
            <w:tcW w:w="4116"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44B6A1AC"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pPr>
            <w:r>
              <w:rPr>
                <w:rFonts w:cs="Arial"/>
                <w:b/>
                <w:sz w:val="24"/>
                <w:szCs w:val="24"/>
              </w:rPr>
              <w:t>Stage</w:t>
            </w:r>
          </w:p>
        </w:tc>
        <w:tc>
          <w:tcPr>
            <w:tcW w:w="4524"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2D651CA7"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pPr>
            <w:r>
              <w:rPr>
                <w:rFonts w:cs="Arial"/>
                <w:b/>
                <w:sz w:val="24"/>
                <w:szCs w:val="24"/>
              </w:rPr>
              <w:t>Date(s)/time</w:t>
            </w:r>
          </w:p>
        </w:tc>
      </w:tr>
      <w:tr w:rsidR="005027F9" w14:paraId="3EE61224" w14:textId="77777777">
        <w:tc>
          <w:tcPr>
            <w:tcW w:w="4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22107"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rPr>
                <w:rFonts w:cs="Arial"/>
              </w:rPr>
            </w:pPr>
            <w:r>
              <w:rPr>
                <w:rFonts w:cs="Arial"/>
              </w:rPr>
              <w:t>Deadline for Submission of Tenders</w:t>
            </w:r>
          </w:p>
        </w:tc>
        <w:tc>
          <w:tcPr>
            <w:tcW w:w="4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9D466"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rPr>
                <w:rFonts w:cs="Arial"/>
              </w:rPr>
            </w:pPr>
            <w:r>
              <w:rPr>
                <w:rFonts w:cs="Arial"/>
              </w:rPr>
              <w:t>2:00pm on Friday 20th February 2026</w:t>
            </w:r>
          </w:p>
        </w:tc>
      </w:tr>
      <w:tr w:rsidR="005027F9" w14:paraId="183B1DE9" w14:textId="77777777">
        <w:tc>
          <w:tcPr>
            <w:tcW w:w="4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2B4B0"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rPr>
                <w:rFonts w:cs="Arial"/>
              </w:rPr>
            </w:pPr>
            <w:r>
              <w:rPr>
                <w:rFonts w:cs="Arial"/>
              </w:rPr>
              <w:t>Evaluation of Tenders</w:t>
            </w:r>
          </w:p>
        </w:tc>
        <w:tc>
          <w:tcPr>
            <w:tcW w:w="4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A93F6"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pPr>
            <w:r>
              <w:rPr>
                <w:rFonts w:cs="Arial"/>
              </w:rPr>
              <w:t>23</w:t>
            </w:r>
            <w:r>
              <w:rPr>
                <w:rFonts w:cs="Arial"/>
                <w:vertAlign w:val="superscript"/>
              </w:rPr>
              <w:t>rd</w:t>
            </w:r>
            <w:r>
              <w:rPr>
                <w:rFonts w:cs="Arial"/>
              </w:rPr>
              <w:t xml:space="preserve"> February 2026 – 13</w:t>
            </w:r>
            <w:r>
              <w:rPr>
                <w:rFonts w:cs="Arial"/>
                <w:vertAlign w:val="superscript"/>
              </w:rPr>
              <w:t>th</w:t>
            </w:r>
            <w:r>
              <w:rPr>
                <w:rFonts w:cs="Arial"/>
              </w:rPr>
              <w:t xml:space="preserve"> March 2026</w:t>
            </w:r>
          </w:p>
        </w:tc>
      </w:tr>
      <w:tr w:rsidR="005027F9" w14:paraId="536BF9D3" w14:textId="77777777">
        <w:tc>
          <w:tcPr>
            <w:tcW w:w="4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F72972"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rPr>
                <w:rFonts w:cs="Arial"/>
              </w:rPr>
            </w:pPr>
            <w:r>
              <w:rPr>
                <w:rFonts w:cs="Arial"/>
              </w:rPr>
              <w:t>Expected date of award of Contract(s)</w:t>
            </w:r>
          </w:p>
        </w:tc>
        <w:tc>
          <w:tcPr>
            <w:tcW w:w="4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DBDEC"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pPr>
            <w:r>
              <w:rPr>
                <w:rFonts w:cs="Arial"/>
              </w:rPr>
              <w:t>16</w:t>
            </w:r>
            <w:r>
              <w:rPr>
                <w:rFonts w:cs="Arial"/>
                <w:vertAlign w:val="superscript"/>
              </w:rPr>
              <w:t>th</w:t>
            </w:r>
            <w:r>
              <w:rPr>
                <w:rFonts w:cs="Arial"/>
              </w:rPr>
              <w:t xml:space="preserve"> March 2026</w:t>
            </w:r>
          </w:p>
        </w:tc>
      </w:tr>
      <w:tr w:rsidR="005027F9" w14:paraId="135A0AF5" w14:textId="77777777">
        <w:tc>
          <w:tcPr>
            <w:tcW w:w="4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BED7D"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rPr>
                <w:rFonts w:cs="Arial"/>
              </w:rPr>
            </w:pPr>
            <w:r>
              <w:rPr>
                <w:rFonts w:cs="Arial"/>
              </w:rPr>
              <w:t>Contract commencement</w:t>
            </w:r>
          </w:p>
        </w:tc>
        <w:tc>
          <w:tcPr>
            <w:tcW w:w="4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B2CC73"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pPr>
            <w:r>
              <w:rPr>
                <w:rFonts w:cs="Arial"/>
              </w:rPr>
              <w:t>To Be Agreed</w:t>
            </w:r>
          </w:p>
        </w:tc>
      </w:tr>
      <w:tr w:rsidR="005027F9" w14:paraId="551BFB0F" w14:textId="77777777">
        <w:tc>
          <w:tcPr>
            <w:tcW w:w="4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30ECE"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rPr>
                <w:rFonts w:cs="Arial"/>
              </w:rPr>
            </w:pPr>
            <w:r>
              <w:rPr>
                <w:rFonts w:cs="Arial"/>
              </w:rPr>
              <w:t>Contract Completion</w:t>
            </w:r>
          </w:p>
        </w:tc>
        <w:tc>
          <w:tcPr>
            <w:tcW w:w="4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BB858" w14:textId="77777777" w:rsidR="005027F9" w:rsidRDefault="00DA250D">
            <w:pPr>
              <w:widowControl w:val="0"/>
              <w:tabs>
                <w:tab w:val="left" w:pos="851"/>
                <w:tab w:val="left" w:pos="1843"/>
                <w:tab w:val="left" w:pos="3119"/>
                <w:tab w:val="left" w:pos="4253"/>
              </w:tabs>
              <w:spacing w:before="120" w:after="120" w:line="312" w:lineRule="auto"/>
              <w:jc w:val="center"/>
              <w:textAlignment w:val="baseline"/>
            </w:pPr>
            <w:r>
              <w:rPr>
                <w:rFonts w:cs="Arial"/>
              </w:rPr>
              <w:t>No later than 26</w:t>
            </w:r>
            <w:r>
              <w:rPr>
                <w:rFonts w:cs="Arial"/>
                <w:vertAlign w:val="superscript"/>
              </w:rPr>
              <w:t>th</w:t>
            </w:r>
            <w:r>
              <w:rPr>
                <w:rFonts w:cs="Arial"/>
              </w:rPr>
              <w:t xml:space="preserve"> March 2027</w:t>
            </w:r>
          </w:p>
        </w:tc>
      </w:tr>
    </w:tbl>
    <w:p w14:paraId="2D7B56AD" w14:textId="77777777" w:rsidR="005027F9" w:rsidRDefault="005027F9">
      <w:pPr>
        <w:pStyle w:val="Body"/>
        <w:jc w:val="center"/>
        <w:rPr>
          <w:rFonts w:ascii="Arial" w:hAnsi="Arial" w:cs="Arial"/>
          <w:b/>
        </w:rPr>
      </w:pPr>
    </w:p>
    <w:p w14:paraId="6FB8F7B9" w14:textId="77777777" w:rsidR="005027F9" w:rsidRPr="003339BC" w:rsidRDefault="00DA250D" w:rsidP="003339BC">
      <w:pPr>
        <w:widowControl w:val="0"/>
        <w:spacing w:line="312" w:lineRule="auto"/>
        <w:textAlignment w:val="baseline"/>
        <w:rPr>
          <w:rFonts w:cs="Arial"/>
          <w:b/>
          <w:sz w:val="24"/>
          <w:szCs w:val="24"/>
        </w:rPr>
      </w:pPr>
      <w:r w:rsidRPr="003339BC">
        <w:rPr>
          <w:rFonts w:cs="Arial"/>
          <w:b/>
          <w:sz w:val="24"/>
          <w:szCs w:val="24"/>
        </w:rPr>
        <w:t>CHECKLIST FOR TENDERERS</w:t>
      </w:r>
    </w:p>
    <w:p w14:paraId="26045BFC" w14:textId="77777777" w:rsidR="005027F9" w:rsidRDefault="00DA250D">
      <w:pPr>
        <w:pStyle w:val="Body"/>
        <w:jc w:val="left"/>
        <w:rPr>
          <w:rFonts w:ascii="Arial" w:hAnsi="Arial" w:cs="Arial"/>
        </w:rPr>
      </w:pPr>
      <w:r>
        <w:rPr>
          <w:rFonts w:ascii="Arial" w:hAnsi="Arial" w:cs="Arial"/>
        </w:rPr>
        <w:t>Failure to provide all of the items in the checklist may cause your Tender to be non-compliant and not be considered.</w:t>
      </w:r>
    </w:p>
    <w:tbl>
      <w:tblPr>
        <w:tblW w:w="8646" w:type="dxa"/>
        <w:tblInd w:w="421" w:type="dxa"/>
        <w:tblLayout w:type="fixed"/>
        <w:tblCellMar>
          <w:left w:w="10" w:type="dxa"/>
          <w:right w:w="10" w:type="dxa"/>
        </w:tblCellMar>
        <w:tblLook w:val="04A0" w:firstRow="1" w:lastRow="0" w:firstColumn="1" w:lastColumn="0" w:noHBand="0" w:noVBand="1"/>
      </w:tblPr>
      <w:tblGrid>
        <w:gridCol w:w="850"/>
        <w:gridCol w:w="5528"/>
        <w:gridCol w:w="2268"/>
      </w:tblGrid>
      <w:tr w:rsidR="005027F9" w14:paraId="20E7A568" w14:textId="77777777">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99C0E" w14:textId="77777777" w:rsidR="005027F9" w:rsidRDefault="00DA250D">
            <w:pPr>
              <w:tabs>
                <w:tab w:val="left" w:pos="0"/>
              </w:tabs>
              <w:jc w:val="center"/>
              <w:rPr>
                <w:rFonts w:cs="Arial"/>
              </w:rPr>
            </w:pPr>
            <w:r>
              <w:rPr>
                <w:rFonts w:cs="Arial"/>
              </w:rPr>
              <w:t>No</w:t>
            </w: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7FD4" w14:textId="77777777" w:rsidR="005027F9" w:rsidRDefault="00DA250D">
            <w:pPr>
              <w:tabs>
                <w:tab w:val="left" w:pos="0"/>
              </w:tabs>
              <w:jc w:val="center"/>
              <w:rPr>
                <w:rFonts w:cs="Arial"/>
              </w:rPr>
            </w:pPr>
            <w:r>
              <w:rPr>
                <w:rFonts w:cs="Arial"/>
              </w:rPr>
              <w:t>Item</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8D171" w14:textId="77777777" w:rsidR="005027F9" w:rsidRDefault="00DA250D">
            <w:pPr>
              <w:tabs>
                <w:tab w:val="left" w:pos="0"/>
              </w:tabs>
              <w:jc w:val="center"/>
              <w:rPr>
                <w:rFonts w:cs="Arial"/>
              </w:rPr>
            </w:pPr>
            <w:r>
              <w:rPr>
                <w:rFonts w:cs="Arial"/>
              </w:rPr>
              <w:t>Included in Tender?</w:t>
            </w:r>
          </w:p>
        </w:tc>
      </w:tr>
      <w:tr w:rsidR="005027F9" w14:paraId="13F85488" w14:textId="77777777">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159F3" w14:textId="77777777" w:rsidR="005027F9" w:rsidRDefault="005027F9">
            <w:pPr>
              <w:numPr>
                <w:ilvl w:val="0"/>
                <w:numId w:val="14"/>
              </w:numPr>
              <w:tabs>
                <w:tab w:val="left" w:pos="-2880"/>
                <w:tab w:val="left" w:pos="-2160"/>
              </w:tabs>
              <w:suppressAutoHyphens w:val="0"/>
              <w:rPr>
                <w:rFonts w:cs="Arial"/>
                <w:szCs w:val="22"/>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4B0F2" w14:textId="77777777" w:rsidR="005027F9" w:rsidRPr="00057900" w:rsidRDefault="00DA250D" w:rsidP="00057900">
            <w:pPr>
              <w:widowControl w:val="0"/>
              <w:tabs>
                <w:tab w:val="left" w:pos="851"/>
                <w:tab w:val="left" w:pos="1843"/>
                <w:tab w:val="left" w:pos="3119"/>
                <w:tab w:val="left" w:pos="4253"/>
              </w:tabs>
              <w:spacing w:before="120" w:after="120" w:line="312" w:lineRule="auto"/>
              <w:jc w:val="left"/>
              <w:textAlignment w:val="baseline"/>
              <w:rPr>
                <w:rFonts w:cs="Arial"/>
              </w:rPr>
            </w:pPr>
            <w:r w:rsidRPr="00057900">
              <w:rPr>
                <w:rFonts w:cs="Arial"/>
              </w:rPr>
              <w:t>All information requested, pages 10 - 24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4FC85" w14:textId="77777777" w:rsidR="005027F9" w:rsidRDefault="005027F9">
            <w:pPr>
              <w:tabs>
                <w:tab w:val="left" w:pos="0"/>
              </w:tabs>
              <w:rPr>
                <w:rFonts w:cs="Arial"/>
              </w:rPr>
            </w:pPr>
          </w:p>
        </w:tc>
      </w:tr>
      <w:tr w:rsidR="005027F9" w14:paraId="52115033" w14:textId="77777777">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CFB38F" w14:textId="77777777" w:rsidR="005027F9" w:rsidRDefault="005027F9">
            <w:pPr>
              <w:numPr>
                <w:ilvl w:val="0"/>
                <w:numId w:val="14"/>
              </w:numPr>
              <w:tabs>
                <w:tab w:val="left" w:pos="-2880"/>
                <w:tab w:val="left" w:pos="-2160"/>
              </w:tabs>
              <w:suppressAutoHyphens w:val="0"/>
              <w:jc w:val="left"/>
              <w:rPr>
                <w:rFonts w:cs="Arial"/>
                <w:szCs w:val="22"/>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839BD" w14:textId="6A5B8B07" w:rsidR="005027F9" w:rsidRPr="00057900" w:rsidRDefault="00DA250D" w:rsidP="00057900">
            <w:pPr>
              <w:widowControl w:val="0"/>
              <w:tabs>
                <w:tab w:val="left" w:pos="851"/>
                <w:tab w:val="left" w:pos="1843"/>
                <w:tab w:val="left" w:pos="3119"/>
                <w:tab w:val="left" w:pos="4253"/>
              </w:tabs>
              <w:spacing w:before="120" w:after="120" w:line="312" w:lineRule="auto"/>
              <w:jc w:val="left"/>
              <w:textAlignment w:val="baseline"/>
              <w:rPr>
                <w:rFonts w:cs="Arial"/>
              </w:rPr>
            </w:pPr>
            <w:r w:rsidRPr="00057900">
              <w:rPr>
                <w:rFonts w:cs="Arial"/>
              </w:rPr>
              <w:t xml:space="preserve">Form of Tender, pages </w:t>
            </w:r>
            <w:r w:rsidR="00057900" w:rsidRPr="00057900">
              <w:rPr>
                <w:rFonts w:cs="Arial"/>
              </w:rPr>
              <w:t>29</w:t>
            </w:r>
            <w:r w:rsidRPr="00057900">
              <w:rPr>
                <w:rFonts w:cs="Arial"/>
              </w:rPr>
              <w:t>-33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BB166" w14:textId="77777777" w:rsidR="005027F9" w:rsidRDefault="005027F9">
            <w:pPr>
              <w:tabs>
                <w:tab w:val="left" w:pos="0"/>
              </w:tabs>
              <w:rPr>
                <w:rFonts w:cs="Arial"/>
              </w:rPr>
            </w:pPr>
          </w:p>
        </w:tc>
      </w:tr>
      <w:tr w:rsidR="005027F9" w14:paraId="17F7AE50" w14:textId="77777777">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E8C91" w14:textId="77777777" w:rsidR="005027F9" w:rsidRDefault="005027F9">
            <w:pPr>
              <w:numPr>
                <w:ilvl w:val="0"/>
                <w:numId w:val="14"/>
              </w:numPr>
              <w:tabs>
                <w:tab w:val="left" w:pos="-2880"/>
                <w:tab w:val="left" w:pos="-2160"/>
              </w:tabs>
              <w:suppressAutoHyphens w:val="0"/>
              <w:rPr>
                <w:rFonts w:cs="Arial"/>
                <w:szCs w:val="22"/>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380EC" w14:textId="77777777" w:rsidR="005027F9" w:rsidRPr="00057900" w:rsidRDefault="00DA250D" w:rsidP="00057900">
            <w:pPr>
              <w:widowControl w:val="0"/>
              <w:tabs>
                <w:tab w:val="left" w:pos="851"/>
                <w:tab w:val="left" w:pos="1843"/>
                <w:tab w:val="left" w:pos="3119"/>
                <w:tab w:val="left" w:pos="4253"/>
              </w:tabs>
              <w:spacing w:before="120" w:after="120" w:line="312" w:lineRule="auto"/>
              <w:jc w:val="left"/>
              <w:textAlignment w:val="baseline"/>
              <w:rPr>
                <w:rFonts w:cs="Arial"/>
              </w:rPr>
            </w:pPr>
            <w:r w:rsidRPr="00057900">
              <w:rPr>
                <w:rFonts w:cs="Arial"/>
              </w:rPr>
              <w:t>Certificate of Non-Collusion and Non-Canvasing, page 34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5CD75" w14:textId="77777777" w:rsidR="005027F9" w:rsidRDefault="005027F9">
            <w:pPr>
              <w:tabs>
                <w:tab w:val="left" w:pos="0"/>
              </w:tabs>
              <w:rPr>
                <w:rFonts w:cs="Arial"/>
              </w:rPr>
            </w:pPr>
          </w:p>
        </w:tc>
      </w:tr>
      <w:tr w:rsidR="005027F9" w14:paraId="32552CC7" w14:textId="77777777">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6FE5E" w14:textId="77777777" w:rsidR="005027F9" w:rsidRDefault="005027F9">
            <w:pPr>
              <w:numPr>
                <w:ilvl w:val="0"/>
                <w:numId w:val="14"/>
              </w:numPr>
              <w:tabs>
                <w:tab w:val="left" w:pos="-2880"/>
                <w:tab w:val="left" w:pos="-2160"/>
              </w:tabs>
              <w:suppressAutoHyphens w:val="0"/>
              <w:rPr>
                <w:rFonts w:cs="Arial"/>
                <w:szCs w:val="22"/>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924AE" w14:textId="77777777" w:rsidR="005027F9" w:rsidRPr="00057900" w:rsidRDefault="00DA250D" w:rsidP="00057900">
            <w:pPr>
              <w:widowControl w:val="0"/>
              <w:tabs>
                <w:tab w:val="left" w:pos="851"/>
                <w:tab w:val="left" w:pos="1843"/>
                <w:tab w:val="left" w:pos="3119"/>
                <w:tab w:val="left" w:pos="4253"/>
              </w:tabs>
              <w:spacing w:before="120" w:after="120" w:line="312" w:lineRule="auto"/>
              <w:jc w:val="left"/>
              <w:textAlignment w:val="baseline"/>
              <w:rPr>
                <w:rFonts w:cs="Arial"/>
              </w:rPr>
            </w:pPr>
            <w:r w:rsidRPr="00057900">
              <w:rPr>
                <w:rFonts w:cs="Arial"/>
              </w:rPr>
              <w:t>Undertaking Statement, Page 35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0FA75" w14:textId="77777777" w:rsidR="005027F9" w:rsidRDefault="005027F9">
            <w:pPr>
              <w:tabs>
                <w:tab w:val="left" w:pos="0"/>
              </w:tabs>
              <w:rPr>
                <w:rFonts w:cs="Arial"/>
              </w:rPr>
            </w:pPr>
          </w:p>
        </w:tc>
      </w:tr>
      <w:tr w:rsidR="005027F9" w14:paraId="597E7A46" w14:textId="77777777">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392B5" w14:textId="77777777" w:rsidR="005027F9" w:rsidRDefault="005027F9">
            <w:pPr>
              <w:numPr>
                <w:ilvl w:val="0"/>
                <w:numId w:val="14"/>
              </w:numPr>
              <w:tabs>
                <w:tab w:val="left" w:pos="-2880"/>
                <w:tab w:val="left" w:pos="-2160"/>
              </w:tabs>
              <w:suppressAutoHyphens w:val="0"/>
              <w:rPr>
                <w:rFonts w:cs="Arial"/>
                <w:szCs w:val="22"/>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FD704" w14:textId="4CB6E7AB" w:rsidR="005027F9" w:rsidRPr="00057900" w:rsidRDefault="00DA250D" w:rsidP="00057900">
            <w:pPr>
              <w:widowControl w:val="0"/>
              <w:tabs>
                <w:tab w:val="left" w:pos="851"/>
                <w:tab w:val="left" w:pos="1843"/>
                <w:tab w:val="left" w:pos="3119"/>
                <w:tab w:val="left" w:pos="4253"/>
              </w:tabs>
              <w:spacing w:before="120" w:after="120" w:line="312" w:lineRule="auto"/>
              <w:jc w:val="left"/>
              <w:textAlignment w:val="baseline"/>
              <w:rPr>
                <w:rFonts w:cs="Arial"/>
              </w:rPr>
            </w:pPr>
            <w:r w:rsidRPr="00057900">
              <w:rPr>
                <w:rFonts w:cs="Arial"/>
              </w:rPr>
              <w:t>Bankers Letter, Page 4</w:t>
            </w:r>
            <w:r w:rsidR="00057900" w:rsidRPr="00057900">
              <w:rPr>
                <w:rFonts w:cs="Arial"/>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85CD7" w14:textId="77777777" w:rsidR="005027F9" w:rsidRDefault="005027F9">
            <w:pPr>
              <w:tabs>
                <w:tab w:val="left" w:pos="0"/>
              </w:tabs>
              <w:rPr>
                <w:rFonts w:cs="Arial"/>
              </w:rPr>
            </w:pPr>
          </w:p>
        </w:tc>
      </w:tr>
      <w:tr w:rsidR="005027F9" w14:paraId="64CECDEE" w14:textId="77777777">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D77C7" w14:textId="77777777" w:rsidR="005027F9" w:rsidRDefault="005027F9">
            <w:pPr>
              <w:numPr>
                <w:ilvl w:val="0"/>
                <w:numId w:val="14"/>
              </w:numPr>
              <w:tabs>
                <w:tab w:val="left" w:pos="-2880"/>
                <w:tab w:val="left" w:pos="-2160"/>
              </w:tabs>
              <w:suppressAutoHyphens w:val="0"/>
              <w:rPr>
                <w:rFonts w:cs="Arial"/>
                <w:szCs w:val="22"/>
              </w:rPr>
            </w:pPr>
          </w:p>
        </w:tc>
        <w:tc>
          <w:tcPr>
            <w:tcW w:w="55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8ED0D" w14:textId="1512F00E" w:rsidR="005027F9" w:rsidRPr="00057900" w:rsidRDefault="00C96DD7" w:rsidP="00057900">
            <w:pPr>
              <w:widowControl w:val="0"/>
              <w:tabs>
                <w:tab w:val="left" w:pos="851"/>
                <w:tab w:val="left" w:pos="1843"/>
                <w:tab w:val="left" w:pos="3119"/>
                <w:tab w:val="left" w:pos="4253"/>
              </w:tabs>
              <w:spacing w:before="120" w:after="120" w:line="312" w:lineRule="auto"/>
              <w:jc w:val="left"/>
              <w:textAlignment w:val="baseline"/>
              <w:rPr>
                <w:rFonts w:cs="Arial"/>
              </w:rPr>
            </w:pPr>
            <w:r>
              <w:rPr>
                <w:rFonts w:cs="Arial"/>
              </w:rPr>
              <w:t xml:space="preserve">Fully priced </w:t>
            </w:r>
            <w:r w:rsidR="00DA250D" w:rsidRPr="00057900">
              <w:rPr>
                <w:rFonts w:cs="Arial"/>
              </w:rPr>
              <w:t>Bill of Quantities</w:t>
            </w:r>
            <w:r>
              <w:rPr>
                <w:rFonts w:cs="Arial"/>
              </w:rPr>
              <w:t xml:space="preserve"> including unit rates</w:t>
            </w:r>
            <w:r w:rsidR="00DA250D" w:rsidRPr="00057900">
              <w:rPr>
                <w:rFonts w:cs="Arial"/>
              </w:rPr>
              <w:t>, Pages 6</w:t>
            </w:r>
            <w:r w:rsidR="00057900" w:rsidRPr="00057900">
              <w:rPr>
                <w:rFonts w:cs="Arial"/>
              </w:rPr>
              <w:t>3</w:t>
            </w:r>
            <w:r w:rsidR="00DA250D" w:rsidRPr="00057900">
              <w:rPr>
                <w:rFonts w:cs="Arial"/>
              </w:rPr>
              <w:t xml:space="preserve"> - 7</w:t>
            </w:r>
            <w:r w:rsidR="00057900" w:rsidRPr="00057900">
              <w:rPr>
                <w:rFonts w:cs="Arial"/>
              </w:rPr>
              <w:t>0</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AEACE" w14:textId="77777777" w:rsidR="005027F9" w:rsidRDefault="005027F9">
            <w:pPr>
              <w:tabs>
                <w:tab w:val="left" w:pos="0"/>
              </w:tabs>
              <w:rPr>
                <w:rFonts w:cs="Arial"/>
              </w:rPr>
            </w:pPr>
          </w:p>
        </w:tc>
      </w:tr>
    </w:tbl>
    <w:p w14:paraId="6CBF0F48" w14:textId="77777777" w:rsidR="005027F9" w:rsidRDefault="005027F9">
      <w:pPr>
        <w:widowControl w:val="0"/>
        <w:tabs>
          <w:tab w:val="left" w:pos="0"/>
        </w:tabs>
        <w:spacing w:line="360" w:lineRule="atLeast"/>
        <w:jc w:val="center"/>
        <w:textAlignment w:val="baseline"/>
        <w:rPr>
          <w:rFonts w:cs="Arial"/>
          <w:b/>
        </w:rPr>
      </w:pPr>
    </w:p>
    <w:p w14:paraId="78BA259A" w14:textId="77777777" w:rsidR="005027F9" w:rsidRDefault="005027F9">
      <w:pPr>
        <w:pageBreakBefore/>
        <w:rPr>
          <w:rFonts w:cs="Arial"/>
          <w:b/>
        </w:rPr>
      </w:pPr>
    </w:p>
    <w:p w14:paraId="18418D3E" w14:textId="77777777" w:rsidR="005027F9" w:rsidRDefault="00DA250D">
      <w:pPr>
        <w:widowControl w:val="0"/>
        <w:numPr>
          <w:ilvl w:val="0"/>
          <w:numId w:val="15"/>
        </w:numPr>
        <w:tabs>
          <w:tab w:val="left" w:pos="851"/>
          <w:tab w:val="left" w:pos="1843"/>
          <w:tab w:val="left" w:pos="3119"/>
          <w:tab w:val="left" w:pos="4253"/>
        </w:tabs>
        <w:suppressAutoHyphens w:val="0"/>
        <w:spacing w:line="312" w:lineRule="auto"/>
        <w:ind w:left="851" w:hanging="851"/>
        <w:textAlignment w:val="baseline"/>
        <w:rPr>
          <w:rFonts w:cs="Arial"/>
          <w:b/>
        </w:rPr>
      </w:pPr>
      <w:r>
        <w:rPr>
          <w:rFonts w:cs="Arial"/>
          <w:b/>
        </w:rPr>
        <w:t>BACKGROUND</w:t>
      </w:r>
      <w:bookmarkStart w:id="7" w:name="_NN97"/>
      <w:bookmarkEnd w:id="7"/>
    </w:p>
    <w:p w14:paraId="25D44696" w14:textId="77777777" w:rsidR="005027F9" w:rsidRDefault="005027F9">
      <w:pPr>
        <w:widowControl w:val="0"/>
        <w:tabs>
          <w:tab w:val="left" w:pos="851"/>
          <w:tab w:val="left" w:pos="1843"/>
          <w:tab w:val="left" w:pos="3119"/>
          <w:tab w:val="left" w:pos="4253"/>
        </w:tabs>
        <w:spacing w:line="312" w:lineRule="auto"/>
        <w:ind w:left="851"/>
        <w:textAlignment w:val="baseline"/>
        <w:rPr>
          <w:rFonts w:cs="Arial"/>
          <w:b/>
        </w:rPr>
      </w:pPr>
    </w:p>
    <w:p w14:paraId="5BA4B1C5" w14:textId="77777777" w:rsidR="005027F9" w:rsidRDefault="00DA250D">
      <w:pPr>
        <w:spacing w:line="280" w:lineRule="exact"/>
        <w:ind w:left="709" w:hanging="709"/>
      </w:pPr>
      <w:r>
        <w:rPr>
          <w:rFonts w:eastAsia="Calibri" w:cs="Arial"/>
          <w:color w:val="000000"/>
        </w:rPr>
        <w:t>1.</w:t>
      </w:r>
      <w:r>
        <w:rPr>
          <w:rFonts w:eastAsia="Calibri" w:cs="Arial"/>
        </w:rPr>
        <w:t>1</w:t>
      </w:r>
      <w:r>
        <w:rPr>
          <w:rFonts w:eastAsia="Calibri" w:cs="Arial"/>
        </w:rPr>
        <w:tab/>
      </w:r>
      <w:r>
        <w:rPr>
          <w:rFonts w:eastAsia="Calibri" w:cs="Arial"/>
          <w:kern w:val="3"/>
          <w:szCs w:val="22"/>
        </w:rPr>
        <w:t xml:space="preserve">Clitheroe Castle Grounds is an urban park within the town of Clitheroe. The grounds comprise a castle keep scheduled monument, museum, children’s playground, multi-use games area, outdoor gym, café and bowling green, bandstand, public toilets and landscaped areas. </w:t>
      </w:r>
    </w:p>
    <w:p w14:paraId="5844C521" w14:textId="77777777" w:rsidR="005027F9" w:rsidRDefault="00DA250D">
      <w:pPr>
        <w:spacing w:line="280" w:lineRule="exact"/>
        <w:ind w:left="709"/>
        <w:rPr>
          <w:rFonts w:eastAsia="Calibri" w:cs="Arial"/>
          <w:kern w:val="3"/>
          <w:szCs w:val="22"/>
        </w:rPr>
      </w:pPr>
      <w:r>
        <w:rPr>
          <w:rFonts w:eastAsia="Calibri" w:cs="Arial"/>
          <w:kern w:val="3"/>
          <w:szCs w:val="22"/>
        </w:rPr>
        <w:t>This contract is for works to improve the park infrastructure, footpaths, seats, bins, bollards, amenity lighting and reconstruction of the bandstand arena.</w:t>
      </w:r>
    </w:p>
    <w:p w14:paraId="614B78C6" w14:textId="77777777" w:rsidR="005027F9" w:rsidRDefault="00DA250D">
      <w:pPr>
        <w:spacing w:line="280" w:lineRule="exact"/>
        <w:ind w:left="709"/>
        <w:rPr>
          <w:rFonts w:eastAsia="Calibri" w:cs="Arial"/>
          <w:kern w:val="3"/>
          <w:szCs w:val="22"/>
        </w:rPr>
      </w:pPr>
      <w:r>
        <w:rPr>
          <w:rFonts w:eastAsia="Calibri" w:cs="Arial"/>
          <w:kern w:val="3"/>
          <w:szCs w:val="22"/>
        </w:rPr>
        <w:t>The park is host to a number of public events throughout the year including circus, fairgrounds and bonfire on the castle field and a number of concerts at the bandstand.</w:t>
      </w:r>
    </w:p>
    <w:p w14:paraId="27653273" w14:textId="77777777" w:rsidR="005027F9" w:rsidRDefault="00DA250D">
      <w:pPr>
        <w:spacing w:line="280" w:lineRule="exact"/>
        <w:ind w:left="709"/>
        <w:rPr>
          <w:rFonts w:eastAsia="Calibri" w:cs="Arial"/>
          <w:kern w:val="3"/>
          <w:szCs w:val="22"/>
        </w:rPr>
      </w:pPr>
      <w:r>
        <w:rPr>
          <w:rFonts w:eastAsia="Calibri" w:cs="Arial"/>
          <w:kern w:val="3"/>
          <w:szCs w:val="22"/>
        </w:rPr>
        <w:t>The museum will remain open throughout the works.</w:t>
      </w:r>
    </w:p>
    <w:p w14:paraId="704D3C8B" w14:textId="77777777" w:rsidR="005027F9" w:rsidRDefault="00DA250D">
      <w:pPr>
        <w:spacing w:line="280" w:lineRule="exact"/>
        <w:ind w:left="709"/>
      </w:pPr>
      <w:r>
        <w:rPr>
          <w:rFonts w:eastAsia="Calibri" w:cs="Arial"/>
          <w:kern w:val="3"/>
          <w:szCs w:val="22"/>
        </w:rPr>
        <w:t xml:space="preserve">Whilst most events have been cancelled for the duration of this contract the Town Council would appreciate continuation of </w:t>
      </w:r>
      <w:r>
        <w:rPr>
          <w:rFonts w:eastAsia="Aptos" w:cs="Arial"/>
          <w:bCs/>
          <w:szCs w:val="22"/>
        </w:rPr>
        <w:t>the ‘Live at the Castle’ event on June 26</w:t>
      </w:r>
      <w:r>
        <w:rPr>
          <w:rFonts w:eastAsia="Aptos" w:cs="Arial"/>
          <w:bCs/>
          <w:szCs w:val="22"/>
          <w:vertAlign w:val="superscript"/>
        </w:rPr>
        <w:t xml:space="preserve">th </w:t>
      </w:r>
      <w:r>
        <w:rPr>
          <w:rFonts w:eastAsia="Aptos" w:cs="Arial"/>
          <w:bCs/>
          <w:szCs w:val="22"/>
        </w:rPr>
        <w:t>,27</w:t>
      </w:r>
      <w:r>
        <w:rPr>
          <w:rFonts w:eastAsia="Aptos" w:cs="Arial"/>
          <w:bCs/>
          <w:szCs w:val="22"/>
          <w:vertAlign w:val="superscript"/>
        </w:rPr>
        <w:t>th</w:t>
      </w:r>
      <w:r>
        <w:rPr>
          <w:rFonts w:eastAsia="Aptos" w:cs="Arial"/>
          <w:bCs/>
          <w:szCs w:val="22"/>
        </w:rPr>
        <w:t xml:space="preserve"> and 28</w:t>
      </w:r>
      <w:r>
        <w:rPr>
          <w:rFonts w:eastAsia="Aptos" w:cs="Arial"/>
          <w:bCs/>
          <w:szCs w:val="22"/>
          <w:vertAlign w:val="superscript"/>
        </w:rPr>
        <w:t>th</w:t>
      </w:r>
      <w:r>
        <w:rPr>
          <w:rFonts w:eastAsia="Aptos" w:cs="Arial"/>
          <w:bCs/>
          <w:szCs w:val="22"/>
        </w:rPr>
        <w:t xml:space="preserve"> when it is estimated that there will be around 5000 people present at the event on the main field to the grounds. In addition, the town council would be grateful if the bandstand works could be completed to enable the ‘Last Night of the Proms’ event to take place on 25</w:t>
      </w:r>
      <w:r>
        <w:rPr>
          <w:rFonts w:eastAsia="Aptos" w:cs="Arial"/>
          <w:bCs/>
          <w:szCs w:val="22"/>
          <w:vertAlign w:val="superscript"/>
        </w:rPr>
        <w:t>th</w:t>
      </w:r>
      <w:r>
        <w:rPr>
          <w:rFonts w:eastAsia="Aptos" w:cs="Arial"/>
          <w:bCs/>
          <w:szCs w:val="22"/>
        </w:rPr>
        <w:t xml:space="preserve"> July 2026.</w:t>
      </w:r>
    </w:p>
    <w:p w14:paraId="5E18875F" w14:textId="77777777" w:rsidR="005027F9" w:rsidRDefault="00DA250D">
      <w:pPr>
        <w:autoSpaceDE w:val="0"/>
        <w:ind w:left="709"/>
        <w:jc w:val="left"/>
      </w:pPr>
      <w:r>
        <w:rPr>
          <w:rFonts w:eastAsia="Aptos" w:cs="Arial"/>
          <w:bCs/>
          <w:szCs w:val="22"/>
        </w:rPr>
        <w:t xml:space="preserve">The locations of the street furniture, including lighting, illustrated on the drawings may change during the construction of the works, the drawings are indicative only. </w:t>
      </w:r>
    </w:p>
    <w:p w14:paraId="6E0E307C" w14:textId="77777777" w:rsidR="005027F9" w:rsidRDefault="00DA250D">
      <w:pPr>
        <w:spacing w:line="280" w:lineRule="exact"/>
        <w:ind w:left="709"/>
        <w:rPr>
          <w:rFonts w:eastAsia="Calibri" w:cs="Arial"/>
          <w:kern w:val="3"/>
          <w:szCs w:val="22"/>
        </w:rPr>
      </w:pPr>
      <w:r>
        <w:rPr>
          <w:rFonts w:eastAsia="Calibri" w:cs="Arial"/>
          <w:kern w:val="3"/>
          <w:szCs w:val="22"/>
        </w:rPr>
        <w:t>Other works within the Castle Grounds will be taking place at the same time under separate contract, namely; Multi Use Games Area, the Castle Keep Restoration Works and the Outdoor Gym. These works should not affect this contract.</w:t>
      </w:r>
    </w:p>
    <w:p w14:paraId="3166F13F" w14:textId="77777777" w:rsidR="005027F9" w:rsidRDefault="005027F9">
      <w:pPr>
        <w:spacing w:after="280" w:line="280" w:lineRule="exact"/>
        <w:ind w:left="709" w:hanging="709"/>
        <w:rPr>
          <w:rFonts w:cs="Arial"/>
          <w:bCs/>
        </w:rPr>
      </w:pPr>
    </w:p>
    <w:p w14:paraId="5541BC73" w14:textId="77777777" w:rsidR="005027F9" w:rsidRDefault="00DA250D">
      <w:pPr>
        <w:widowControl w:val="0"/>
        <w:numPr>
          <w:ilvl w:val="1"/>
          <w:numId w:val="16"/>
        </w:numPr>
        <w:suppressAutoHyphens w:val="0"/>
        <w:textAlignment w:val="baseline"/>
        <w:rPr>
          <w:rFonts w:cs="Arial"/>
        </w:rPr>
      </w:pPr>
      <w:r>
        <w:rPr>
          <w:rFonts w:cs="Arial"/>
        </w:rPr>
        <w:t>If you have any questions or require any clarifications, please email the address shown below:</w:t>
      </w:r>
    </w:p>
    <w:p w14:paraId="55E77B51" w14:textId="77777777" w:rsidR="005027F9" w:rsidRDefault="00DA250D">
      <w:pPr>
        <w:widowControl w:val="0"/>
        <w:spacing w:line="312" w:lineRule="auto"/>
        <w:ind w:left="720"/>
        <w:textAlignment w:val="baseline"/>
      </w:pPr>
      <w:hyperlink r:id="rId10" w:history="1">
        <w:r>
          <w:rPr>
            <w:rStyle w:val="Hyperlink"/>
            <w:rFonts w:cs="Arial"/>
            <w:b/>
            <w:iCs/>
          </w:rPr>
          <w:t>procurement@ribblevalley.gov.uk</w:t>
        </w:r>
      </w:hyperlink>
    </w:p>
    <w:p w14:paraId="2C72AFB7" w14:textId="77777777" w:rsidR="005027F9" w:rsidRDefault="005027F9">
      <w:pPr>
        <w:widowControl w:val="0"/>
        <w:spacing w:line="312" w:lineRule="auto"/>
        <w:ind w:left="720"/>
        <w:textAlignment w:val="baseline"/>
        <w:rPr>
          <w:rFonts w:cs="Arial"/>
          <w:b/>
          <w:iCs/>
        </w:rPr>
      </w:pPr>
    </w:p>
    <w:p w14:paraId="46CBB86D" w14:textId="77777777" w:rsidR="005027F9" w:rsidRDefault="00DA250D">
      <w:pPr>
        <w:widowControl w:val="0"/>
        <w:numPr>
          <w:ilvl w:val="1"/>
          <w:numId w:val="16"/>
        </w:numPr>
        <w:suppressAutoHyphens w:val="0"/>
        <w:textAlignment w:val="baseline"/>
        <w:rPr>
          <w:rFonts w:cs="Arial"/>
        </w:rPr>
      </w:pPr>
      <w:r>
        <w:rPr>
          <w:rFonts w:cs="Arial"/>
        </w:rPr>
        <w:t>Other than the person or persons identified above, no Council employee or member of the Council has the authority to give any information or make any representation (express or implied) in relation to this ITT or any other matter relating to the Contract.</w:t>
      </w:r>
    </w:p>
    <w:p w14:paraId="106F093D" w14:textId="77777777" w:rsidR="005027F9" w:rsidRDefault="005027F9">
      <w:pPr>
        <w:spacing w:after="200" w:line="276" w:lineRule="auto"/>
        <w:rPr>
          <w:rFonts w:cs="Arial"/>
        </w:rPr>
      </w:pPr>
    </w:p>
    <w:p w14:paraId="0EC22242" w14:textId="77777777" w:rsidR="005027F9" w:rsidRDefault="00DA250D">
      <w:pPr>
        <w:widowControl w:val="0"/>
        <w:numPr>
          <w:ilvl w:val="1"/>
          <w:numId w:val="16"/>
        </w:numPr>
        <w:suppressAutoHyphens w:val="0"/>
        <w:textAlignment w:val="baseline"/>
      </w:pPr>
      <w:r>
        <w:rPr>
          <w:rFonts w:cs="Arial"/>
        </w:rPr>
        <w:t xml:space="preserve">Please note that the Council’s responses to any queries or clarification requests may, at the Council’s discretion, be published on the council’s website at:  </w:t>
      </w:r>
      <w:hyperlink r:id="rId11" w:history="1">
        <w:r>
          <w:rPr>
            <w:rStyle w:val="Hyperlink"/>
          </w:rPr>
          <w:t>www.ribblevalley.gov.uk/castlegrounds</w:t>
        </w:r>
      </w:hyperlink>
    </w:p>
    <w:p w14:paraId="48A90130" w14:textId="77777777" w:rsidR="005027F9" w:rsidRDefault="005027F9">
      <w:pPr>
        <w:pStyle w:val="ListParagraph"/>
      </w:pPr>
    </w:p>
    <w:p w14:paraId="169F65A8" w14:textId="77777777" w:rsidR="005027F9" w:rsidRDefault="00DA250D">
      <w:pPr>
        <w:widowControl w:val="0"/>
        <w:numPr>
          <w:ilvl w:val="1"/>
          <w:numId w:val="16"/>
        </w:numPr>
        <w:suppressAutoHyphens w:val="0"/>
        <w:textAlignment w:val="baseline"/>
      </w:pPr>
      <w:r>
        <w:rPr>
          <w:rFonts w:cs="Arial"/>
        </w:rPr>
        <w:t xml:space="preserve">The Council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  Supplementary documentation will be published on the council’s website at:  </w:t>
      </w:r>
      <w:hyperlink r:id="rId12" w:history="1">
        <w:r>
          <w:rPr>
            <w:rStyle w:val="Hyperlink"/>
          </w:rPr>
          <w:t>www.ribblevalley.gov.uk/castlegrounds</w:t>
        </w:r>
      </w:hyperlink>
    </w:p>
    <w:p w14:paraId="7C0BA1FD" w14:textId="77777777" w:rsidR="005027F9" w:rsidRDefault="005027F9">
      <w:pPr>
        <w:widowControl w:val="0"/>
        <w:ind w:left="720"/>
        <w:textAlignment w:val="baseline"/>
        <w:outlineLvl w:val="1"/>
        <w:rPr>
          <w:rFonts w:cs="Arial"/>
        </w:rPr>
      </w:pPr>
    </w:p>
    <w:p w14:paraId="65525D72" w14:textId="77777777" w:rsidR="005027F9" w:rsidRDefault="00DA250D">
      <w:pPr>
        <w:widowControl w:val="0"/>
        <w:numPr>
          <w:ilvl w:val="1"/>
          <w:numId w:val="16"/>
        </w:numPr>
        <w:suppressAutoHyphens w:val="0"/>
        <w:textAlignment w:val="baseline"/>
        <w:rPr>
          <w:rFonts w:cs="Arial"/>
        </w:rPr>
      </w:pPr>
      <w:r>
        <w:rPr>
          <w:rFonts w:cs="Arial"/>
        </w:rPr>
        <w:t xml:space="preserve">Tenderers must obtain for themselves at their own expense all information necessary for the preparation of their Tenders. </w:t>
      </w:r>
    </w:p>
    <w:p w14:paraId="23D7C60B" w14:textId="77777777" w:rsidR="005027F9" w:rsidRDefault="005027F9">
      <w:pPr>
        <w:widowControl w:val="0"/>
        <w:ind w:left="720"/>
        <w:textAlignment w:val="baseline"/>
        <w:outlineLvl w:val="1"/>
        <w:rPr>
          <w:rFonts w:cs="Arial"/>
        </w:rPr>
      </w:pPr>
    </w:p>
    <w:p w14:paraId="27D54F7E" w14:textId="77777777" w:rsidR="005027F9" w:rsidRDefault="00DA250D">
      <w:pPr>
        <w:widowControl w:val="0"/>
        <w:numPr>
          <w:ilvl w:val="1"/>
          <w:numId w:val="16"/>
        </w:numPr>
        <w:suppressAutoHyphens w:val="0"/>
        <w:textAlignment w:val="baseline"/>
        <w:rPr>
          <w:rFonts w:cs="Arial"/>
        </w:rPr>
      </w:pPr>
      <w:r>
        <w:rPr>
          <w:rFonts w:cs="Arial"/>
        </w:rPr>
        <w:t>Under the Contract the Council will require compliance with its policies. Tenderers are advised to satisfy themselves that they understand all of the requirements of the Contract before submitting their Tender.</w:t>
      </w:r>
    </w:p>
    <w:p w14:paraId="3D5750CB" w14:textId="77777777" w:rsidR="005027F9" w:rsidRDefault="005027F9">
      <w:pPr>
        <w:widowControl w:val="0"/>
        <w:ind w:left="720"/>
        <w:textAlignment w:val="baseline"/>
        <w:outlineLvl w:val="1"/>
        <w:rPr>
          <w:rFonts w:cs="Arial"/>
        </w:rPr>
      </w:pPr>
    </w:p>
    <w:p w14:paraId="59C3422D" w14:textId="77777777" w:rsidR="005027F9" w:rsidRDefault="00DA250D">
      <w:pPr>
        <w:widowControl w:val="0"/>
        <w:numPr>
          <w:ilvl w:val="1"/>
          <w:numId w:val="16"/>
        </w:numPr>
        <w:suppressAutoHyphens w:val="0"/>
        <w:textAlignment w:val="baseline"/>
        <w:rPr>
          <w:rFonts w:cs="Arial"/>
        </w:rPr>
      </w:pPr>
      <w:r>
        <w:rPr>
          <w:rFonts w:cs="Arial"/>
        </w:rPr>
        <w:t>The Tender must be received in accordance with the relevant instructions no later than the time and date indicated.</w:t>
      </w:r>
    </w:p>
    <w:p w14:paraId="32CEAEA9" w14:textId="77777777" w:rsidR="005027F9" w:rsidRDefault="005027F9">
      <w:pPr>
        <w:pStyle w:val="ListParagraph"/>
        <w:rPr>
          <w:rFonts w:cs="Arial"/>
        </w:rPr>
      </w:pPr>
    </w:p>
    <w:p w14:paraId="3E0F5BF7" w14:textId="77777777" w:rsidR="005027F9" w:rsidRDefault="005027F9">
      <w:pPr>
        <w:pageBreakBefore/>
        <w:suppressAutoHyphens w:val="0"/>
        <w:spacing w:after="160" w:line="276" w:lineRule="auto"/>
        <w:jc w:val="left"/>
        <w:rPr>
          <w:rFonts w:cs="Arial"/>
        </w:rPr>
      </w:pPr>
    </w:p>
    <w:p w14:paraId="6E47F303" w14:textId="77777777" w:rsidR="005027F9" w:rsidRDefault="00DA250D">
      <w:pPr>
        <w:keepNext/>
        <w:widowControl w:val="0"/>
        <w:textAlignment w:val="baseline"/>
        <w:outlineLvl w:val="0"/>
      </w:pPr>
      <w:r>
        <w:rPr>
          <w:rFonts w:cs="Arial"/>
          <w:bCs/>
        </w:rPr>
        <w:t>2.</w:t>
      </w:r>
      <w:r>
        <w:rPr>
          <w:rFonts w:cs="Arial"/>
          <w:b/>
        </w:rPr>
        <w:tab/>
        <w:t>CONDITIONS OF TENDER</w:t>
      </w:r>
      <w:bookmarkStart w:id="8" w:name="_NN98"/>
      <w:bookmarkEnd w:id="8"/>
      <w:r>
        <w:rPr>
          <w:rFonts w:cs="Arial"/>
          <w:b/>
        </w:rPr>
        <w:t xml:space="preserve"> </w:t>
      </w:r>
      <w:r>
        <w:fldChar w:fldCharType="begin"/>
      </w:r>
      <w:r>
        <w:instrText>TC "0 CONDITIONS OF TENDER " \l 1</w:instrText>
      </w:r>
      <w:r>
        <w:fldChar w:fldCharType="end"/>
      </w:r>
    </w:p>
    <w:p w14:paraId="5942A396" w14:textId="77777777" w:rsidR="005027F9" w:rsidRDefault="005027F9">
      <w:pPr>
        <w:keepNext/>
        <w:widowControl w:val="0"/>
        <w:textAlignment w:val="baseline"/>
        <w:outlineLvl w:val="0"/>
        <w:rPr>
          <w:rFonts w:cs="Arial"/>
        </w:rPr>
      </w:pPr>
    </w:p>
    <w:p w14:paraId="6C8AA81A" w14:textId="77777777" w:rsidR="005027F9" w:rsidRDefault="00DA250D">
      <w:pPr>
        <w:widowControl w:val="0"/>
        <w:spacing w:line="360" w:lineRule="auto"/>
        <w:ind w:left="720" w:hanging="720"/>
        <w:textAlignment w:val="baseline"/>
        <w:outlineLvl w:val="1"/>
      </w:pPr>
      <w:r>
        <w:rPr>
          <w:rFonts w:cs="Arial"/>
        </w:rPr>
        <w:t>2.1</w:t>
      </w:r>
      <w:r>
        <w:rPr>
          <w:rFonts w:cs="Arial"/>
        </w:rPr>
        <w:tab/>
        <w:t>Tenders</w:t>
      </w:r>
      <w:r>
        <w:rPr>
          <w:rFonts w:cs="Arial"/>
          <w:kern w:val="3"/>
        </w:rPr>
        <w:t xml:space="preserve"> must be completed in the English language or a full English translation provided at no cost to the Council.</w:t>
      </w:r>
    </w:p>
    <w:p w14:paraId="1E5FDBE4" w14:textId="77777777" w:rsidR="005027F9" w:rsidRDefault="005027F9">
      <w:pPr>
        <w:widowControl w:val="0"/>
        <w:spacing w:line="360" w:lineRule="auto"/>
        <w:ind w:left="720" w:hanging="720"/>
        <w:textAlignment w:val="baseline"/>
        <w:outlineLvl w:val="1"/>
        <w:rPr>
          <w:rFonts w:cs="Arial"/>
        </w:rPr>
      </w:pPr>
    </w:p>
    <w:p w14:paraId="5E8389C6" w14:textId="77777777" w:rsidR="005027F9" w:rsidRDefault="00DA250D">
      <w:pPr>
        <w:widowControl w:val="0"/>
        <w:spacing w:line="360" w:lineRule="auto"/>
        <w:ind w:left="720" w:hanging="720"/>
        <w:textAlignment w:val="baseline"/>
        <w:outlineLvl w:val="1"/>
        <w:rPr>
          <w:rFonts w:cs="Arial"/>
        </w:rPr>
      </w:pPr>
      <w:r>
        <w:rPr>
          <w:rFonts w:cs="Arial"/>
        </w:rPr>
        <w:t>2.2</w:t>
      </w:r>
      <w:r>
        <w:rPr>
          <w:rFonts w:cs="Arial"/>
        </w:rPr>
        <w:tab/>
        <w:t>Only one Tender is permitted from each Tenderer. In the event that more than one is submitted by a Tenderer the one with the latest time of submission will be evaluated and the other(s) disregarded.</w:t>
      </w:r>
    </w:p>
    <w:p w14:paraId="774969DC" w14:textId="77777777" w:rsidR="005027F9" w:rsidRDefault="005027F9">
      <w:pPr>
        <w:widowControl w:val="0"/>
        <w:spacing w:line="360" w:lineRule="auto"/>
        <w:ind w:left="720" w:hanging="720"/>
        <w:textAlignment w:val="baseline"/>
        <w:outlineLvl w:val="1"/>
        <w:rPr>
          <w:rFonts w:cs="Arial"/>
        </w:rPr>
      </w:pPr>
    </w:p>
    <w:p w14:paraId="566F2391" w14:textId="77777777" w:rsidR="005027F9" w:rsidRDefault="00DA250D">
      <w:pPr>
        <w:widowControl w:val="0"/>
        <w:spacing w:line="360" w:lineRule="auto"/>
        <w:ind w:left="720" w:hanging="720"/>
        <w:textAlignment w:val="baseline"/>
        <w:outlineLvl w:val="1"/>
        <w:rPr>
          <w:rFonts w:cs="Arial"/>
        </w:rPr>
      </w:pPr>
      <w:r>
        <w:rPr>
          <w:rFonts w:cs="Arial"/>
        </w:rPr>
        <w:t>2.3</w:t>
      </w:r>
      <w:r>
        <w:rPr>
          <w:rFonts w:cs="Arial"/>
        </w:rPr>
        <w:tab/>
        <w:t xml:space="preserve">The Tender (including price) should remain valid for a minimum period of 90 days. </w:t>
      </w:r>
    </w:p>
    <w:p w14:paraId="00B45B41" w14:textId="77777777" w:rsidR="005027F9" w:rsidRDefault="005027F9">
      <w:pPr>
        <w:widowControl w:val="0"/>
        <w:spacing w:line="360" w:lineRule="auto"/>
        <w:ind w:left="720" w:hanging="720"/>
        <w:textAlignment w:val="baseline"/>
        <w:outlineLvl w:val="1"/>
        <w:rPr>
          <w:rFonts w:cs="Arial"/>
        </w:rPr>
      </w:pPr>
    </w:p>
    <w:p w14:paraId="221D7D78" w14:textId="77777777" w:rsidR="005027F9" w:rsidRDefault="00DA250D">
      <w:pPr>
        <w:widowControl w:val="0"/>
        <w:spacing w:line="360" w:lineRule="auto"/>
        <w:ind w:left="284" w:hanging="284"/>
        <w:textAlignment w:val="baseline"/>
        <w:outlineLvl w:val="1"/>
        <w:rPr>
          <w:rFonts w:cs="Arial"/>
        </w:rPr>
      </w:pPr>
      <w:r>
        <w:rPr>
          <w:rFonts w:cs="Arial"/>
        </w:rPr>
        <w:t>2.4</w:t>
      </w:r>
      <w:r>
        <w:rPr>
          <w:rFonts w:cs="Arial"/>
        </w:rPr>
        <w:tab/>
        <w:t>The Tender should not be qualified in any way.</w:t>
      </w:r>
    </w:p>
    <w:p w14:paraId="6063288E" w14:textId="77777777" w:rsidR="005027F9" w:rsidRDefault="005027F9">
      <w:pPr>
        <w:widowControl w:val="0"/>
        <w:spacing w:line="360" w:lineRule="auto"/>
        <w:ind w:left="284" w:hanging="284"/>
        <w:textAlignment w:val="baseline"/>
        <w:outlineLvl w:val="1"/>
        <w:rPr>
          <w:rFonts w:cs="Arial"/>
        </w:rPr>
      </w:pPr>
    </w:p>
    <w:p w14:paraId="5717AB42" w14:textId="77777777" w:rsidR="005027F9" w:rsidRDefault="00DA250D">
      <w:pPr>
        <w:widowControl w:val="0"/>
        <w:spacing w:line="360" w:lineRule="auto"/>
        <w:ind w:left="720" w:hanging="720"/>
        <w:textAlignment w:val="baseline"/>
        <w:outlineLvl w:val="1"/>
        <w:rPr>
          <w:rFonts w:cs="Arial"/>
        </w:rPr>
      </w:pPr>
      <w:r>
        <w:rPr>
          <w:rFonts w:cs="Arial"/>
        </w:rPr>
        <w:t>2.5</w:t>
      </w:r>
      <w:r>
        <w:rPr>
          <w:rFonts w:cs="Arial"/>
        </w:rPr>
        <w:tab/>
        <w:t>Any signatures must be made by a person who is authorised to commit the Tenderer to the Contract.</w:t>
      </w:r>
    </w:p>
    <w:p w14:paraId="4211F910" w14:textId="77777777" w:rsidR="005027F9" w:rsidRDefault="005027F9">
      <w:pPr>
        <w:widowControl w:val="0"/>
        <w:spacing w:line="360" w:lineRule="auto"/>
        <w:ind w:left="720" w:hanging="720"/>
        <w:textAlignment w:val="baseline"/>
        <w:outlineLvl w:val="1"/>
        <w:rPr>
          <w:rFonts w:cs="Arial"/>
        </w:rPr>
      </w:pPr>
    </w:p>
    <w:p w14:paraId="468CBED7" w14:textId="77777777" w:rsidR="005027F9" w:rsidRDefault="00DA250D">
      <w:pPr>
        <w:widowControl w:val="0"/>
        <w:spacing w:line="360" w:lineRule="auto"/>
        <w:ind w:left="720" w:hanging="720"/>
        <w:textAlignment w:val="baseline"/>
        <w:outlineLvl w:val="1"/>
        <w:rPr>
          <w:rFonts w:cs="Arial"/>
        </w:rPr>
      </w:pPr>
      <w:r>
        <w:rPr>
          <w:rFonts w:cs="Arial"/>
        </w:rPr>
        <w:t>2.6</w:t>
      </w:r>
      <w:r>
        <w:rPr>
          <w:rFonts w:cs="Arial"/>
        </w:rPr>
        <w:tab/>
        <w:t xml:space="preserve">Your full registered business/name and main office address must also be provided on all documents. </w:t>
      </w:r>
    </w:p>
    <w:p w14:paraId="20822AC1" w14:textId="77777777" w:rsidR="005027F9" w:rsidRDefault="005027F9">
      <w:pPr>
        <w:widowControl w:val="0"/>
        <w:spacing w:line="360" w:lineRule="auto"/>
        <w:ind w:left="720" w:hanging="720"/>
        <w:textAlignment w:val="baseline"/>
        <w:outlineLvl w:val="1"/>
        <w:rPr>
          <w:rFonts w:cs="Arial"/>
        </w:rPr>
      </w:pPr>
    </w:p>
    <w:p w14:paraId="3CAEF020" w14:textId="77777777" w:rsidR="005027F9" w:rsidRDefault="00DA250D">
      <w:pPr>
        <w:widowControl w:val="0"/>
        <w:spacing w:line="360" w:lineRule="auto"/>
        <w:ind w:left="720" w:hanging="720"/>
        <w:textAlignment w:val="baseline"/>
        <w:outlineLvl w:val="1"/>
      </w:pPr>
      <w:r>
        <w:rPr>
          <w:rFonts w:cs="Arial"/>
          <w:bCs/>
        </w:rPr>
        <w:t>2.7</w:t>
      </w:r>
      <w:r>
        <w:rPr>
          <w:rFonts w:cs="Arial"/>
          <w:b/>
        </w:rPr>
        <w:tab/>
      </w:r>
      <w:r>
        <w:rPr>
          <w:rFonts w:cs="Arial"/>
        </w:rPr>
        <w:t>Where the pricing of a Tender is abnormally low the Council reserves the right to reject the Tender in accordance with the requirements for further investigation under The Procurement Act 2023.</w:t>
      </w:r>
    </w:p>
    <w:p w14:paraId="1E3ED671" w14:textId="77777777" w:rsidR="005027F9" w:rsidRDefault="005027F9">
      <w:pPr>
        <w:widowControl w:val="0"/>
        <w:spacing w:line="360" w:lineRule="auto"/>
        <w:ind w:left="709"/>
        <w:textAlignment w:val="baseline"/>
        <w:rPr>
          <w:rFonts w:cs="Arial"/>
        </w:rPr>
      </w:pPr>
    </w:p>
    <w:p w14:paraId="6BB56638" w14:textId="77777777" w:rsidR="005027F9" w:rsidRDefault="00DA250D">
      <w:pPr>
        <w:keepNext/>
        <w:widowControl w:val="0"/>
        <w:spacing w:line="360" w:lineRule="auto"/>
        <w:textAlignment w:val="baseline"/>
        <w:outlineLvl w:val="0"/>
      </w:pPr>
      <w:r>
        <w:rPr>
          <w:rFonts w:cs="Arial"/>
          <w:bCs/>
        </w:rPr>
        <w:t>3.</w:t>
      </w:r>
      <w:r>
        <w:rPr>
          <w:rFonts w:cs="Arial"/>
          <w:b/>
        </w:rPr>
        <w:tab/>
        <w:t>CONTRACT DOCUMENTS</w:t>
      </w:r>
      <w:bookmarkStart w:id="9" w:name="_NN99"/>
      <w:bookmarkEnd w:id="9"/>
      <w:r>
        <w:fldChar w:fldCharType="begin"/>
      </w:r>
      <w:r>
        <w:instrText>TC "0 CONTRACT DOCUMENTS" \l 1</w:instrText>
      </w:r>
      <w:r>
        <w:fldChar w:fldCharType="end"/>
      </w:r>
    </w:p>
    <w:p w14:paraId="291F62E3" w14:textId="77777777" w:rsidR="005027F9" w:rsidRDefault="00DA250D">
      <w:pPr>
        <w:widowControl w:val="0"/>
        <w:spacing w:line="360" w:lineRule="auto"/>
        <w:ind w:left="720" w:hanging="720"/>
        <w:textAlignment w:val="baseline"/>
        <w:outlineLvl w:val="1"/>
        <w:rPr>
          <w:rFonts w:cs="Arial"/>
        </w:rPr>
      </w:pPr>
      <w:r>
        <w:rPr>
          <w:rFonts w:cs="Arial"/>
        </w:rPr>
        <w:t>3.1</w:t>
      </w:r>
      <w:r>
        <w:rPr>
          <w:rFonts w:cs="Arial"/>
        </w:rPr>
        <w:tab/>
        <w:t>Any resulting Contract will consist of the Contract Particulars and the Standard Terms (Conditions of Contract) and will be subject to English law.</w:t>
      </w:r>
    </w:p>
    <w:p w14:paraId="342171B6" w14:textId="77777777" w:rsidR="005027F9" w:rsidRDefault="005027F9">
      <w:pPr>
        <w:widowControl w:val="0"/>
        <w:spacing w:line="360" w:lineRule="auto"/>
        <w:ind w:left="720" w:hanging="720"/>
        <w:textAlignment w:val="baseline"/>
        <w:outlineLvl w:val="1"/>
        <w:rPr>
          <w:rFonts w:cs="Arial"/>
        </w:rPr>
      </w:pPr>
    </w:p>
    <w:p w14:paraId="02142564" w14:textId="77777777" w:rsidR="005027F9" w:rsidRDefault="00DA250D">
      <w:pPr>
        <w:widowControl w:val="0"/>
        <w:spacing w:line="360" w:lineRule="auto"/>
        <w:ind w:left="720" w:hanging="720"/>
        <w:textAlignment w:val="baseline"/>
        <w:outlineLvl w:val="1"/>
        <w:rPr>
          <w:rFonts w:cs="Arial"/>
        </w:rPr>
      </w:pPr>
      <w:r>
        <w:rPr>
          <w:rFonts w:cs="Arial"/>
        </w:rPr>
        <w:t>3.2</w:t>
      </w:r>
      <w:r>
        <w:rPr>
          <w:rFonts w:cs="Arial"/>
        </w:rPr>
        <w:tab/>
        <w:t>The Council cannot enter into any negotiations on the Tender or Contract.</w:t>
      </w:r>
    </w:p>
    <w:p w14:paraId="59EB31BD" w14:textId="77777777" w:rsidR="005027F9" w:rsidRDefault="005027F9">
      <w:pPr>
        <w:widowControl w:val="0"/>
        <w:spacing w:line="360" w:lineRule="auto"/>
        <w:ind w:left="720" w:hanging="720"/>
        <w:textAlignment w:val="baseline"/>
        <w:outlineLvl w:val="1"/>
        <w:rPr>
          <w:rFonts w:cs="Arial"/>
        </w:rPr>
      </w:pPr>
    </w:p>
    <w:p w14:paraId="2EDFF349" w14:textId="33E104F5" w:rsidR="005027F9" w:rsidRDefault="00DA250D">
      <w:pPr>
        <w:widowControl w:val="0"/>
        <w:spacing w:line="360" w:lineRule="auto"/>
        <w:ind w:left="720" w:hanging="720"/>
        <w:textAlignment w:val="baseline"/>
        <w:outlineLvl w:val="1"/>
        <w:rPr>
          <w:rFonts w:cs="Arial"/>
        </w:rPr>
      </w:pPr>
      <w:r>
        <w:rPr>
          <w:rFonts w:cs="Arial"/>
        </w:rPr>
        <w:t>3.3</w:t>
      </w:r>
      <w:r>
        <w:rPr>
          <w:rFonts w:cs="Arial"/>
        </w:rPr>
        <w:tab/>
        <w:t>Any contract award will be conditional on the Contract being approved in accordance with the Council’s internal procedures and the Council being generally able to proceed.</w:t>
      </w:r>
    </w:p>
    <w:p w14:paraId="6084F6E8" w14:textId="77777777" w:rsidR="005027F9" w:rsidRDefault="005027F9">
      <w:pPr>
        <w:widowControl w:val="0"/>
        <w:spacing w:line="360" w:lineRule="auto"/>
        <w:ind w:left="720" w:hanging="720"/>
        <w:textAlignment w:val="baseline"/>
        <w:outlineLvl w:val="1"/>
        <w:rPr>
          <w:rFonts w:cs="Arial"/>
        </w:rPr>
      </w:pPr>
    </w:p>
    <w:p w14:paraId="680115BE" w14:textId="77777777" w:rsidR="005027F9" w:rsidRDefault="00DA250D">
      <w:pPr>
        <w:keepNext/>
        <w:widowControl w:val="0"/>
        <w:spacing w:line="360" w:lineRule="auto"/>
        <w:textAlignment w:val="baseline"/>
        <w:outlineLvl w:val="0"/>
      </w:pPr>
      <w:r>
        <w:rPr>
          <w:rFonts w:cs="Arial"/>
          <w:bCs/>
        </w:rPr>
        <w:t>4.</w:t>
      </w:r>
      <w:r>
        <w:rPr>
          <w:rFonts w:cs="Arial"/>
          <w:b/>
        </w:rPr>
        <w:tab/>
        <w:t>TENDER EVALUATION AND AWARD CRITERIA</w:t>
      </w:r>
      <w:bookmarkStart w:id="10" w:name="_NN100"/>
      <w:bookmarkEnd w:id="10"/>
      <w:r>
        <w:fldChar w:fldCharType="begin"/>
      </w:r>
      <w:r>
        <w:instrText>TC "0 TENDER EVALUATION AND AWARD CRITERIA" \l 1</w:instrText>
      </w:r>
      <w:r>
        <w:fldChar w:fldCharType="end"/>
      </w:r>
    </w:p>
    <w:p w14:paraId="0CAC16B5" w14:textId="77777777" w:rsidR="005027F9" w:rsidRDefault="00DA250D">
      <w:pPr>
        <w:widowControl w:val="0"/>
        <w:spacing w:line="360" w:lineRule="auto"/>
        <w:ind w:left="720" w:hanging="720"/>
        <w:textAlignment w:val="baseline"/>
        <w:outlineLvl w:val="1"/>
        <w:rPr>
          <w:rFonts w:cs="Arial"/>
        </w:rPr>
      </w:pPr>
      <w:r>
        <w:rPr>
          <w:rFonts w:cs="Arial"/>
        </w:rPr>
        <w:t>4.1</w:t>
      </w:r>
      <w:r>
        <w:rPr>
          <w:rFonts w:cs="Arial"/>
        </w:rPr>
        <w:tab/>
        <w:t xml:space="preserve">The Council does not undertake to accept the lowest or any Tender and reserves the right to accept the whole or any part of any Tender submitted. </w:t>
      </w:r>
    </w:p>
    <w:p w14:paraId="40EFDAD2" w14:textId="77777777" w:rsidR="005027F9" w:rsidRDefault="005027F9">
      <w:pPr>
        <w:widowControl w:val="0"/>
        <w:spacing w:line="360" w:lineRule="auto"/>
        <w:ind w:left="720" w:hanging="720"/>
        <w:textAlignment w:val="baseline"/>
        <w:outlineLvl w:val="1"/>
        <w:rPr>
          <w:rFonts w:cs="Arial"/>
          <w:b/>
        </w:rPr>
      </w:pPr>
    </w:p>
    <w:p w14:paraId="4CAA858D" w14:textId="77777777" w:rsidR="005027F9" w:rsidRDefault="00DA250D">
      <w:pPr>
        <w:widowControl w:val="0"/>
        <w:spacing w:line="360" w:lineRule="auto"/>
        <w:ind w:left="720" w:hanging="720"/>
        <w:textAlignment w:val="baseline"/>
        <w:outlineLvl w:val="1"/>
        <w:rPr>
          <w:rFonts w:cs="Arial"/>
        </w:rPr>
      </w:pPr>
      <w:r>
        <w:rPr>
          <w:rFonts w:cs="Arial"/>
        </w:rPr>
        <w:t>4.2</w:t>
      </w:r>
      <w:r>
        <w:rPr>
          <w:rFonts w:cs="Arial"/>
        </w:rPr>
        <w:tab/>
        <w:t xml:space="preserve">Each Tender will be checked initially for compliance with all requirements of the ITT.  </w:t>
      </w:r>
    </w:p>
    <w:p w14:paraId="44D25534" w14:textId="77777777" w:rsidR="005027F9" w:rsidRDefault="005027F9">
      <w:pPr>
        <w:widowControl w:val="0"/>
        <w:spacing w:line="360" w:lineRule="auto"/>
        <w:ind w:left="720" w:hanging="720"/>
        <w:textAlignment w:val="baseline"/>
        <w:outlineLvl w:val="1"/>
        <w:rPr>
          <w:rFonts w:cs="Arial"/>
        </w:rPr>
      </w:pPr>
    </w:p>
    <w:p w14:paraId="541B83B5" w14:textId="77777777" w:rsidR="005027F9" w:rsidRDefault="00DA250D">
      <w:pPr>
        <w:widowControl w:val="0"/>
        <w:tabs>
          <w:tab w:val="left" w:pos="709"/>
          <w:tab w:val="left" w:pos="851"/>
          <w:tab w:val="left" w:pos="1134"/>
          <w:tab w:val="left" w:pos="1843"/>
        </w:tabs>
        <w:spacing w:line="360" w:lineRule="auto"/>
        <w:textAlignment w:val="baseline"/>
        <w:outlineLvl w:val="1"/>
        <w:rPr>
          <w:rFonts w:cs="Arial"/>
        </w:rPr>
      </w:pPr>
      <w:r>
        <w:rPr>
          <w:rFonts w:cs="Arial"/>
        </w:rPr>
        <w:t>4.3</w:t>
      </w:r>
      <w:r>
        <w:rPr>
          <w:rFonts w:cs="Arial"/>
        </w:rPr>
        <w:tab/>
        <w:t>Tenders will be evaluated against the award criteria set out below.</w:t>
      </w:r>
    </w:p>
    <w:p w14:paraId="3E988C19" w14:textId="77777777" w:rsidR="005027F9" w:rsidRDefault="005027F9">
      <w:pPr>
        <w:widowControl w:val="0"/>
        <w:tabs>
          <w:tab w:val="left" w:pos="709"/>
          <w:tab w:val="left" w:pos="851"/>
          <w:tab w:val="left" w:pos="1134"/>
          <w:tab w:val="left" w:pos="1843"/>
        </w:tabs>
        <w:spacing w:line="360" w:lineRule="auto"/>
        <w:textAlignment w:val="baseline"/>
        <w:outlineLvl w:val="1"/>
        <w:rPr>
          <w:rFonts w:cs="Arial"/>
        </w:rPr>
      </w:pPr>
    </w:p>
    <w:p w14:paraId="7D4370A6" w14:textId="77777777" w:rsidR="005027F9" w:rsidRDefault="00DA250D">
      <w:pPr>
        <w:widowControl w:val="0"/>
        <w:spacing w:line="360" w:lineRule="auto"/>
        <w:ind w:left="720" w:hanging="720"/>
        <w:textAlignment w:val="baseline"/>
        <w:outlineLvl w:val="1"/>
        <w:rPr>
          <w:rFonts w:cs="Arial"/>
        </w:rPr>
      </w:pPr>
      <w:r>
        <w:rPr>
          <w:rFonts w:cs="Arial"/>
        </w:rPr>
        <w:t>4.4</w:t>
      </w:r>
      <w:r>
        <w:rPr>
          <w:rFonts w:cs="Arial"/>
        </w:rPr>
        <w:tab/>
        <w:t xml:space="preserve">During the evaluation period, the Council reserves the right to seek clarification in writing from the Tenderers, to assist it in its consideration of their Tenders.  </w:t>
      </w:r>
    </w:p>
    <w:p w14:paraId="1F457AC8" w14:textId="77777777" w:rsidR="005027F9" w:rsidRDefault="005027F9">
      <w:pPr>
        <w:widowControl w:val="0"/>
        <w:spacing w:line="360" w:lineRule="auto"/>
        <w:ind w:left="720" w:hanging="720"/>
        <w:textAlignment w:val="baseline"/>
        <w:outlineLvl w:val="1"/>
        <w:rPr>
          <w:rFonts w:cs="Arial"/>
        </w:rPr>
      </w:pPr>
    </w:p>
    <w:p w14:paraId="4784027A" w14:textId="77777777" w:rsidR="005027F9" w:rsidRDefault="00DA250D">
      <w:pPr>
        <w:widowControl w:val="0"/>
        <w:spacing w:line="360" w:lineRule="auto"/>
        <w:ind w:left="720" w:hanging="720"/>
        <w:textAlignment w:val="baseline"/>
        <w:outlineLvl w:val="1"/>
        <w:rPr>
          <w:rFonts w:cs="Arial"/>
        </w:rPr>
      </w:pPr>
      <w:r>
        <w:rPr>
          <w:rFonts w:cs="Arial"/>
        </w:rPr>
        <w:lastRenderedPageBreak/>
        <w:t>4.5</w:t>
      </w:r>
      <w:r>
        <w:rPr>
          <w:rFonts w:cs="Arial"/>
        </w:rPr>
        <w:tab/>
        <w:t xml:space="preserve">The Council may decide to interview Tenderers, to assist its tendering process, and Tenderers will be notified in due course. </w:t>
      </w:r>
    </w:p>
    <w:p w14:paraId="2E5FE886" w14:textId="77777777" w:rsidR="005027F9" w:rsidRPr="008349D7" w:rsidRDefault="005027F9">
      <w:pPr>
        <w:widowControl w:val="0"/>
        <w:spacing w:line="360" w:lineRule="auto"/>
        <w:ind w:left="720" w:hanging="720"/>
        <w:textAlignment w:val="baseline"/>
        <w:outlineLvl w:val="1"/>
        <w:rPr>
          <w:rFonts w:cs="Arial"/>
          <w:sz w:val="20"/>
          <w:szCs w:val="18"/>
        </w:rPr>
      </w:pPr>
    </w:p>
    <w:p w14:paraId="30682D3B" w14:textId="77777777" w:rsidR="005027F9" w:rsidRDefault="00DA250D">
      <w:pPr>
        <w:widowControl w:val="0"/>
        <w:tabs>
          <w:tab w:val="left" w:pos="709"/>
        </w:tabs>
        <w:spacing w:line="360" w:lineRule="auto"/>
        <w:ind w:left="720" w:hanging="720"/>
        <w:textAlignment w:val="baseline"/>
        <w:outlineLvl w:val="1"/>
      </w:pPr>
      <w:r>
        <w:rPr>
          <w:rFonts w:cs="Arial"/>
        </w:rPr>
        <w:t>4.6</w:t>
      </w:r>
      <w:r>
        <w:rPr>
          <w:rFonts w:cs="Arial"/>
        </w:rPr>
        <w:tab/>
        <w:t xml:space="preserve">Tenders will be evaluated to determine the </w:t>
      </w:r>
      <w:r>
        <w:rPr>
          <w:rFonts w:cs="Arial"/>
          <w:b/>
        </w:rPr>
        <w:t>most economically advantageous tender</w:t>
      </w:r>
      <w:r>
        <w:rPr>
          <w:rFonts w:cs="Arial"/>
        </w:rPr>
        <w:t xml:space="preserve"> taking into consideration the award criteria.</w:t>
      </w:r>
    </w:p>
    <w:p w14:paraId="279BEE07" w14:textId="77777777" w:rsidR="005027F9" w:rsidRPr="008349D7" w:rsidRDefault="005027F9">
      <w:pPr>
        <w:widowControl w:val="0"/>
        <w:tabs>
          <w:tab w:val="left" w:pos="709"/>
        </w:tabs>
        <w:spacing w:line="360" w:lineRule="auto"/>
        <w:ind w:left="720" w:hanging="720"/>
        <w:textAlignment w:val="baseline"/>
        <w:outlineLvl w:val="1"/>
        <w:rPr>
          <w:rFonts w:cs="Arial"/>
          <w:sz w:val="20"/>
          <w:szCs w:val="18"/>
        </w:rPr>
      </w:pPr>
    </w:p>
    <w:p w14:paraId="240741DC" w14:textId="77777777" w:rsidR="005027F9" w:rsidRDefault="00DA250D">
      <w:pPr>
        <w:widowControl w:val="0"/>
        <w:tabs>
          <w:tab w:val="left" w:pos="709"/>
        </w:tabs>
        <w:spacing w:line="360" w:lineRule="auto"/>
        <w:ind w:left="720" w:hanging="720"/>
        <w:textAlignment w:val="baseline"/>
        <w:outlineLvl w:val="1"/>
        <w:rPr>
          <w:rFonts w:cs="Arial"/>
        </w:rPr>
      </w:pPr>
      <w:r>
        <w:rPr>
          <w:rFonts w:cs="Arial"/>
        </w:rPr>
        <w:t>4.7</w:t>
      </w:r>
      <w:r>
        <w:rPr>
          <w:rFonts w:cs="Arial"/>
        </w:rPr>
        <w:tab/>
        <w:t>Tenders will be evaluated to determine the qualities of the tenderers.  Only bids that pass this selection criteria will be evaluated for economic advantage.  The criteria are:</w:t>
      </w:r>
    </w:p>
    <w:p w14:paraId="45765B0E" w14:textId="77777777" w:rsidR="005027F9" w:rsidRPr="008349D7" w:rsidRDefault="005027F9">
      <w:pPr>
        <w:widowControl w:val="0"/>
        <w:tabs>
          <w:tab w:val="left" w:pos="709"/>
        </w:tabs>
        <w:spacing w:line="360" w:lineRule="auto"/>
        <w:ind w:left="720" w:hanging="720"/>
        <w:textAlignment w:val="baseline"/>
        <w:outlineLvl w:val="1"/>
        <w:rPr>
          <w:rFonts w:cs="Arial"/>
          <w:sz w:val="20"/>
          <w:szCs w:val="18"/>
        </w:rPr>
      </w:pPr>
    </w:p>
    <w:p w14:paraId="68900286" w14:textId="77777777" w:rsidR="005027F9" w:rsidRDefault="00DA250D">
      <w:pPr>
        <w:widowControl w:val="0"/>
        <w:numPr>
          <w:ilvl w:val="0"/>
          <w:numId w:val="17"/>
        </w:numPr>
        <w:tabs>
          <w:tab w:val="left" w:pos="709"/>
          <w:tab w:val="left" w:pos="1080"/>
          <w:tab w:val="left" w:pos="1843"/>
        </w:tabs>
        <w:suppressAutoHyphens w:val="0"/>
        <w:spacing w:line="360" w:lineRule="auto"/>
        <w:ind w:left="1985" w:hanging="1276"/>
        <w:textAlignment w:val="baseline"/>
      </w:pPr>
      <w:r>
        <w:rPr>
          <w:rFonts w:cs="Arial"/>
          <w:b/>
        </w:rPr>
        <w:t>Grounds for Exclusion:</w:t>
      </w:r>
      <w:r>
        <w:rPr>
          <w:rFonts w:cs="Arial"/>
        </w:rPr>
        <w:t xml:space="preserve">  This section will be evaluated </w:t>
      </w:r>
      <w:r>
        <w:rPr>
          <w:rFonts w:cs="Arial"/>
          <w:b/>
        </w:rPr>
        <w:t>pass/fail basis.</w:t>
      </w:r>
    </w:p>
    <w:p w14:paraId="77BDB1BB" w14:textId="77777777" w:rsidR="005027F9" w:rsidRDefault="005027F9">
      <w:pPr>
        <w:tabs>
          <w:tab w:val="left" w:pos="1134"/>
          <w:tab w:val="left" w:pos="1843"/>
        </w:tabs>
        <w:spacing w:line="360" w:lineRule="auto"/>
        <w:ind w:left="1985" w:hanging="1276"/>
        <w:outlineLvl w:val="1"/>
        <w:rPr>
          <w:rFonts w:cs="Arial"/>
        </w:rPr>
      </w:pPr>
    </w:p>
    <w:p w14:paraId="43585815" w14:textId="77777777" w:rsidR="005027F9" w:rsidRDefault="00DA250D">
      <w:pPr>
        <w:widowControl w:val="0"/>
        <w:numPr>
          <w:ilvl w:val="0"/>
          <w:numId w:val="17"/>
        </w:numPr>
        <w:tabs>
          <w:tab w:val="left" w:pos="709"/>
          <w:tab w:val="left" w:pos="1080"/>
          <w:tab w:val="left" w:pos="1843"/>
        </w:tabs>
        <w:suppressAutoHyphens w:val="0"/>
        <w:spacing w:line="360" w:lineRule="auto"/>
        <w:ind w:left="1985" w:hanging="1276"/>
        <w:textAlignment w:val="baseline"/>
      </w:pPr>
      <w:r>
        <w:rPr>
          <w:rFonts w:cs="Arial"/>
          <w:b/>
        </w:rPr>
        <w:t xml:space="preserve">Insurance: </w:t>
      </w:r>
      <w:r>
        <w:rPr>
          <w:rFonts w:cs="Arial"/>
        </w:rPr>
        <w:t xml:space="preserve">This section will be evaluated </w:t>
      </w:r>
      <w:r>
        <w:rPr>
          <w:rFonts w:cs="Arial"/>
          <w:b/>
        </w:rPr>
        <w:t>pass/fail basis</w:t>
      </w:r>
      <w:r>
        <w:rPr>
          <w:rFonts w:cs="Arial"/>
        </w:rPr>
        <w:t>.</w:t>
      </w:r>
    </w:p>
    <w:p w14:paraId="2F37EEED" w14:textId="77777777" w:rsidR="005027F9" w:rsidRDefault="00DA250D">
      <w:pPr>
        <w:widowControl w:val="0"/>
        <w:tabs>
          <w:tab w:val="left" w:pos="1134"/>
          <w:tab w:val="left" w:pos="1843"/>
        </w:tabs>
        <w:spacing w:line="360" w:lineRule="auto"/>
        <w:ind w:left="1134" w:hanging="1276"/>
        <w:textAlignment w:val="baseline"/>
        <w:outlineLvl w:val="1"/>
        <w:rPr>
          <w:rFonts w:cs="Arial"/>
          <w:i/>
        </w:rPr>
      </w:pPr>
      <w:r>
        <w:rPr>
          <w:rFonts w:cs="Arial"/>
          <w:i/>
        </w:rPr>
        <w:tab/>
        <w:t xml:space="preserve">We will seek evidence relating to the question. Justification to fail is not to provide the adequate insurance levels. </w:t>
      </w:r>
    </w:p>
    <w:p w14:paraId="0FD5D703" w14:textId="77777777" w:rsidR="005027F9" w:rsidRDefault="005027F9">
      <w:pPr>
        <w:widowControl w:val="0"/>
        <w:tabs>
          <w:tab w:val="left" w:pos="1134"/>
          <w:tab w:val="left" w:pos="1843"/>
        </w:tabs>
        <w:spacing w:line="360" w:lineRule="auto"/>
        <w:ind w:left="1134" w:hanging="1276"/>
        <w:textAlignment w:val="baseline"/>
        <w:outlineLvl w:val="1"/>
        <w:rPr>
          <w:rFonts w:cs="Arial"/>
          <w:i/>
        </w:rPr>
      </w:pPr>
    </w:p>
    <w:p w14:paraId="19A64A8F" w14:textId="77777777" w:rsidR="005027F9" w:rsidRDefault="00DA250D">
      <w:pPr>
        <w:widowControl w:val="0"/>
        <w:numPr>
          <w:ilvl w:val="0"/>
          <w:numId w:val="18"/>
        </w:numPr>
        <w:tabs>
          <w:tab w:val="left" w:pos="709"/>
          <w:tab w:val="left" w:pos="1134"/>
        </w:tabs>
        <w:suppressAutoHyphens w:val="0"/>
        <w:spacing w:line="360" w:lineRule="auto"/>
        <w:ind w:left="1134" w:hanging="425"/>
        <w:textAlignment w:val="baseline"/>
      </w:pPr>
      <w:r>
        <w:rPr>
          <w:rFonts w:cs="Arial"/>
          <w:b/>
        </w:rPr>
        <w:t xml:space="preserve">Financial Information: </w:t>
      </w:r>
      <w:r>
        <w:rPr>
          <w:rFonts w:cs="Arial"/>
        </w:rPr>
        <w:t xml:space="preserve">This section will be evaluated </w:t>
      </w:r>
      <w:r>
        <w:rPr>
          <w:rFonts w:cs="Arial"/>
          <w:b/>
        </w:rPr>
        <w:t>pass/fail</w:t>
      </w:r>
      <w:r>
        <w:rPr>
          <w:rFonts w:cs="Arial"/>
        </w:rPr>
        <w:t xml:space="preserve"> </w:t>
      </w:r>
      <w:r>
        <w:rPr>
          <w:rFonts w:cs="Arial"/>
          <w:b/>
        </w:rPr>
        <w:t>basis</w:t>
      </w:r>
      <w:r>
        <w:rPr>
          <w:rFonts w:cs="Arial"/>
        </w:rPr>
        <w:t>.</w:t>
      </w:r>
    </w:p>
    <w:p w14:paraId="1B8719D5" w14:textId="77777777" w:rsidR="005027F9" w:rsidRDefault="00DA250D">
      <w:pPr>
        <w:widowControl w:val="0"/>
        <w:tabs>
          <w:tab w:val="left" w:pos="709"/>
          <w:tab w:val="left" w:pos="1843"/>
        </w:tabs>
        <w:spacing w:line="360" w:lineRule="auto"/>
        <w:ind w:left="1134"/>
        <w:textAlignment w:val="baseline"/>
        <w:outlineLvl w:val="1"/>
        <w:rPr>
          <w:rFonts w:cs="Arial"/>
          <w:i/>
        </w:rPr>
      </w:pPr>
      <w:r>
        <w:rPr>
          <w:rFonts w:cs="Arial"/>
          <w:i/>
        </w:rPr>
        <w:t>Tenders will be evaluated for overall acceptability and sound financial condition to perform the estimated size of the contract. We will seek evidence relating to the questions, if required.</w:t>
      </w:r>
    </w:p>
    <w:p w14:paraId="28F6B79A" w14:textId="77777777" w:rsidR="005027F9" w:rsidRDefault="005027F9">
      <w:pPr>
        <w:widowControl w:val="0"/>
        <w:tabs>
          <w:tab w:val="left" w:pos="709"/>
          <w:tab w:val="left" w:pos="1843"/>
        </w:tabs>
        <w:spacing w:line="360" w:lineRule="auto"/>
        <w:ind w:left="1134"/>
        <w:textAlignment w:val="baseline"/>
        <w:outlineLvl w:val="1"/>
        <w:rPr>
          <w:rFonts w:cs="Arial"/>
          <w:i/>
        </w:rPr>
      </w:pPr>
    </w:p>
    <w:p w14:paraId="1BEE63C4" w14:textId="77777777" w:rsidR="005027F9" w:rsidRDefault="00DA250D">
      <w:pPr>
        <w:widowControl w:val="0"/>
        <w:numPr>
          <w:ilvl w:val="0"/>
          <w:numId w:val="17"/>
        </w:numPr>
        <w:tabs>
          <w:tab w:val="left" w:pos="709"/>
          <w:tab w:val="left" w:pos="1080"/>
          <w:tab w:val="left" w:pos="1843"/>
        </w:tabs>
        <w:suppressAutoHyphens w:val="0"/>
        <w:spacing w:line="360" w:lineRule="auto"/>
        <w:ind w:left="1985" w:hanging="1276"/>
        <w:textAlignment w:val="baseline"/>
      </w:pPr>
      <w:r>
        <w:rPr>
          <w:rFonts w:cs="Arial"/>
          <w:b/>
        </w:rPr>
        <w:t xml:space="preserve">Health and Safety: </w:t>
      </w:r>
      <w:r>
        <w:rPr>
          <w:rFonts w:cs="Arial"/>
        </w:rPr>
        <w:t xml:space="preserve">This section will be evaluated </w:t>
      </w:r>
      <w:r>
        <w:rPr>
          <w:rFonts w:cs="Arial"/>
          <w:b/>
        </w:rPr>
        <w:t>pass/fail basis</w:t>
      </w:r>
      <w:r>
        <w:rPr>
          <w:rFonts w:cs="Arial"/>
        </w:rPr>
        <w:t>.</w:t>
      </w:r>
    </w:p>
    <w:p w14:paraId="2376215C" w14:textId="77777777" w:rsidR="005027F9" w:rsidRDefault="005027F9">
      <w:pPr>
        <w:widowControl w:val="0"/>
        <w:tabs>
          <w:tab w:val="left" w:pos="1843"/>
        </w:tabs>
        <w:spacing w:line="360" w:lineRule="auto"/>
        <w:ind w:left="1985" w:hanging="1276"/>
        <w:textAlignment w:val="baseline"/>
        <w:outlineLvl w:val="1"/>
        <w:rPr>
          <w:rFonts w:cs="Arial"/>
        </w:rPr>
      </w:pPr>
    </w:p>
    <w:p w14:paraId="05EA8105" w14:textId="77777777" w:rsidR="005027F9" w:rsidRDefault="00DA250D">
      <w:pPr>
        <w:widowControl w:val="0"/>
        <w:numPr>
          <w:ilvl w:val="0"/>
          <w:numId w:val="17"/>
        </w:numPr>
        <w:tabs>
          <w:tab w:val="left" w:pos="709"/>
          <w:tab w:val="left" w:pos="1080"/>
          <w:tab w:val="left" w:pos="1843"/>
        </w:tabs>
        <w:suppressAutoHyphens w:val="0"/>
        <w:spacing w:line="360" w:lineRule="auto"/>
        <w:ind w:left="1985" w:hanging="1276"/>
        <w:textAlignment w:val="baseline"/>
      </w:pPr>
      <w:r>
        <w:rPr>
          <w:rFonts w:cs="Arial"/>
          <w:b/>
        </w:rPr>
        <w:t>Environmental Issues:</w:t>
      </w:r>
      <w:r>
        <w:rPr>
          <w:rFonts w:cs="Arial"/>
        </w:rPr>
        <w:t xml:space="preserve">  This section will be evaluated </w:t>
      </w:r>
      <w:r>
        <w:rPr>
          <w:rFonts w:cs="Arial"/>
          <w:b/>
        </w:rPr>
        <w:t>pass/fail basis.</w:t>
      </w:r>
    </w:p>
    <w:p w14:paraId="106451F2" w14:textId="77777777" w:rsidR="005027F9" w:rsidRDefault="005027F9">
      <w:pPr>
        <w:spacing w:line="360" w:lineRule="auto"/>
        <w:ind w:left="720" w:hanging="1276"/>
        <w:contextualSpacing/>
        <w:rPr>
          <w:rFonts w:cs="Arial"/>
          <w:b/>
        </w:rPr>
      </w:pPr>
    </w:p>
    <w:p w14:paraId="73A85C12" w14:textId="3BFBAF03" w:rsidR="005027F9" w:rsidRDefault="00DA250D" w:rsidP="008349D7">
      <w:pPr>
        <w:widowControl w:val="0"/>
        <w:numPr>
          <w:ilvl w:val="0"/>
          <w:numId w:val="17"/>
        </w:numPr>
        <w:tabs>
          <w:tab w:val="left" w:pos="709"/>
          <w:tab w:val="left" w:pos="1080"/>
          <w:tab w:val="left" w:pos="1843"/>
        </w:tabs>
        <w:suppressAutoHyphens w:val="0"/>
        <w:spacing w:line="360" w:lineRule="auto"/>
        <w:ind w:left="1134" w:hanging="425"/>
        <w:textAlignment w:val="baseline"/>
      </w:pPr>
      <w:r>
        <w:rPr>
          <w:rFonts w:cs="Arial"/>
          <w:b/>
        </w:rPr>
        <w:t>Technical Capacity</w:t>
      </w:r>
      <w:r w:rsidR="007F6C02">
        <w:rPr>
          <w:rFonts w:cs="Arial"/>
          <w:b/>
        </w:rPr>
        <w:t xml:space="preserve"> and Quality References</w:t>
      </w:r>
      <w:r>
        <w:rPr>
          <w:rFonts w:cs="Arial"/>
          <w:b/>
        </w:rPr>
        <w:t xml:space="preserve">:  </w:t>
      </w:r>
      <w:r>
        <w:rPr>
          <w:rFonts w:cs="Arial"/>
        </w:rPr>
        <w:t xml:space="preserve">This section will be evaluated </w:t>
      </w:r>
      <w:r w:rsidR="008349D7" w:rsidRPr="008349D7">
        <w:rPr>
          <w:rFonts w:cs="Arial"/>
          <w:bCs/>
        </w:rPr>
        <w:t>against the criteria set out in 4.10 below</w:t>
      </w:r>
      <w:r w:rsidRPr="008349D7">
        <w:rPr>
          <w:rFonts w:cs="Arial"/>
          <w:bCs/>
        </w:rPr>
        <w:t>.</w:t>
      </w:r>
      <w:r w:rsidR="008349D7">
        <w:rPr>
          <w:rFonts w:cs="Arial"/>
          <w:bCs/>
        </w:rPr>
        <w:t xml:space="preserve"> Any submission scoring less than 2 will not be considered further in the evaluation process.</w:t>
      </w:r>
    </w:p>
    <w:p w14:paraId="1CE1105C" w14:textId="77777777" w:rsidR="005027F9" w:rsidRDefault="005027F9">
      <w:pPr>
        <w:tabs>
          <w:tab w:val="left" w:pos="1843"/>
        </w:tabs>
        <w:spacing w:line="360" w:lineRule="auto"/>
        <w:ind w:left="1985" w:hanging="1276"/>
        <w:outlineLvl w:val="1"/>
        <w:rPr>
          <w:rFonts w:cs="Arial"/>
        </w:rPr>
      </w:pPr>
    </w:p>
    <w:p w14:paraId="013D499B" w14:textId="77777777" w:rsidR="005027F9" w:rsidRDefault="00DA250D">
      <w:pPr>
        <w:widowControl w:val="0"/>
        <w:numPr>
          <w:ilvl w:val="0"/>
          <w:numId w:val="17"/>
        </w:numPr>
        <w:tabs>
          <w:tab w:val="left" w:pos="709"/>
          <w:tab w:val="left" w:pos="1080"/>
          <w:tab w:val="left" w:pos="1843"/>
        </w:tabs>
        <w:suppressAutoHyphens w:val="0"/>
        <w:spacing w:line="360" w:lineRule="auto"/>
        <w:ind w:left="1134" w:hanging="425"/>
        <w:textAlignment w:val="baseline"/>
      </w:pPr>
      <w:r>
        <w:rPr>
          <w:rFonts w:cs="Arial"/>
          <w:b/>
        </w:rPr>
        <w:t xml:space="preserve">Equality and Diversity:  </w:t>
      </w:r>
      <w:r>
        <w:rPr>
          <w:rFonts w:cs="Arial"/>
        </w:rPr>
        <w:t xml:space="preserve">This section will be assessed and responses evaluated on a </w:t>
      </w:r>
      <w:r>
        <w:rPr>
          <w:rFonts w:cs="Arial"/>
          <w:b/>
        </w:rPr>
        <w:t>pass/fail basis</w:t>
      </w:r>
      <w:r>
        <w:rPr>
          <w:rFonts w:cs="Arial"/>
        </w:rPr>
        <w:t xml:space="preserve">.  </w:t>
      </w:r>
      <w:r>
        <w:rPr>
          <w:rFonts w:cs="Arial"/>
          <w:i/>
        </w:rPr>
        <w:t>Organisations must demonstrate they comply with equality in employment legislation. We will seek evidence relating to questions, if required.</w:t>
      </w:r>
    </w:p>
    <w:p w14:paraId="273D6AEB" w14:textId="77777777" w:rsidR="005027F9" w:rsidRDefault="005027F9">
      <w:pPr>
        <w:spacing w:line="360" w:lineRule="auto"/>
        <w:ind w:left="720" w:hanging="425"/>
        <w:contextualSpacing/>
        <w:rPr>
          <w:rFonts w:cs="Arial"/>
        </w:rPr>
      </w:pPr>
    </w:p>
    <w:p w14:paraId="7A3B8845" w14:textId="77777777" w:rsidR="005027F9" w:rsidRDefault="00DA250D">
      <w:pPr>
        <w:widowControl w:val="0"/>
        <w:numPr>
          <w:ilvl w:val="0"/>
          <w:numId w:val="17"/>
        </w:numPr>
        <w:tabs>
          <w:tab w:val="left" w:pos="709"/>
          <w:tab w:val="left" w:pos="1080"/>
          <w:tab w:val="left" w:pos="1843"/>
        </w:tabs>
        <w:suppressAutoHyphens w:val="0"/>
        <w:spacing w:line="360" w:lineRule="auto"/>
        <w:ind w:left="1134" w:hanging="425"/>
        <w:textAlignment w:val="baseline"/>
      </w:pPr>
      <w:r>
        <w:rPr>
          <w:rFonts w:cs="Arial"/>
          <w:b/>
        </w:rPr>
        <w:t xml:space="preserve">Modern Slavery Act 2015:  </w:t>
      </w:r>
      <w:r>
        <w:rPr>
          <w:rFonts w:cs="Arial"/>
        </w:rPr>
        <w:t xml:space="preserve">This section will be assessed and responses evaluated on a </w:t>
      </w:r>
      <w:r>
        <w:rPr>
          <w:rFonts w:cs="Arial"/>
          <w:b/>
        </w:rPr>
        <w:t>pass/fail basis</w:t>
      </w:r>
      <w:r>
        <w:rPr>
          <w:rFonts w:cs="Arial"/>
        </w:rPr>
        <w:t xml:space="preserve">.  </w:t>
      </w:r>
    </w:p>
    <w:p w14:paraId="58E7AEAC" w14:textId="77777777" w:rsidR="005027F9" w:rsidRDefault="005027F9">
      <w:pPr>
        <w:widowControl w:val="0"/>
        <w:tabs>
          <w:tab w:val="left" w:pos="709"/>
          <w:tab w:val="left" w:pos="1843"/>
        </w:tabs>
        <w:spacing w:line="360" w:lineRule="auto"/>
        <w:textAlignment w:val="baseline"/>
        <w:outlineLvl w:val="1"/>
        <w:rPr>
          <w:rFonts w:cs="Arial"/>
        </w:rPr>
      </w:pPr>
    </w:p>
    <w:p w14:paraId="4B24D86C" w14:textId="77777777" w:rsidR="005027F9" w:rsidRDefault="00DA250D">
      <w:pPr>
        <w:widowControl w:val="0"/>
        <w:spacing w:line="360" w:lineRule="auto"/>
        <w:ind w:left="709" w:hanging="709"/>
        <w:textAlignment w:val="baseline"/>
        <w:outlineLvl w:val="1"/>
        <w:rPr>
          <w:rFonts w:cs="Arial"/>
        </w:rPr>
      </w:pPr>
      <w:r>
        <w:rPr>
          <w:rFonts w:cs="Arial"/>
        </w:rPr>
        <w:t>4.8</w:t>
      </w:r>
      <w:r>
        <w:rPr>
          <w:rFonts w:cs="Arial"/>
        </w:rPr>
        <w:tab/>
        <w:t xml:space="preserve">Tenders will be evaluated to determine the most economically advantageous Tender with a weighting of </w:t>
      </w:r>
      <w:r>
        <w:rPr>
          <w:rFonts w:cs="Arial"/>
          <w:b/>
          <w:bCs/>
        </w:rPr>
        <w:t>30% for technical capacity and quality</w:t>
      </w:r>
      <w:r>
        <w:rPr>
          <w:rFonts w:cs="Arial"/>
        </w:rPr>
        <w:t xml:space="preserve"> and </w:t>
      </w:r>
      <w:r>
        <w:rPr>
          <w:rFonts w:cs="Arial"/>
          <w:b/>
          <w:bCs/>
        </w:rPr>
        <w:t>7</w:t>
      </w:r>
      <w:r>
        <w:rPr>
          <w:rFonts w:cs="Arial"/>
          <w:b/>
        </w:rPr>
        <w:t>0% for pricing</w:t>
      </w:r>
      <w:r>
        <w:rPr>
          <w:rFonts w:cs="Arial"/>
        </w:rPr>
        <w:t>.</w:t>
      </w:r>
    </w:p>
    <w:p w14:paraId="63F2D407" w14:textId="77777777" w:rsidR="00CD7821" w:rsidRDefault="00CD7821" w:rsidP="00CD7821">
      <w:pPr>
        <w:widowControl w:val="0"/>
        <w:spacing w:line="360" w:lineRule="auto"/>
        <w:ind w:left="792"/>
        <w:textAlignment w:val="baseline"/>
        <w:outlineLvl w:val="1"/>
        <w:rPr>
          <w:rFonts w:cs="Arial"/>
        </w:rPr>
      </w:pPr>
    </w:p>
    <w:p w14:paraId="12C00931" w14:textId="4271D36C" w:rsidR="00CD7821" w:rsidRDefault="00CD7821" w:rsidP="00CD7821">
      <w:pPr>
        <w:widowControl w:val="0"/>
        <w:spacing w:line="360" w:lineRule="auto"/>
        <w:ind w:left="709" w:hanging="709"/>
        <w:textAlignment w:val="baseline"/>
        <w:outlineLvl w:val="1"/>
        <w:rPr>
          <w:rFonts w:cs="Arial"/>
        </w:rPr>
      </w:pPr>
      <w:r>
        <w:rPr>
          <w:rFonts w:cs="Arial"/>
        </w:rPr>
        <w:t>4.9</w:t>
      </w:r>
      <w:r>
        <w:rPr>
          <w:rFonts w:cs="Arial"/>
        </w:rPr>
        <w:tab/>
      </w:r>
      <w:commentRangeStart w:id="11"/>
      <w:r w:rsidRPr="00CD7821">
        <w:rPr>
          <w:rFonts w:cs="Arial"/>
        </w:rPr>
        <w:t xml:space="preserve">Price evaluation will be conducted using the CIPFA % difference model. The submitted price is compared using a % price difference model and then scored against using the weighted criteria. The % price difference model allocates the lowest price submission the highest score and the highest price </w:t>
      </w:r>
      <w:r w:rsidRPr="00CD7821">
        <w:rPr>
          <w:rFonts w:cs="Arial"/>
        </w:rPr>
        <w:lastRenderedPageBreak/>
        <w:t>the lowest score. The price % difference is scored on the % difference between the lowest price and the price submitted. Where a submitted price exceeds the lowest price submission by more than 100%, this will result in the tenderer being awarded a 0 for price.</w:t>
      </w:r>
      <w:commentRangeEnd w:id="11"/>
      <w:r>
        <w:rPr>
          <w:rStyle w:val="CommentReference"/>
          <w:rFonts w:cs="Arial"/>
          <w:sz w:val="22"/>
        </w:rPr>
        <w:commentReference w:id="11"/>
      </w:r>
    </w:p>
    <w:p w14:paraId="635CEE7D" w14:textId="77777777" w:rsidR="00CD7821" w:rsidRPr="00CD7821" w:rsidRDefault="00CD7821" w:rsidP="00CD7821">
      <w:pPr>
        <w:widowControl w:val="0"/>
        <w:spacing w:line="360" w:lineRule="auto"/>
        <w:ind w:left="709" w:hanging="709"/>
        <w:textAlignment w:val="baseline"/>
        <w:outlineLvl w:val="1"/>
        <w:rPr>
          <w:rFonts w:cs="Arial"/>
        </w:rPr>
      </w:pPr>
    </w:p>
    <w:p w14:paraId="47A98EB9" w14:textId="5B79F329" w:rsidR="00CD7821" w:rsidRPr="00026104" w:rsidRDefault="00CD7821" w:rsidP="00CD7821">
      <w:pPr>
        <w:pStyle w:val="ListParagraph"/>
        <w:suppressAutoHyphens w:val="0"/>
        <w:autoSpaceDN/>
        <w:ind w:left="709" w:hanging="709"/>
        <w:contextualSpacing w:val="0"/>
        <w:jc w:val="left"/>
        <w:rPr>
          <w:bCs/>
        </w:rPr>
      </w:pPr>
      <w:r>
        <w:rPr>
          <w:bCs/>
        </w:rPr>
        <w:t>4.10</w:t>
      </w:r>
      <w:r>
        <w:rPr>
          <w:bCs/>
        </w:rPr>
        <w:tab/>
      </w:r>
      <w:r w:rsidRPr="00026104">
        <w:rPr>
          <w:bCs/>
        </w:rPr>
        <w:t>The methodol</w:t>
      </w:r>
      <w:r>
        <w:rPr>
          <w:bCs/>
        </w:rPr>
        <w:t>o</w:t>
      </w:r>
      <w:r w:rsidRPr="00026104">
        <w:rPr>
          <w:bCs/>
        </w:rPr>
        <w:t>gy</w:t>
      </w:r>
      <w:r>
        <w:rPr>
          <w:bCs/>
        </w:rPr>
        <w:t xml:space="preserve"> </w:t>
      </w:r>
      <w:r>
        <w:t xml:space="preserve">given in the table below will be used for evaluation of the </w:t>
      </w:r>
      <w:r w:rsidR="0025495C">
        <w:t xml:space="preserve">quality </w:t>
      </w:r>
      <w:r>
        <w:t>award criteria</w:t>
      </w:r>
      <w:r w:rsidR="000D25F7">
        <w:t xml:space="preserve"> set out in 5.2.7 below</w:t>
      </w:r>
      <w:r>
        <w:t>.</w:t>
      </w:r>
    </w:p>
    <w:p w14:paraId="4ED52659" w14:textId="77777777" w:rsidR="00CD7821" w:rsidRDefault="00CD7821" w:rsidP="00CD7821">
      <w:pPr>
        <w:pStyle w:val="ListParagraph"/>
        <w:ind w:left="0"/>
        <w:rPr>
          <w:bCs/>
        </w:rPr>
      </w:pPr>
    </w:p>
    <w:tbl>
      <w:tblPr>
        <w:tblW w:w="4541"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5"/>
        <w:gridCol w:w="1041"/>
      </w:tblGrid>
      <w:tr w:rsidR="00CD7821" w:rsidRPr="00A31C33" w14:paraId="748CBF3B" w14:textId="77777777" w:rsidTr="003B20D8">
        <w:trPr>
          <w:trHeight w:val="536"/>
        </w:trPr>
        <w:tc>
          <w:tcPr>
            <w:tcW w:w="5000" w:type="pct"/>
            <w:gridSpan w:val="2"/>
            <w:tcBorders>
              <w:top w:val="single" w:sz="4" w:space="0" w:color="auto"/>
              <w:left w:val="single" w:sz="4" w:space="0" w:color="auto"/>
              <w:bottom w:val="single" w:sz="4" w:space="0" w:color="auto"/>
              <w:right w:val="single" w:sz="4" w:space="0" w:color="auto"/>
            </w:tcBorders>
            <w:shd w:val="clear" w:color="auto" w:fill="543996"/>
            <w:hideMark/>
          </w:tcPr>
          <w:p w14:paraId="622D07AF" w14:textId="77777777" w:rsidR="00CD7821" w:rsidRPr="00A31C33" w:rsidRDefault="00CD7821" w:rsidP="00497A2D">
            <w:pPr>
              <w:pStyle w:val="BodyText1"/>
              <w:spacing w:before="120"/>
              <w:jc w:val="both"/>
              <w:rPr>
                <w:rFonts w:cs="Arial"/>
                <w:b/>
                <w:color w:val="FFFFFF" w:themeColor="background1"/>
                <w:sz w:val="22"/>
              </w:rPr>
            </w:pPr>
            <w:r w:rsidRPr="00A31C33">
              <w:rPr>
                <w:rFonts w:cs="Arial"/>
                <w:b/>
                <w:color w:val="FFFFFF" w:themeColor="background1"/>
                <w:sz w:val="22"/>
              </w:rPr>
              <w:t>EVALUATION METHODOLOGY</w:t>
            </w:r>
          </w:p>
        </w:tc>
      </w:tr>
      <w:tr w:rsidR="00CD7821" w:rsidRPr="00A31C33" w14:paraId="269E5C7C" w14:textId="77777777" w:rsidTr="003B20D8">
        <w:trPr>
          <w:trHeight w:val="416"/>
        </w:trPr>
        <w:tc>
          <w:tcPr>
            <w:tcW w:w="4452" w:type="pct"/>
            <w:tcBorders>
              <w:top w:val="single" w:sz="4" w:space="0" w:color="auto"/>
              <w:left w:val="single" w:sz="4" w:space="0" w:color="auto"/>
              <w:bottom w:val="single" w:sz="4" w:space="0" w:color="auto"/>
              <w:right w:val="single" w:sz="4" w:space="0" w:color="auto"/>
            </w:tcBorders>
            <w:shd w:val="clear" w:color="auto" w:fill="543996"/>
            <w:hideMark/>
          </w:tcPr>
          <w:p w14:paraId="56912189" w14:textId="77777777" w:rsidR="00CD7821" w:rsidRPr="00A31C33" w:rsidRDefault="00CD7821" w:rsidP="00497A2D">
            <w:pPr>
              <w:pStyle w:val="BodyText1"/>
              <w:spacing w:before="120"/>
              <w:rPr>
                <w:rFonts w:cs="Arial"/>
                <w:b/>
                <w:color w:val="FFFFFF" w:themeColor="background1"/>
                <w:sz w:val="22"/>
              </w:rPr>
            </w:pPr>
            <w:r w:rsidRPr="00A31C33">
              <w:rPr>
                <w:rFonts w:cs="Arial"/>
                <w:b/>
                <w:color w:val="FFFFFF" w:themeColor="background1"/>
                <w:sz w:val="22"/>
              </w:rPr>
              <w:t>QUESTION RESPONSES</w:t>
            </w:r>
          </w:p>
        </w:tc>
        <w:tc>
          <w:tcPr>
            <w:tcW w:w="548" w:type="pct"/>
            <w:tcBorders>
              <w:top w:val="single" w:sz="4" w:space="0" w:color="auto"/>
              <w:left w:val="single" w:sz="4" w:space="0" w:color="auto"/>
              <w:bottom w:val="single" w:sz="4" w:space="0" w:color="auto"/>
              <w:right w:val="single" w:sz="4" w:space="0" w:color="auto"/>
            </w:tcBorders>
            <w:shd w:val="clear" w:color="auto" w:fill="543996"/>
            <w:hideMark/>
          </w:tcPr>
          <w:p w14:paraId="18C05C37" w14:textId="77777777" w:rsidR="00CD7821" w:rsidRPr="00A31C33" w:rsidRDefault="00CD7821" w:rsidP="00497A2D">
            <w:pPr>
              <w:pStyle w:val="BodyText1"/>
              <w:spacing w:before="120"/>
              <w:rPr>
                <w:rFonts w:cs="Arial"/>
                <w:b/>
                <w:color w:val="FFFFFF" w:themeColor="background1"/>
                <w:sz w:val="22"/>
              </w:rPr>
            </w:pPr>
            <w:r w:rsidRPr="00A31C33">
              <w:rPr>
                <w:rFonts w:cs="Arial"/>
                <w:b/>
                <w:color w:val="FFFFFF" w:themeColor="background1"/>
                <w:sz w:val="22"/>
              </w:rPr>
              <w:t>MARKS</w:t>
            </w:r>
          </w:p>
        </w:tc>
      </w:tr>
      <w:tr w:rsidR="00CD7821" w14:paraId="6A2DBE7E" w14:textId="77777777" w:rsidTr="003B20D8">
        <w:trPr>
          <w:trHeight w:val="1154"/>
        </w:trPr>
        <w:tc>
          <w:tcPr>
            <w:tcW w:w="4452" w:type="pct"/>
            <w:tcBorders>
              <w:top w:val="single" w:sz="4" w:space="0" w:color="auto"/>
              <w:left w:val="single" w:sz="4" w:space="0" w:color="auto"/>
              <w:bottom w:val="single" w:sz="4" w:space="0" w:color="auto"/>
              <w:right w:val="single" w:sz="4" w:space="0" w:color="auto"/>
            </w:tcBorders>
            <w:vAlign w:val="center"/>
            <w:hideMark/>
          </w:tcPr>
          <w:p w14:paraId="244EC4DC" w14:textId="77777777" w:rsidR="00CD7821" w:rsidRPr="000D25F7" w:rsidRDefault="00CD7821" w:rsidP="00497A2D">
            <w:pPr>
              <w:pStyle w:val="BodyText1"/>
              <w:spacing w:before="120"/>
              <w:jc w:val="both"/>
              <w:rPr>
                <w:rFonts w:cs="Arial"/>
                <w:b/>
              </w:rPr>
            </w:pPr>
            <w:r w:rsidRPr="000D25F7">
              <w:rPr>
                <w:rFonts w:cs="Arial"/>
                <w:b/>
              </w:rPr>
              <w:t>Exceeds the requirement</w:t>
            </w:r>
          </w:p>
          <w:p w14:paraId="7CE2EE28" w14:textId="32DFBA46" w:rsidR="00CD7821" w:rsidRPr="000D25F7" w:rsidRDefault="00AE13E7" w:rsidP="00497A2D">
            <w:pPr>
              <w:pStyle w:val="BodyText1"/>
              <w:spacing w:before="120"/>
              <w:jc w:val="both"/>
              <w:rPr>
                <w:rFonts w:cs="Arial"/>
                <w:color w:val="FF0000"/>
              </w:rPr>
            </w:pPr>
            <w:r w:rsidRPr="000D25F7">
              <w:rPr>
                <w:rFonts w:cs="Arial"/>
                <w:bCs/>
              </w:rPr>
              <w:t>Exceptional d</w:t>
            </w:r>
            <w:r w:rsidR="003B20D8" w:rsidRPr="000D25F7">
              <w:rPr>
                <w:rFonts w:cs="Arial"/>
                <w:bCs/>
              </w:rPr>
              <w:t xml:space="preserve">emonstration by the Bidder of a very high level </w:t>
            </w:r>
            <w:r w:rsidR="0025495C" w:rsidRPr="000D25F7">
              <w:rPr>
                <w:rFonts w:cs="Arial"/>
                <w:bCs/>
              </w:rPr>
              <w:t xml:space="preserve">of </w:t>
            </w:r>
            <w:r w:rsidRPr="000D25F7">
              <w:rPr>
                <w:rFonts w:cs="Arial"/>
                <w:bCs/>
              </w:rPr>
              <w:t xml:space="preserve">appropriate </w:t>
            </w:r>
            <w:r w:rsidR="003B20D8" w:rsidRPr="000D25F7">
              <w:rPr>
                <w:rFonts w:cs="Arial"/>
                <w:bCs/>
              </w:rPr>
              <w:t>ability, experience</w:t>
            </w:r>
            <w:r w:rsidRPr="000D25F7">
              <w:rPr>
                <w:rFonts w:cs="Arial"/>
                <w:bCs/>
              </w:rPr>
              <w:t>,</w:t>
            </w:r>
            <w:r w:rsidR="003B20D8" w:rsidRPr="000D25F7">
              <w:rPr>
                <w:rFonts w:cs="Arial"/>
                <w:bCs/>
              </w:rPr>
              <w:t xml:space="preserve"> </w:t>
            </w:r>
            <w:r w:rsidRPr="000D25F7">
              <w:rPr>
                <w:rFonts w:cs="Arial"/>
                <w:bCs/>
              </w:rPr>
              <w:t xml:space="preserve">skills, resources &amp; quality measures along </w:t>
            </w:r>
            <w:r w:rsidR="003B20D8" w:rsidRPr="000D25F7">
              <w:rPr>
                <w:rFonts w:cs="Arial"/>
                <w:bCs/>
              </w:rPr>
              <w:t xml:space="preserve">with reference projects that are </w:t>
            </w:r>
            <w:r w:rsidRPr="000D25F7">
              <w:rPr>
                <w:rFonts w:cs="Arial"/>
                <w:bCs/>
              </w:rPr>
              <w:t>highly</w:t>
            </w:r>
            <w:r w:rsidR="003B20D8" w:rsidRPr="000D25F7">
              <w:rPr>
                <w:rFonts w:cs="Arial"/>
                <w:bCs/>
              </w:rPr>
              <w:t xml:space="preserve"> aligned to this project </w:t>
            </w:r>
            <w:r w:rsidR="0025495C" w:rsidRPr="000D25F7">
              <w:rPr>
                <w:rFonts w:cs="Arial"/>
                <w:bCs/>
              </w:rPr>
              <w:t xml:space="preserve">in terms of scale and the type of work being undertaken </w:t>
            </w:r>
            <w:r w:rsidR="003B20D8" w:rsidRPr="000D25F7">
              <w:rPr>
                <w:rFonts w:cs="Arial"/>
                <w:bCs/>
              </w:rPr>
              <w:t>and evidence to support the response.</w:t>
            </w:r>
          </w:p>
        </w:tc>
        <w:tc>
          <w:tcPr>
            <w:tcW w:w="548" w:type="pct"/>
            <w:tcBorders>
              <w:top w:val="single" w:sz="4" w:space="0" w:color="auto"/>
              <w:left w:val="single" w:sz="4" w:space="0" w:color="auto"/>
              <w:bottom w:val="single" w:sz="4" w:space="0" w:color="auto"/>
              <w:right w:val="single" w:sz="4" w:space="0" w:color="auto"/>
            </w:tcBorders>
            <w:vAlign w:val="center"/>
            <w:hideMark/>
          </w:tcPr>
          <w:p w14:paraId="28D76440" w14:textId="77777777" w:rsidR="00CD7821" w:rsidRPr="000D25F7" w:rsidRDefault="00CD7821" w:rsidP="00497A2D">
            <w:pPr>
              <w:pStyle w:val="BodyText1"/>
              <w:spacing w:before="0" w:after="0" w:line="360" w:lineRule="auto"/>
              <w:jc w:val="center"/>
              <w:rPr>
                <w:rFonts w:cs="Arial"/>
                <w:color w:val="FF0000"/>
              </w:rPr>
            </w:pPr>
            <w:r w:rsidRPr="000D25F7">
              <w:rPr>
                <w:rFonts w:cs="Arial"/>
              </w:rPr>
              <w:t>5</w:t>
            </w:r>
          </w:p>
        </w:tc>
      </w:tr>
      <w:tr w:rsidR="00CD7821" w14:paraId="49174EE0" w14:textId="77777777" w:rsidTr="003B20D8">
        <w:trPr>
          <w:trHeight w:val="892"/>
        </w:trPr>
        <w:tc>
          <w:tcPr>
            <w:tcW w:w="4452" w:type="pct"/>
            <w:tcBorders>
              <w:top w:val="single" w:sz="4" w:space="0" w:color="auto"/>
              <w:left w:val="single" w:sz="4" w:space="0" w:color="auto"/>
              <w:bottom w:val="single" w:sz="4" w:space="0" w:color="auto"/>
              <w:right w:val="single" w:sz="4" w:space="0" w:color="auto"/>
            </w:tcBorders>
            <w:vAlign w:val="center"/>
            <w:hideMark/>
          </w:tcPr>
          <w:p w14:paraId="77F1E068" w14:textId="77777777" w:rsidR="00CD7821" w:rsidRPr="000D25F7" w:rsidRDefault="00CD7821" w:rsidP="00497A2D">
            <w:pPr>
              <w:pStyle w:val="BodyText1"/>
              <w:spacing w:before="120"/>
              <w:jc w:val="both"/>
              <w:rPr>
                <w:rFonts w:cs="Arial"/>
                <w:b/>
              </w:rPr>
            </w:pPr>
            <w:r w:rsidRPr="000D25F7">
              <w:rPr>
                <w:rFonts w:cs="Arial"/>
                <w:b/>
              </w:rPr>
              <w:t xml:space="preserve">Satisfies the requirement </w:t>
            </w:r>
          </w:p>
          <w:p w14:paraId="153AE08F" w14:textId="5BE9C963" w:rsidR="00CD7821" w:rsidRPr="000D25F7" w:rsidRDefault="00CD7821" w:rsidP="00497A2D">
            <w:pPr>
              <w:pStyle w:val="BodyText1"/>
              <w:spacing w:before="120"/>
              <w:jc w:val="both"/>
              <w:rPr>
                <w:rFonts w:cs="Arial"/>
                <w:color w:val="FF0000"/>
              </w:rPr>
            </w:pPr>
            <w:r w:rsidRPr="000D25F7">
              <w:rPr>
                <w:rFonts w:cs="Arial"/>
                <w:bCs/>
              </w:rPr>
              <w:t xml:space="preserve">Demonstration by the Bidder of </w:t>
            </w:r>
            <w:r w:rsidR="003B20D8" w:rsidRPr="000D25F7">
              <w:rPr>
                <w:rFonts w:cs="Arial"/>
                <w:bCs/>
              </w:rPr>
              <w:t xml:space="preserve">a good level </w:t>
            </w:r>
            <w:r w:rsidR="00AE13E7" w:rsidRPr="000D25F7">
              <w:rPr>
                <w:rFonts w:cs="Arial"/>
                <w:bCs/>
              </w:rPr>
              <w:t xml:space="preserve">of appropriate </w:t>
            </w:r>
            <w:r w:rsidRPr="000D25F7">
              <w:rPr>
                <w:rFonts w:cs="Arial"/>
                <w:bCs/>
              </w:rPr>
              <w:t>ability, experience</w:t>
            </w:r>
            <w:r w:rsidR="00AE13E7" w:rsidRPr="000D25F7">
              <w:rPr>
                <w:rFonts w:cs="Arial"/>
                <w:bCs/>
              </w:rPr>
              <w:t>,</w:t>
            </w:r>
            <w:r w:rsidR="003B20D8" w:rsidRPr="000D25F7">
              <w:rPr>
                <w:rFonts w:cs="Arial"/>
                <w:bCs/>
              </w:rPr>
              <w:t xml:space="preserve"> </w:t>
            </w:r>
            <w:r w:rsidR="00AE13E7" w:rsidRPr="000D25F7">
              <w:rPr>
                <w:rFonts w:cs="Arial"/>
                <w:bCs/>
              </w:rPr>
              <w:t>skills, resources &amp; quality measures</w:t>
            </w:r>
            <w:r w:rsidRPr="000D25F7">
              <w:rPr>
                <w:rFonts w:cs="Arial"/>
                <w:bCs/>
              </w:rPr>
              <w:t xml:space="preserve"> </w:t>
            </w:r>
            <w:r w:rsidR="003B20D8" w:rsidRPr="000D25F7">
              <w:rPr>
                <w:rFonts w:cs="Arial"/>
                <w:bCs/>
              </w:rPr>
              <w:t xml:space="preserve">and reference projects that are </w:t>
            </w:r>
            <w:r w:rsidR="0025495C" w:rsidRPr="000D25F7">
              <w:rPr>
                <w:rFonts w:cs="Arial"/>
                <w:bCs/>
              </w:rPr>
              <w:t xml:space="preserve">very </w:t>
            </w:r>
            <w:r w:rsidR="003B20D8" w:rsidRPr="000D25F7">
              <w:rPr>
                <w:rFonts w:cs="Arial"/>
                <w:bCs/>
              </w:rPr>
              <w:t xml:space="preserve">similar to this project </w:t>
            </w:r>
            <w:r w:rsidR="0025495C" w:rsidRPr="000D25F7">
              <w:rPr>
                <w:rFonts w:cs="Arial"/>
                <w:bCs/>
              </w:rPr>
              <w:t xml:space="preserve">in terms of scale and the type of work being undertaken </w:t>
            </w:r>
            <w:r w:rsidRPr="000D25F7">
              <w:rPr>
                <w:rFonts w:cs="Arial"/>
                <w:bCs/>
              </w:rPr>
              <w:t>with evidence to support the response</w:t>
            </w:r>
          </w:p>
        </w:tc>
        <w:tc>
          <w:tcPr>
            <w:tcW w:w="548" w:type="pct"/>
            <w:tcBorders>
              <w:top w:val="single" w:sz="4" w:space="0" w:color="auto"/>
              <w:left w:val="single" w:sz="4" w:space="0" w:color="auto"/>
              <w:bottom w:val="single" w:sz="4" w:space="0" w:color="auto"/>
              <w:right w:val="single" w:sz="4" w:space="0" w:color="auto"/>
            </w:tcBorders>
            <w:vAlign w:val="center"/>
            <w:hideMark/>
          </w:tcPr>
          <w:p w14:paraId="0EC57B49" w14:textId="77777777" w:rsidR="00CD7821" w:rsidRPr="000D25F7" w:rsidRDefault="00CD7821" w:rsidP="00497A2D">
            <w:pPr>
              <w:pStyle w:val="BodyText1"/>
              <w:spacing w:before="0" w:after="0" w:line="360" w:lineRule="auto"/>
              <w:jc w:val="center"/>
              <w:rPr>
                <w:rFonts w:cs="Arial"/>
                <w:color w:val="FF0000"/>
              </w:rPr>
            </w:pPr>
            <w:r w:rsidRPr="000D25F7">
              <w:rPr>
                <w:rFonts w:cs="Arial"/>
              </w:rPr>
              <w:t>4</w:t>
            </w:r>
          </w:p>
        </w:tc>
      </w:tr>
      <w:tr w:rsidR="00CD7821" w14:paraId="09956497" w14:textId="77777777" w:rsidTr="003B20D8">
        <w:trPr>
          <w:trHeight w:val="777"/>
        </w:trPr>
        <w:tc>
          <w:tcPr>
            <w:tcW w:w="4452" w:type="pct"/>
            <w:tcBorders>
              <w:top w:val="single" w:sz="4" w:space="0" w:color="auto"/>
              <w:left w:val="single" w:sz="4" w:space="0" w:color="auto"/>
              <w:bottom w:val="single" w:sz="4" w:space="0" w:color="auto"/>
              <w:right w:val="single" w:sz="4" w:space="0" w:color="auto"/>
            </w:tcBorders>
            <w:vAlign w:val="center"/>
            <w:hideMark/>
          </w:tcPr>
          <w:p w14:paraId="1E39B96D" w14:textId="77777777" w:rsidR="00CD7821" w:rsidRPr="000D25F7" w:rsidRDefault="00CD7821" w:rsidP="00497A2D">
            <w:pPr>
              <w:pStyle w:val="BodyText1"/>
              <w:tabs>
                <w:tab w:val="left" w:pos="0"/>
              </w:tabs>
              <w:spacing w:before="120"/>
              <w:jc w:val="both"/>
              <w:rPr>
                <w:rFonts w:cs="Arial"/>
                <w:b/>
              </w:rPr>
            </w:pPr>
            <w:r w:rsidRPr="000D25F7">
              <w:rPr>
                <w:rFonts w:cs="Arial"/>
                <w:b/>
              </w:rPr>
              <w:t>Satisfies the requirement with minor reservations</w:t>
            </w:r>
          </w:p>
          <w:p w14:paraId="278B3A1B" w14:textId="4BF9EB11" w:rsidR="00CD7821" w:rsidRPr="000D25F7" w:rsidRDefault="003B20D8" w:rsidP="00497A2D">
            <w:pPr>
              <w:pStyle w:val="BodyText1"/>
              <w:tabs>
                <w:tab w:val="left" w:pos="0"/>
              </w:tabs>
              <w:spacing w:before="120"/>
              <w:jc w:val="both"/>
              <w:rPr>
                <w:rFonts w:cs="Arial"/>
                <w:color w:val="FF0000"/>
              </w:rPr>
            </w:pPr>
            <w:r w:rsidRPr="000D25F7">
              <w:rPr>
                <w:rFonts w:cs="Arial"/>
                <w:bCs/>
                <w:lang w:val="en-GB"/>
              </w:rPr>
              <w:t xml:space="preserve">Demonstration by the Bidder of an acceptable level </w:t>
            </w:r>
            <w:r w:rsidR="00AE13E7" w:rsidRPr="000D25F7">
              <w:rPr>
                <w:rFonts w:cs="Arial"/>
                <w:bCs/>
                <w:lang w:val="en-GB"/>
              </w:rPr>
              <w:t xml:space="preserve">of </w:t>
            </w:r>
            <w:r w:rsidRPr="000D25F7">
              <w:rPr>
                <w:rFonts w:cs="Arial"/>
                <w:bCs/>
                <w:lang w:val="en-GB"/>
              </w:rPr>
              <w:t>ability, experience</w:t>
            </w:r>
            <w:r w:rsidR="00AE13E7" w:rsidRPr="000D25F7">
              <w:rPr>
                <w:rFonts w:cs="Arial"/>
                <w:bCs/>
                <w:lang w:val="en-GB"/>
              </w:rPr>
              <w:t>,</w:t>
            </w:r>
            <w:r w:rsidRPr="000D25F7">
              <w:rPr>
                <w:rFonts w:cs="Arial"/>
                <w:bCs/>
                <w:lang w:val="en-GB"/>
              </w:rPr>
              <w:t xml:space="preserve"> </w:t>
            </w:r>
            <w:r w:rsidR="00AE13E7" w:rsidRPr="000D25F7">
              <w:rPr>
                <w:rFonts w:cs="Arial"/>
                <w:bCs/>
              </w:rPr>
              <w:t>skills, resources &amp; quality measures</w:t>
            </w:r>
            <w:r w:rsidR="00AE13E7" w:rsidRPr="000D25F7">
              <w:rPr>
                <w:rFonts w:cs="Arial"/>
                <w:bCs/>
                <w:lang w:val="en-GB"/>
              </w:rPr>
              <w:t xml:space="preserve"> </w:t>
            </w:r>
            <w:r w:rsidRPr="000D25F7">
              <w:rPr>
                <w:rFonts w:cs="Arial"/>
                <w:bCs/>
                <w:lang w:val="en-GB"/>
              </w:rPr>
              <w:t xml:space="preserve">and reference projects that are similar to this project </w:t>
            </w:r>
            <w:r w:rsidR="0025495C" w:rsidRPr="000D25F7">
              <w:rPr>
                <w:rFonts w:cs="Arial"/>
                <w:bCs/>
              </w:rPr>
              <w:t xml:space="preserve">but of smaller scale and </w:t>
            </w:r>
            <w:r w:rsidR="00AE13E7" w:rsidRPr="000D25F7">
              <w:rPr>
                <w:rFonts w:cs="Arial"/>
                <w:bCs/>
              </w:rPr>
              <w:t xml:space="preserve">/ or not all </w:t>
            </w:r>
            <w:r w:rsidR="0025495C" w:rsidRPr="000D25F7">
              <w:rPr>
                <w:rFonts w:cs="Arial"/>
                <w:bCs/>
              </w:rPr>
              <w:t xml:space="preserve"> type</w:t>
            </w:r>
            <w:r w:rsidR="00AE13E7" w:rsidRPr="000D25F7">
              <w:rPr>
                <w:rFonts w:cs="Arial"/>
                <w:bCs/>
              </w:rPr>
              <w:t>s</w:t>
            </w:r>
            <w:r w:rsidR="0025495C" w:rsidRPr="000D25F7">
              <w:rPr>
                <w:rFonts w:cs="Arial"/>
                <w:bCs/>
              </w:rPr>
              <w:t xml:space="preserve"> of work </w:t>
            </w:r>
            <w:r w:rsidR="00AE13E7" w:rsidRPr="000D25F7">
              <w:rPr>
                <w:rFonts w:cs="Arial"/>
                <w:bCs/>
              </w:rPr>
              <w:t xml:space="preserve">required by this project </w:t>
            </w:r>
            <w:r w:rsidR="0025495C" w:rsidRPr="000D25F7">
              <w:rPr>
                <w:rFonts w:cs="Arial"/>
                <w:bCs/>
              </w:rPr>
              <w:t>being undertaken</w:t>
            </w:r>
            <w:r w:rsidR="0025495C" w:rsidRPr="000D25F7">
              <w:rPr>
                <w:rFonts w:cs="Arial"/>
                <w:bCs/>
                <w:lang w:val="en-GB"/>
              </w:rPr>
              <w:t xml:space="preserve"> </w:t>
            </w:r>
            <w:r w:rsidRPr="000D25F7">
              <w:rPr>
                <w:rFonts w:cs="Arial"/>
                <w:bCs/>
                <w:lang w:val="en-GB"/>
              </w:rPr>
              <w:t>with evidence to support the response</w:t>
            </w:r>
          </w:p>
        </w:tc>
        <w:tc>
          <w:tcPr>
            <w:tcW w:w="548" w:type="pct"/>
            <w:tcBorders>
              <w:top w:val="single" w:sz="4" w:space="0" w:color="auto"/>
              <w:left w:val="single" w:sz="4" w:space="0" w:color="auto"/>
              <w:bottom w:val="single" w:sz="4" w:space="0" w:color="auto"/>
              <w:right w:val="single" w:sz="4" w:space="0" w:color="auto"/>
            </w:tcBorders>
            <w:vAlign w:val="center"/>
            <w:hideMark/>
          </w:tcPr>
          <w:p w14:paraId="2340D76E" w14:textId="77777777" w:rsidR="00CD7821" w:rsidRPr="000D25F7" w:rsidRDefault="00CD7821" w:rsidP="00497A2D">
            <w:pPr>
              <w:pStyle w:val="BodyText1"/>
              <w:spacing w:before="0" w:after="0" w:line="360" w:lineRule="auto"/>
              <w:jc w:val="center"/>
              <w:rPr>
                <w:rFonts w:cs="Arial"/>
                <w:color w:val="FF0000"/>
              </w:rPr>
            </w:pPr>
            <w:r w:rsidRPr="000D25F7">
              <w:rPr>
                <w:rFonts w:cs="Arial"/>
              </w:rPr>
              <w:t>3</w:t>
            </w:r>
          </w:p>
        </w:tc>
      </w:tr>
      <w:tr w:rsidR="00CD7821" w:rsidRPr="00A31C33" w14:paraId="136EBFEB" w14:textId="77777777" w:rsidTr="003B20D8">
        <w:trPr>
          <w:trHeight w:val="777"/>
        </w:trPr>
        <w:tc>
          <w:tcPr>
            <w:tcW w:w="4452" w:type="pct"/>
            <w:tcBorders>
              <w:top w:val="single" w:sz="4" w:space="0" w:color="auto"/>
              <w:left w:val="single" w:sz="4" w:space="0" w:color="auto"/>
              <w:bottom w:val="single" w:sz="4" w:space="0" w:color="auto"/>
              <w:right w:val="single" w:sz="4" w:space="0" w:color="auto"/>
            </w:tcBorders>
            <w:vAlign w:val="center"/>
          </w:tcPr>
          <w:p w14:paraId="4340AF3A" w14:textId="77777777" w:rsidR="00CD7821" w:rsidRPr="000D25F7" w:rsidRDefault="00CD7821" w:rsidP="00497A2D">
            <w:pPr>
              <w:pStyle w:val="BodyText1"/>
              <w:tabs>
                <w:tab w:val="left" w:pos="0"/>
              </w:tabs>
              <w:spacing w:before="120"/>
              <w:jc w:val="both"/>
              <w:rPr>
                <w:rFonts w:cs="Arial"/>
                <w:b/>
              </w:rPr>
            </w:pPr>
            <w:r w:rsidRPr="000D25F7">
              <w:rPr>
                <w:rFonts w:cs="Arial"/>
                <w:b/>
              </w:rPr>
              <w:t>Satisfies the requirement with major reservations</w:t>
            </w:r>
          </w:p>
          <w:p w14:paraId="238F0AA8" w14:textId="56E92EA8" w:rsidR="00CD7821" w:rsidRPr="000D25F7" w:rsidRDefault="00CD7821" w:rsidP="00497A2D">
            <w:pPr>
              <w:pStyle w:val="BodyText1"/>
              <w:tabs>
                <w:tab w:val="left" w:pos="0"/>
              </w:tabs>
              <w:spacing w:before="120"/>
              <w:jc w:val="both"/>
              <w:rPr>
                <w:rFonts w:cs="Arial"/>
                <w:bCs/>
              </w:rPr>
            </w:pPr>
            <w:r w:rsidRPr="000D25F7">
              <w:rPr>
                <w:rFonts w:cs="Arial"/>
              </w:rPr>
              <w:t>Considerable reservations of the Bidder’s relevant ability, experience</w:t>
            </w:r>
            <w:r w:rsidR="000D25F7" w:rsidRPr="000D25F7">
              <w:rPr>
                <w:rFonts w:cs="Arial"/>
              </w:rPr>
              <w:t>,</w:t>
            </w:r>
            <w:r w:rsidR="00AE13E7" w:rsidRPr="000D25F7">
              <w:rPr>
                <w:rFonts w:cs="Arial"/>
              </w:rPr>
              <w:t xml:space="preserve"> </w:t>
            </w:r>
            <w:r w:rsidR="000D25F7" w:rsidRPr="000D25F7">
              <w:rPr>
                <w:rFonts w:cs="Arial"/>
                <w:bCs/>
              </w:rPr>
              <w:t>skills, resources &amp; quality measures</w:t>
            </w:r>
            <w:r w:rsidRPr="000D25F7">
              <w:rPr>
                <w:rFonts w:cs="Arial"/>
              </w:rPr>
              <w:t xml:space="preserve"> and</w:t>
            </w:r>
            <w:r w:rsidR="00AE13E7" w:rsidRPr="000D25F7">
              <w:rPr>
                <w:rFonts w:cs="Arial"/>
              </w:rPr>
              <w:t xml:space="preserve"> / or</w:t>
            </w:r>
            <w:r w:rsidRPr="000D25F7">
              <w:rPr>
                <w:rFonts w:cs="Arial"/>
              </w:rPr>
              <w:t xml:space="preserve"> </w:t>
            </w:r>
            <w:r w:rsidR="00AE13E7" w:rsidRPr="000D25F7">
              <w:rPr>
                <w:rFonts w:cs="Arial"/>
              </w:rPr>
              <w:t xml:space="preserve">very little similarity between the reference projects given and / or </w:t>
            </w:r>
            <w:r w:rsidRPr="000D25F7">
              <w:rPr>
                <w:rFonts w:cs="Arial"/>
              </w:rPr>
              <w:t xml:space="preserve"> with little evidence to support the response.</w:t>
            </w:r>
          </w:p>
        </w:tc>
        <w:tc>
          <w:tcPr>
            <w:tcW w:w="548" w:type="pct"/>
            <w:tcBorders>
              <w:top w:val="single" w:sz="4" w:space="0" w:color="auto"/>
              <w:left w:val="single" w:sz="4" w:space="0" w:color="auto"/>
              <w:bottom w:val="single" w:sz="4" w:space="0" w:color="auto"/>
              <w:right w:val="single" w:sz="4" w:space="0" w:color="auto"/>
            </w:tcBorders>
            <w:vAlign w:val="center"/>
          </w:tcPr>
          <w:p w14:paraId="4198868E" w14:textId="77777777" w:rsidR="00CD7821" w:rsidRPr="000D25F7" w:rsidRDefault="00CD7821" w:rsidP="00497A2D">
            <w:pPr>
              <w:pStyle w:val="BodyText1"/>
              <w:spacing w:before="0" w:after="0" w:line="360" w:lineRule="auto"/>
              <w:jc w:val="center"/>
              <w:rPr>
                <w:rFonts w:cs="Arial"/>
              </w:rPr>
            </w:pPr>
            <w:r w:rsidRPr="000D25F7">
              <w:rPr>
                <w:rFonts w:cs="Arial"/>
              </w:rPr>
              <w:t>2</w:t>
            </w:r>
          </w:p>
        </w:tc>
      </w:tr>
      <w:tr w:rsidR="00CD7821" w:rsidRPr="00A31C33" w14:paraId="318696C2" w14:textId="77777777" w:rsidTr="003B20D8">
        <w:trPr>
          <w:trHeight w:val="777"/>
        </w:trPr>
        <w:tc>
          <w:tcPr>
            <w:tcW w:w="4452" w:type="pct"/>
            <w:tcBorders>
              <w:top w:val="single" w:sz="4" w:space="0" w:color="auto"/>
              <w:left w:val="single" w:sz="4" w:space="0" w:color="auto"/>
              <w:bottom w:val="single" w:sz="4" w:space="0" w:color="auto"/>
              <w:right w:val="single" w:sz="4" w:space="0" w:color="auto"/>
            </w:tcBorders>
            <w:vAlign w:val="center"/>
          </w:tcPr>
          <w:p w14:paraId="1AC5550B" w14:textId="49FFB802" w:rsidR="00CD7821" w:rsidRPr="000D25F7" w:rsidRDefault="00CD7821" w:rsidP="00497A2D">
            <w:pPr>
              <w:pStyle w:val="BodyText1"/>
              <w:tabs>
                <w:tab w:val="left" w:pos="0"/>
              </w:tabs>
              <w:spacing w:before="120"/>
              <w:jc w:val="both"/>
              <w:rPr>
                <w:rFonts w:cs="Arial"/>
                <w:bCs/>
              </w:rPr>
            </w:pPr>
            <w:r w:rsidRPr="000D25F7">
              <w:rPr>
                <w:rFonts w:cs="Arial"/>
                <w:bCs/>
              </w:rPr>
              <w:t>Does not meet the requirement with little or no evidence to support the response to demonstrate that the Bidder has the ability, experience</w:t>
            </w:r>
            <w:r w:rsidR="00AE13E7" w:rsidRPr="000D25F7">
              <w:rPr>
                <w:rFonts w:cs="Arial"/>
                <w:bCs/>
              </w:rPr>
              <w:t xml:space="preserve"> and </w:t>
            </w:r>
            <w:r w:rsidRPr="000D25F7">
              <w:rPr>
                <w:rFonts w:cs="Arial"/>
                <w:bCs/>
              </w:rPr>
              <w:t>skills, resource</w:t>
            </w:r>
            <w:r w:rsidR="00AE13E7" w:rsidRPr="000D25F7">
              <w:rPr>
                <w:rFonts w:cs="Arial"/>
                <w:bCs/>
              </w:rPr>
              <w:t>s</w:t>
            </w:r>
            <w:r w:rsidRPr="000D25F7">
              <w:rPr>
                <w:rFonts w:cs="Arial"/>
                <w:bCs/>
              </w:rPr>
              <w:t xml:space="preserve"> &amp; quality measures required to provide the services.</w:t>
            </w:r>
          </w:p>
        </w:tc>
        <w:tc>
          <w:tcPr>
            <w:tcW w:w="548" w:type="pct"/>
            <w:tcBorders>
              <w:top w:val="single" w:sz="4" w:space="0" w:color="auto"/>
              <w:left w:val="single" w:sz="4" w:space="0" w:color="auto"/>
              <w:bottom w:val="single" w:sz="4" w:space="0" w:color="auto"/>
              <w:right w:val="single" w:sz="4" w:space="0" w:color="auto"/>
            </w:tcBorders>
            <w:vAlign w:val="center"/>
          </w:tcPr>
          <w:p w14:paraId="1F5C4317" w14:textId="77777777" w:rsidR="00CD7821" w:rsidRPr="000D25F7" w:rsidRDefault="00CD7821" w:rsidP="00497A2D">
            <w:pPr>
              <w:pStyle w:val="BodyText1"/>
              <w:spacing w:before="0" w:after="0" w:line="360" w:lineRule="auto"/>
              <w:jc w:val="center"/>
              <w:rPr>
                <w:rFonts w:cs="Arial"/>
              </w:rPr>
            </w:pPr>
            <w:r w:rsidRPr="000D25F7">
              <w:rPr>
                <w:rFonts w:cs="Arial"/>
              </w:rPr>
              <w:t>1</w:t>
            </w:r>
          </w:p>
        </w:tc>
      </w:tr>
      <w:tr w:rsidR="00CD7821" w:rsidRPr="00A31C33" w14:paraId="340779EB" w14:textId="77777777" w:rsidTr="000D25F7">
        <w:trPr>
          <w:trHeight w:val="498"/>
        </w:trPr>
        <w:tc>
          <w:tcPr>
            <w:tcW w:w="4452" w:type="pct"/>
            <w:tcBorders>
              <w:top w:val="single" w:sz="4" w:space="0" w:color="auto"/>
              <w:left w:val="single" w:sz="4" w:space="0" w:color="auto"/>
              <w:bottom w:val="single" w:sz="4" w:space="0" w:color="auto"/>
              <w:right w:val="single" w:sz="4" w:space="0" w:color="auto"/>
            </w:tcBorders>
            <w:vAlign w:val="center"/>
          </w:tcPr>
          <w:p w14:paraId="13525C4F" w14:textId="77777777" w:rsidR="00CD7821" w:rsidRPr="000D25F7" w:rsidRDefault="00CD7821" w:rsidP="00497A2D">
            <w:pPr>
              <w:pStyle w:val="BodyText1"/>
              <w:tabs>
                <w:tab w:val="left" w:pos="0"/>
              </w:tabs>
              <w:spacing w:before="120"/>
              <w:jc w:val="both"/>
              <w:rPr>
                <w:rFonts w:cs="Arial"/>
                <w:bCs/>
              </w:rPr>
            </w:pPr>
            <w:r w:rsidRPr="000D25F7">
              <w:rPr>
                <w:rFonts w:cs="Arial"/>
              </w:rPr>
              <w:t>The question is not answered or the response is completely unacceptable.</w:t>
            </w:r>
          </w:p>
        </w:tc>
        <w:tc>
          <w:tcPr>
            <w:tcW w:w="548" w:type="pct"/>
            <w:tcBorders>
              <w:top w:val="single" w:sz="4" w:space="0" w:color="auto"/>
              <w:left w:val="single" w:sz="4" w:space="0" w:color="auto"/>
              <w:bottom w:val="single" w:sz="4" w:space="0" w:color="auto"/>
              <w:right w:val="single" w:sz="4" w:space="0" w:color="auto"/>
            </w:tcBorders>
            <w:vAlign w:val="center"/>
          </w:tcPr>
          <w:p w14:paraId="59ABEF48" w14:textId="77777777" w:rsidR="00CD7821" w:rsidRPr="000D25F7" w:rsidRDefault="00CD7821" w:rsidP="00497A2D">
            <w:pPr>
              <w:pStyle w:val="BodyText1"/>
              <w:spacing w:before="0" w:after="0" w:line="360" w:lineRule="auto"/>
              <w:jc w:val="center"/>
              <w:rPr>
                <w:rFonts w:cs="Arial"/>
              </w:rPr>
            </w:pPr>
            <w:r w:rsidRPr="000D25F7">
              <w:rPr>
                <w:rFonts w:cs="Arial"/>
              </w:rPr>
              <w:t>0</w:t>
            </w:r>
          </w:p>
        </w:tc>
      </w:tr>
    </w:tbl>
    <w:p w14:paraId="4E9B2B8F" w14:textId="77777777" w:rsidR="00CD7821" w:rsidRDefault="00CD7821">
      <w:pPr>
        <w:widowControl w:val="0"/>
        <w:spacing w:line="360" w:lineRule="auto"/>
        <w:ind w:left="709" w:hanging="709"/>
        <w:textAlignment w:val="baseline"/>
        <w:outlineLvl w:val="1"/>
      </w:pPr>
    </w:p>
    <w:p w14:paraId="1E9CAFFC" w14:textId="42392591" w:rsidR="005027F9" w:rsidRDefault="00DA250D">
      <w:pPr>
        <w:widowControl w:val="0"/>
        <w:tabs>
          <w:tab w:val="left" w:pos="851"/>
        </w:tabs>
        <w:spacing w:line="360" w:lineRule="auto"/>
        <w:ind w:left="709" w:hanging="709"/>
        <w:textAlignment w:val="baseline"/>
        <w:outlineLvl w:val="1"/>
        <w:rPr>
          <w:rFonts w:cs="Arial"/>
        </w:rPr>
      </w:pPr>
      <w:r>
        <w:rPr>
          <w:rFonts w:cs="Arial"/>
        </w:rPr>
        <w:t>4.</w:t>
      </w:r>
      <w:r w:rsidR="000D25F7">
        <w:rPr>
          <w:rFonts w:cs="Arial"/>
        </w:rPr>
        <w:t>11</w:t>
      </w:r>
      <w:r>
        <w:rPr>
          <w:rFonts w:cs="Arial"/>
        </w:rPr>
        <w:tab/>
        <w:t>Submissions will be evaluated by comparing quality and costs across tender submissions. Submissions will be ranked in order of the evaluation.</w:t>
      </w:r>
    </w:p>
    <w:p w14:paraId="7C1808E5" w14:textId="77777777" w:rsidR="005027F9" w:rsidRDefault="005027F9">
      <w:pPr>
        <w:widowControl w:val="0"/>
        <w:tabs>
          <w:tab w:val="left" w:pos="851"/>
        </w:tabs>
        <w:spacing w:line="360" w:lineRule="auto"/>
        <w:ind w:left="709" w:hanging="709"/>
        <w:textAlignment w:val="baseline"/>
        <w:outlineLvl w:val="1"/>
        <w:rPr>
          <w:rFonts w:cs="Arial"/>
        </w:rPr>
      </w:pPr>
    </w:p>
    <w:p w14:paraId="411A3BCB" w14:textId="26EA3A80" w:rsidR="005027F9" w:rsidRDefault="00DA250D" w:rsidP="000D25F7">
      <w:pPr>
        <w:pStyle w:val="ListParagraph"/>
        <w:widowControl w:val="0"/>
        <w:suppressAutoHyphens w:val="0"/>
        <w:spacing w:line="360" w:lineRule="auto"/>
        <w:ind w:left="709" w:hanging="709"/>
        <w:textAlignment w:val="baseline"/>
        <w:outlineLvl w:val="2"/>
        <w:rPr>
          <w:rFonts w:cs="Arial"/>
          <w:iCs/>
        </w:rPr>
      </w:pPr>
      <w:r>
        <w:rPr>
          <w:rFonts w:cs="Arial"/>
          <w:iCs/>
        </w:rPr>
        <w:t>4.1</w:t>
      </w:r>
      <w:r w:rsidR="000D25F7">
        <w:rPr>
          <w:rFonts w:cs="Arial"/>
          <w:iCs/>
        </w:rPr>
        <w:t>2</w:t>
      </w:r>
      <w:r>
        <w:rPr>
          <w:rFonts w:cs="Arial"/>
          <w:iCs/>
        </w:rPr>
        <w:tab/>
        <w:t>Tenderers must base their tender upon the specifications within the tender documents, including the Bill of Quantities.</w:t>
      </w:r>
    </w:p>
    <w:p w14:paraId="2674A54D" w14:textId="77777777" w:rsidR="005027F9" w:rsidRPr="008349D7" w:rsidRDefault="005027F9">
      <w:pPr>
        <w:widowControl w:val="0"/>
        <w:tabs>
          <w:tab w:val="left" w:pos="851"/>
        </w:tabs>
        <w:spacing w:line="360" w:lineRule="auto"/>
        <w:ind w:left="993" w:hanging="993"/>
        <w:contextualSpacing/>
        <w:textAlignment w:val="baseline"/>
        <w:outlineLvl w:val="2"/>
        <w:rPr>
          <w:rFonts w:cs="Arial"/>
          <w:iCs/>
          <w:sz w:val="20"/>
          <w:szCs w:val="18"/>
        </w:rPr>
      </w:pPr>
    </w:p>
    <w:p w14:paraId="63F64A8B" w14:textId="729E8736" w:rsidR="005027F9" w:rsidRDefault="00DA250D">
      <w:pPr>
        <w:pStyle w:val="ListParagraph"/>
        <w:widowControl w:val="0"/>
        <w:tabs>
          <w:tab w:val="left" w:pos="851"/>
        </w:tabs>
        <w:suppressAutoHyphens w:val="0"/>
        <w:spacing w:line="360" w:lineRule="auto"/>
        <w:ind w:hanging="720"/>
        <w:textAlignment w:val="baseline"/>
        <w:outlineLvl w:val="2"/>
        <w:rPr>
          <w:rFonts w:cs="Arial"/>
          <w:iCs/>
        </w:rPr>
      </w:pPr>
      <w:r>
        <w:rPr>
          <w:rFonts w:cs="Arial"/>
          <w:iCs/>
        </w:rPr>
        <w:t>4.1</w:t>
      </w:r>
      <w:r w:rsidR="000D25F7">
        <w:rPr>
          <w:rFonts w:cs="Arial"/>
          <w:iCs/>
        </w:rPr>
        <w:t>3</w:t>
      </w:r>
      <w:r>
        <w:rPr>
          <w:rFonts w:cs="Arial"/>
          <w:iCs/>
        </w:rPr>
        <w:tab/>
        <w:t>All Prices shall be stated in pounds sterling and exclusive of VAT.</w:t>
      </w:r>
    </w:p>
    <w:p w14:paraId="7A96B2F3" w14:textId="77777777" w:rsidR="005027F9" w:rsidRPr="008349D7" w:rsidRDefault="005027F9">
      <w:pPr>
        <w:pStyle w:val="ListParagraph"/>
        <w:spacing w:line="360" w:lineRule="auto"/>
        <w:rPr>
          <w:rFonts w:cs="Arial"/>
          <w:iCs/>
          <w:sz w:val="20"/>
          <w:szCs w:val="18"/>
        </w:rPr>
      </w:pPr>
    </w:p>
    <w:p w14:paraId="025C092B" w14:textId="77777777" w:rsidR="005027F9" w:rsidRDefault="00DA250D">
      <w:pPr>
        <w:pStyle w:val="ListParagraph"/>
        <w:widowControl w:val="0"/>
        <w:tabs>
          <w:tab w:val="left" w:pos="851"/>
        </w:tabs>
        <w:suppressAutoHyphens w:val="0"/>
        <w:spacing w:line="360" w:lineRule="auto"/>
        <w:ind w:hanging="720"/>
        <w:textAlignment w:val="baseline"/>
        <w:outlineLvl w:val="2"/>
        <w:rPr>
          <w:rFonts w:cs="Arial"/>
          <w:iCs/>
        </w:rPr>
      </w:pPr>
      <w:r>
        <w:rPr>
          <w:rFonts w:cs="Arial"/>
          <w:iCs/>
        </w:rPr>
        <w:t>4.12</w:t>
      </w:r>
      <w:r>
        <w:rPr>
          <w:rFonts w:cs="Arial"/>
          <w:iCs/>
        </w:rPr>
        <w:tab/>
        <w:t>Due to the admeasurable nature of the Contract it is essential that the unit rate for a measured item is submitted by the Tenderer. If any rates are omitted the tender will be void.</w:t>
      </w:r>
    </w:p>
    <w:p w14:paraId="1FD877E3" w14:textId="77777777" w:rsidR="005027F9" w:rsidRPr="008349D7" w:rsidRDefault="005027F9">
      <w:pPr>
        <w:spacing w:line="360" w:lineRule="auto"/>
        <w:ind w:left="993" w:hanging="993"/>
        <w:contextualSpacing/>
        <w:rPr>
          <w:rFonts w:cs="Arial"/>
          <w:iCs/>
          <w:sz w:val="20"/>
          <w:szCs w:val="18"/>
        </w:rPr>
      </w:pPr>
    </w:p>
    <w:p w14:paraId="4E7BFAF6" w14:textId="55097376" w:rsidR="005027F9" w:rsidRDefault="00DA250D" w:rsidP="000D25F7">
      <w:pPr>
        <w:widowControl w:val="0"/>
        <w:spacing w:after="200" w:line="360" w:lineRule="auto"/>
        <w:ind w:left="709" w:hanging="709"/>
        <w:contextualSpacing/>
        <w:textAlignment w:val="baseline"/>
        <w:outlineLvl w:val="2"/>
        <w:rPr>
          <w:rFonts w:cs="Arial"/>
          <w:iCs/>
        </w:rPr>
      </w:pPr>
      <w:r>
        <w:rPr>
          <w:rFonts w:cs="Arial"/>
          <w:iCs/>
        </w:rPr>
        <w:t>4.1</w:t>
      </w:r>
      <w:r w:rsidR="000D25F7">
        <w:rPr>
          <w:rFonts w:cs="Arial"/>
          <w:iCs/>
        </w:rPr>
        <w:t>4</w:t>
      </w:r>
      <w:r>
        <w:rPr>
          <w:rFonts w:cs="Arial"/>
          <w:iCs/>
        </w:rPr>
        <w:tab/>
        <w:t>The Bill of Quantity rates must include all costs associated with each item.</w:t>
      </w:r>
    </w:p>
    <w:p w14:paraId="05578264" w14:textId="77777777" w:rsidR="005027F9" w:rsidRDefault="005027F9">
      <w:pPr>
        <w:pageBreakBefore/>
        <w:suppressAutoHyphens w:val="0"/>
        <w:spacing w:after="160" w:line="276" w:lineRule="auto"/>
        <w:jc w:val="left"/>
        <w:rPr>
          <w:rFonts w:cs="Arial"/>
          <w:iCs/>
        </w:rPr>
      </w:pPr>
    </w:p>
    <w:p w14:paraId="0931F3B3" w14:textId="77777777" w:rsidR="005027F9" w:rsidRDefault="00DA250D">
      <w:pPr>
        <w:pStyle w:val="ListParagraph"/>
        <w:widowControl w:val="0"/>
        <w:numPr>
          <w:ilvl w:val="0"/>
          <w:numId w:val="19"/>
        </w:numPr>
        <w:suppressAutoHyphens w:val="0"/>
        <w:textAlignment w:val="baseline"/>
      </w:pPr>
      <w:r>
        <w:rPr>
          <w:rFonts w:cs="Arial"/>
          <w:b/>
        </w:rPr>
        <w:t>INFORMATION REQUIRED</w:t>
      </w:r>
      <w:bookmarkStart w:id="12" w:name="_NN101"/>
      <w:bookmarkEnd w:id="12"/>
    </w:p>
    <w:p w14:paraId="5C5EC46F" w14:textId="77777777" w:rsidR="005027F9" w:rsidRDefault="005027F9">
      <w:pPr>
        <w:widowControl w:val="0"/>
        <w:ind w:left="851"/>
        <w:contextualSpacing/>
        <w:textAlignment w:val="baseline"/>
        <w:outlineLvl w:val="2"/>
        <w:rPr>
          <w:rFonts w:cs="Arial"/>
          <w:bCs/>
        </w:rPr>
      </w:pPr>
    </w:p>
    <w:p w14:paraId="3AA2CF2F" w14:textId="77777777" w:rsidR="005027F9" w:rsidRDefault="00DA250D">
      <w:pPr>
        <w:widowControl w:val="0"/>
        <w:tabs>
          <w:tab w:val="left" w:pos="851"/>
        </w:tabs>
        <w:textAlignment w:val="baseline"/>
      </w:pPr>
      <w:r>
        <w:rPr>
          <w:rFonts w:cs="Arial"/>
          <w:iCs/>
        </w:rPr>
        <w:t>5.1</w:t>
      </w:r>
      <w:r>
        <w:rPr>
          <w:rFonts w:cs="Arial"/>
          <w:b/>
          <w:iCs/>
        </w:rPr>
        <w:tab/>
        <w:t>Organisation Profile</w:t>
      </w:r>
    </w:p>
    <w:p w14:paraId="12F31764" w14:textId="77777777" w:rsidR="005027F9" w:rsidRDefault="00DA250D">
      <w:pPr>
        <w:widowControl w:val="0"/>
        <w:textAlignment w:val="baseline"/>
        <w:rPr>
          <w:rFonts w:cs="Arial"/>
          <w:iCs/>
        </w:rPr>
      </w:pPr>
      <w:r>
        <w:rPr>
          <w:rFonts w:cs="Arial"/>
          <w:iCs/>
        </w:rPr>
        <w:t>Please provide the following details:</w:t>
      </w:r>
    </w:p>
    <w:p w14:paraId="12D51E97" w14:textId="77777777" w:rsidR="005027F9" w:rsidRDefault="00DA250D">
      <w:pPr>
        <w:widowControl w:val="0"/>
        <w:textAlignment w:val="baseline"/>
        <w:rPr>
          <w:rFonts w:cs="Arial"/>
          <w:iCs/>
        </w:rPr>
      </w:pPr>
      <w:r>
        <w:rPr>
          <w:rFonts w:cs="Arial"/>
          <w:iCs/>
        </w:rPr>
        <w:t>Business name (or Consortium Name):</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1B441728"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3305E" w14:textId="77777777" w:rsidR="005027F9" w:rsidRDefault="005027F9">
            <w:pPr>
              <w:widowControl w:val="0"/>
              <w:ind w:left="432"/>
              <w:textAlignment w:val="baseline"/>
              <w:rPr>
                <w:rFonts w:cs="Arial"/>
                <w:bCs/>
                <w:iCs/>
                <w:shd w:val="clear" w:color="auto" w:fill="00FFFF"/>
              </w:rPr>
            </w:pPr>
          </w:p>
          <w:p w14:paraId="366351C1" w14:textId="77777777" w:rsidR="005027F9" w:rsidRDefault="005027F9">
            <w:pPr>
              <w:widowControl w:val="0"/>
              <w:ind w:left="432"/>
              <w:textAlignment w:val="baseline"/>
              <w:rPr>
                <w:rFonts w:cs="Arial"/>
                <w:bCs/>
                <w:iCs/>
                <w:shd w:val="clear" w:color="auto" w:fill="00FFFF"/>
              </w:rPr>
            </w:pPr>
          </w:p>
        </w:tc>
      </w:tr>
    </w:tbl>
    <w:p w14:paraId="1E391C4B" w14:textId="77777777" w:rsidR="005027F9" w:rsidRDefault="005027F9">
      <w:pPr>
        <w:widowControl w:val="0"/>
        <w:ind w:left="851"/>
        <w:textAlignment w:val="baseline"/>
        <w:rPr>
          <w:rFonts w:cs="Arial"/>
          <w:bCs/>
          <w:iCs/>
          <w:shd w:val="clear" w:color="auto" w:fill="00FFFF"/>
        </w:rPr>
      </w:pPr>
    </w:p>
    <w:p w14:paraId="0FFF3D05" w14:textId="77777777" w:rsidR="005027F9" w:rsidRDefault="00DA250D">
      <w:pPr>
        <w:widowControl w:val="0"/>
        <w:textAlignment w:val="baseline"/>
        <w:rPr>
          <w:rFonts w:cs="Arial"/>
          <w:iCs/>
        </w:rPr>
      </w:pPr>
      <w:r>
        <w:rPr>
          <w:rFonts w:cs="Arial"/>
          <w:iCs/>
        </w:rPr>
        <w:t>Registered or trading name if different:</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5A8F5A9B"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49F24" w14:textId="77777777" w:rsidR="005027F9" w:rsidRDefault="005027F9">
            <w:pPr>
              <w:widowControl w:val="0"/>
              <w:ind w:left="432"/>
              <w:textAlignment w:val="baseline"/>
              <w:rPr>
                <w:rFonts w:cs="Arial"/>
                <w:bCs/>
                <w:iCs/>
              </w:rPr>
            </w:pPr>
          </w:p>
          <w:p w14:paraId="70E9F600" w14:textId="77777777" w:rsidR="005027F9" w:rsidRDefault="005027F9">
            <w:pPr>
              <w:widowControl w:val="0"/>
              <w:ind w:left="432"/>
              <w:textAlignment w:val="baseline"/>
              <w:rPr>
                <w:rFonts w:cs="Arial"/>
                <w:bCs/>
                <w:iCs/>
              </w:rPr>
            </w:pPr>
          </w:p>
        </w:tc>
      </w:tr>
    </w:tbl>
    <w:p w14:paraId="4893C8D8" w14:textId="77777777" w:rsidR="005027F9" w:rsidRDefault="005027F9">
      <w:pPr>
        <w:widowControl w:val="0"/>
        <w:ind w:left="851"/>
        <w:textAlignment w:val="baseline"/>
        <w:rPr>
          <w:rFonts w:cs="Arial"/>
          <w:bCs/>
          <w:iCs/>
        </w:rPr>
      </w:pPr>
    </w:p>
    <w:p w14:paraId="688CECD2" w14:textId="77777777" w:rsidR="005027F9" w:rsidRDefault="00DA250D">
      <w:pPr>
        <w:widowControl w:val="0"/>
        <w:textAlignment w:val="baseline"/>
        <w:rPr>
          <w:rFonts w:cs="Arial"/>
          <w:iCs/>
        </w:rPr>
      </w:pPr>
      <w:r>
        <w:rPr>
          <w:rFonts w:cs="Arial"/>
          <w:iCs/>
        </w:rPr>
        <w:t>Type of organisation (e.g. private limited company, partnership, sole trader):</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2C10A702"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612C7" w14:textId="77777777" w:rsidR="005027F9" w:rsidRDefault="005027F9">
            <w:pPr>
              <w:widowControl w:val="0"/>
              <w:ind w:left="432"/>
              <w:textAlignment w:val="baseline"/>
              <w:rPr>
                <w:rFonts w:cs="Arial"/>
                <w:bCs/>
                <w:iCs/>
              </w:rPr>
            </w:pPr>
          </w:p>
          <w:p w14:paraId="43EB11A4" w14:textId="77777777" w:rsidR="005027F9" w:rsidRDefault="005027F9">
            <w:pPr>
              <w:widowControl w:val="0"/>
              <w:ind w:left="432"/>
              <w:textAlignment w:val="baseline"/>
              <w:rPr>
                <w:rFonts w:cs="Arial"/>
                <w:bCs/>
                <w:iCs/>
              </w:rPr>
            </w:pPr>
          </w:p>
        </w:tc>
      </w:tr>
    </w:tbl>
    <w:p w14:paraId="15E3C248" w14:textId="77777777" w:rsidR="005027F9" w:rsidRDefault="005027F9">
      <w:pPr>
        <w:widowControl w:val="0"/>
        <w:ind w:left="851"/>
        <w:textAlignment w:val="baseline"/>
        <w:rPr>
          <w:rFonts w:cs="Arial"/>
          <w:bCs/>
          <w:iCs/>
        </w:rPr>
      </w:pPr>
    </w:p>
    <w:p w14:paraId="5DA113BB" w14:textId="77777777" w:rsidR="005027F9" w:rsidRDefault="00DA250D">
      <w:pPr>
        <w:widowControl w:val="0"/>
        <w:textAlignment w:val="baseline"/>
        <w:rPr>
          <w:rFonts w:cs="Arial"/>
          <w:iCs/>
        </w:rPr>
      </w:pPr>
      <w:r>
        <w:rPr>
          <w:rFonts w:cs="Arial"/>
          <w:iCs/>
        </w:rPr>
        <w:t>Registered address:</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3181DCC"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EC308" w14:textId="77777777" w:rsidR="005027F9" w:rsidRDefault="005027F9">
            <w:pPr>
              <w:widowControl w:val="0"/>
              <w:ind w:left="432"/>
              <w:textAlignment w:val="baseline"/>
              <w:rPr>
                <w:rFonts w:cs="Arial"/>
                <w:bCs/>
                <w:iCs/>
                <w:shd w:val="clear" w:color="auto" w:fill="00FFFF"/>
              </w:rPr>
            </w:pPr>
          </w:p>
          <w:p w14:paraId="250CB212" w14:textId="77777777" w:rsidR="005027F9" w:rsidRDefault="005027F9">
            <w:pPr>
              <w:widowControl w:val="0"/>
              <w:ind w:left="432"/>
              <w:textAlignment w:val="baseline"/>
              <w:rPr>
                <w:rFonts w:cs="Arial"/>
                <w:bCs/>
                <w:iCs/>
                <w:shd w:val="clear" w:color="auto" w:fill="00FFFF"/>
              </w:rPr>
            </w:pPr>
          </w:p>
        </w:tc>
      </w:tr>
    </w:tbl>
    <w:p w14:paraId="7F3C2353" w14:textId="77777777" w:rsidR="005027F9" w:rsidRDefault="005027F9">
      <w:pPr>
        <w:widowControl w:val="0"/>
        <w:ind w:left="851"/>
        <w:textAlignment w:val="baseline"/>
        <w:rPr>
          <w:rFonts w:cs="Arial"/>
          <w:bCs/>
          <w:iCs/>
          <w:shd w:val="clear" w:color="auto" w:fill="00FFFF"/>
        </w:rPr>
      </w:pPr>
    </w:p>
    <w:p w14:paraId="4124300C" w14:textId="77777777" w:rsidR="005027F9" w:rsidRDefault="00DA250D">
      <w:pPr>
        <w:widowControl w:val="0"/>
        <w:textAlignment w:val="baseline"/>
        <w:rPr>
          <w:rFonts w:cs="Arial"/>
          <w:iCs/>
        </w:rPr>
      </w:pPr>
      <w:r>
        <w:rPr>
          <w:rFonts w:cs="Arial"/>
          <w:iCs/>
        </w:rPr>
        <w:t>Correspondence address if different from the above:</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B7CD9C9"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410CE" w14:textId="77777777" w:rsidR="005027F9" w:rsidRDefault="005027F9">
            <w:pPr>
              <w:widowControl w:val="0"/>
              <w:ind w:left="432"/>
              <w:textAlignment w:val="baseline"/>
              <w:rPr>
                <w:rFonts w:cs="Arial"/>
                <w:bCs/>
                <w:iCs/>
              </w:rPr>
            </w:pPr>
          </w:p>
          <w:p w14:paraId="48157D83" w14:textId="77777777" w:rsidR="005027F9" w:rsidRDefault="005027F9">
            <w:pPr>
              <w:widowControl w:val="0"/>
              <w:ind w:left="432"/>
              <w:textAlignment w:val="baseline"/>
              <w:rPr>
                <w:rFonts w:cs="Arial"/>
                <w:bCs/>
                <w:iCs/>
              </w:rPr>
            </w:pPr>
          </w:p>
        </w:tc>
      </w:tr>
    </w:tbl>
    <w:p w14:paraId="7FBBF3FE" w14:textId="77777777" w:rsidR="005027F9" w:rsidRDefault="005027F9">
      <w:pPr>
        <w:widowControl w:val="0"/>
        <w:ind w:left="851"/>
        <w:textAlignment w:val="baseline"/>
        <w:rPr>
          <w:rFonts w:cs="Arial"/>
          <w:bCs/>
          <w:iCs/>
        </w:rPr>
      </w:pPr>
    </w:p>
    <w:p w14:paraId="688C60C4" w14:textId="77777777" w:rsidR="005027F9" w:rsidRDefault="00DA250D">
      <w:pPr>
        <w:widowControl w:val="0"/>
        <w:textAlignment w:val="baseline"/>
        <w:rPr>
          <w:rFonts w:cs="Arial"/>
          <w:iCs/>
        </w:rPr>
      </w:pPr>
      <w:r>
        <w:rPr>
          <w:rFonts w:cs="Arial"/>
          <w:iCs/>
        </w:rPr>
        <w:t>Address from which the Contract will be provided if different from the above:</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5E0D842A"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92507" w14:textId="77777777" w:rsidR="005027F9" w:rsidRDefault="005027F9">
            <w:pPr>
              <w:widowControl w:val="0"/>
              <w:ind w:left="432"/>
              <w:textAlignment w:val="baseline"/>
              <w:rPr>
                <w:rFonts w:cs="Arial"/>
                <w:b/>
                <w:bCs/>
                <w:iCs/>
                <w:shd w:val="clear" w:color="auto" w:fill="00FFFF"/>
              </w:rPr>
            </w:pPr>
          </w:p>
          <w:p w14:paraId="18BE77FB" w14:textId="77777777" w:rsidR="005027F9" w:rsidRDefault="005027F9">
            <w:pPr>
              <w:widowControl w:val="0"/>
              <w:ind w:left="432"/>
              <w:textAlignment w:val="baseline"/>
              <w:rPr>
                <w:rFonts w:cs="Arial"/>
                <w:b/>
                <w:bCs/>
                <w:iCs/>
                <w:shd w:val="clear" w:color="auto" w:fill="00FFFF"/>
              </w:rPr>
            </w:pPr>
          </w:p>
        </w:tc>
      </w:tr>
    </w:tbl>
    <w:p w14:paraId="47943100" w14:textId="77777777" w:rsidR="005027F9" w:rsidRDefault="005027F9">
      <w:pPr>
        <w:widowControl w:val="0"/>
        <w:textAlignment w:val="baseline"/>
        <w:rPr>
          <w:rFonts w:cs="Arial"/>
          <w:b/>
          <w:iCs/>
        </w:rPr>
      </w:pPr>
    </w:p>
    <w:p w14:paraId="1B289C80" w14:textId="77777777" w:rsidR="005027F9" w:rsidRDefault="00DA250D">
      <w:pPr>
        <w:widowControl w:val="0"/>
        <w:textAlignment w:val="baseline"/>
        <w:rPr>
          <w:rFonts w:cs="Arial"/>
          <w:iCs/>
        </w:rPr>
      </w:pPr>
      <w:r>
        <w:rPr>
          <w:rFonts w:cs="Arial"/>
          <w:iCs/>
        </w:rPr>
        <w:t>Name of ultimate holding/parent company or subsidiary companies including addresses and an explanation of group structure and internal relationships:</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06239D1"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8A9A1" w14:textId="77777777" w:rsidR="005027F9" w:rsidRDefault="005027F9">
            <w:pPr>
              <w:widowControl w:val="0"/>
              <w:ind w:left="432"/>
              <w:textAlignment w:val="baseline"/>
              <w:rPr>
                <w:rFonts w:cs="Arial"/>
                <w:bCs/>
                <w:iCs/>
                <w:shd w:val="clear" w:color="auto" w:fill="00FFFF"/>
              </w:rPr>
            </w:pPr>
          </w:p>
          <w:p w14:paraId="676031C5" w14:textId="77777777" w:rsidR="005027F9" w:rsidRDefault="005027F9">
            <w:pPr>
              <w:widowControl w:val="0"/>
              <w:textAlignment w:val="baseline"/>
              <w:rPr>
                <w:rFonts w:cs="Arial"/>
                <w:bCs/>
                <w:iCs/>
                <w:shd w:val="clear" w:color="auto" w:fill="00FFFF"/>
              </w:rPr>
            </w:pPr>
          </w:p>
        </w:tc>
      </w:tr>
    </w:tbl>
    <w:p w14:paraId="0350F9F2" w14:textId="77777777" w:rsidR="005027F9" w:rsidRDefault="005027F9">
      <w:pPr>
        <w:widowControl w:val="0"/>
        <w:ind w:left="851"/>
        <w:textAlignment w:val="baseline"/>
        <w:rPr>
          <w:rFonts w:cs="Arial"/>
          <w:iCs/>
          <w:shd w:val="clear" w:color="auto" w:fill="00FFFF"/>
        </w:rPr>
      </w:pPr>
    </w:p>
    <w:p w14:paraId="5491657F" w14:textId="77777777" w:rsidR="005027F9" w:rsidRDefault="00DA250D">
      <w:pPr>
        <w:widowControl w:val="0"/>
        <w:textAlignment w:val="baseline"/>
        <w:rPr>
          <w:rFonts w:cs="Arial"/>
          <w:iCs/>
        </w:rPr>
      </w:pPr>
      <w:r>
        <w:rPr>
          <w:rFonts w:cs="Arial"/>
          <w:iCs/>
        </w:rPr>
        <w:t>Company Registration Number of ultimate holding/parent company or subsidiary companies:</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4241F31"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F95E6" w14:textId="77777777" w:rsidR="005027F9" w:rsidRDefault="005027F9">
            <w:pPr>
              <w:widowControl w:val="0"/>
              <w:textAlignment w:val="baseline"/>
              <w:rPr>
                <w:rFonts w:cs="Arial"/>
                <w:bCs/>
                <w:iCs/>
                <w:shd w:val="clear" w:color="auto" w:fill="00FFFF"/>
              </w:rPr>
            </w:pPr>
          </w:p>
          <w:p w14:paraId="4A568473" w14:textId="77777777" w:rsidR="005027F9" w:rsidRDefault="005027F9">
            <w:pPr>
              <w:widowControl w:val="0"/>
              <w:ind w:left="432"/>
              <w:textAlignment w:val="baseline"/>
              <w:rPr>
                <w:rFonts w:cs="Arial"/>
                <w:bCs/>
                <w:iCs/>
                <w:shd w:val="clear" w:color="auto" w:fill="00FFFF"/>
              </w:rPr>
            </w:pPr>
          </w:p>
        </w:tc>
      </w:tr>
    </w:tbl>
    <w:p w14:paraId="28CD9ED4" w14:textId="77777777" w:rsidR="005027F9" w:rsidRDefault="005027F9">
      <w:pPr>
        <w:widowControl w:val="0"/>
        <w:textAlignment w:val="baseline"/>
        <w:rPr>
          <w:rFonts w:cs="Arial"/>
          <w:iCs/>
          <w:shd w:val="clear" w:color="auto" w:fill="00FFFF"/>
        </w:rPr>
      </w:pPr>
    </w:p>
    <w:p w14:paraId="7352E096" w14:textId="77777777" w:rsidR="005027F9" w:rsidRDefault="00DA250D">
      <w:pPr>
        <w:widowControl w:val="0"/>
        <w:textAlignment w:val="baseline"/>
        <w:rPr>
          <w:rFonts w:cs="Arial"/>
          <w:iCs/>
        </w:rPr>
      </w:pPr>
      <w:r>
        <w:rPr>
          <w:rFonts w:cs="Arial"/>
          <w:iCs/>
        </w:rPr>
        <w:t>If you have included details of an ultimate holding/parent company above would this company be willing to guarantee your contract performance and enter into any requisite legal documentation?</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AD6897A"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ED5D3" w14:textId="77777777" w:rsidR="005027F9" w:rsidRDefault="005027F9">
            <w:pPr>
              <w:widowControl w:val="0"/>
              <w:ind w:left="432"/>
              <w:textAlignment w:val="baseline"/>
              <w:rPr>
                <w:rFonts w:cs="Arial"/>
                <w:bCs/>
                <w:iCs/>
                <w:shd w:val="clear" w:color="auto" w:fill="00FFFF"/>
              </w:rPr>
            </w:pPr>
          </w:p>
          <w:p w14:paraId="15DDD8E5" w14:textId="77777777" w:rsidR="005027F9" w:rsidRDefault="005027F9">
            <w:pPr>
              <w:widowControl w:val="0"/>
              <w:ind w:left="432"/>
              <w:textAlignment w:val="baseline"/>
              <w:rPr>
                <w:rFonts w:cs="Arial"/>
                <w:bCs/>
                <w:iCs/>
                <w:shd w:val="clear" w:color="auto" w:fill="00FFFF"/>
              </w:rPr>
            </w:pPr>
          </w:p>
        </w:tc>
      </w:tr>
    </w:tbl>
    <w:p w14:paraId="136507AE" w14:textId="77777777" w:rsidR="005027F9" w:rsidRDefault="00DA250D">
      <w:pPr>
        <w:widowControl w:val="0"/>
        <w:spacing w:before="120" w:after="120"/>
        <w:textAlignment w:val="baseline"/>
        <w:rPr>
          <w:rFonts w:cs="Arial"/>
          <w:iCs/>
        </w:rPr>
      </w:pPr>
      <w:r>
        <w:rPr>
          <w:rFonts w:cs="Arial"/>
          <w:iCs/>
        </w:rPr>
        <w:t>Indication of the principal areas of business activity of your organisation:</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042F294C"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46984" w14:textId="77777777" w:rsidR="005027F9" w:rsidRDefault="005027F9">
            <w:pPr>
              <w:widowControl w:val="0"/>
              <w:ind w:left="432"/>
              <w:textAlignment w:val="baseline"/>
              <w:rPr>
                <w:rFonts w:cs="Arial"/>
                <w:bCs/>
                <w:iCs/>
                <w:shd w:val="clear" w:color="auto" w:fill="00FFFF"/>
              </w:rPr>
            </w:pPr>
          </w:p>
          <w:p w14:paraId="46B0B57C" w14:textId="77777777" w:rsidR="005027F9" w:rsidRDefault="005027F9">
            <w:pPr>
              <w:widowControl w:val="0"/>
              <w:ind w:left="432"/>
              <w:textAlignment w:val="baseline"/>
              <w:rPr>
                <w:rFonts w:cs="Arial"/>
                <w:bCs/>
                <w:iCs/>
                <w:shd w:val="clear" w:color="auto" w:fill="00FFFF"/>
              </w:rPr>
            </w:pPr>
          </w:p>
        </w:tc>
      </w:tr>
    </w:tbl>
    <w:p w14:paraId="204FF485" w14:textId="77777777" w:rsidR="005027F9" w:rsidRDefault="005027F9">
      <w:pPr>
        <w:widowControl w:val="0"/>
        <w:ind w:left="851"/>
        <w:textAlignment w:val="baseline"/>
        <w:rPr>
          <w:rFonts w:cs="Arial"/>
          <w:bCs/>
          <w:iCs/>
          <w:shd w:val="clear" w:color="auto" w:fill="00FFFF"/>
        </w:rPr>
      </w:pPr>
    </w:p>
    <w:tbl>
      <w:tblPr>
        <w:tblW w:w="10377" w:type="dxa"/>
        <w:tblInd w:w="108" w:type="dxa"/>
        <w:tblCellMar>
          <w:left w:w="10" w:type="dxa"/>
          <w:right w:w="10" w:type="dxa"/>
        </w:tblCellMar>
        <w:tblLook w:val="04A0" w:firstRow="1" w:lastRow="0" w:firstColumn="1" w:lastColumn="0" w:noHBand="0" w:noVBand="1"/>
      </w:tblPr>
      <w:tblGrid>
        <w:gridCol w:w="3100"/>
        <w:gridCol w:w="7277"/>
      </w:tblGrid>
      <w:tr w:rsidR="005027F9" w14:paraId="75B4B38C"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456BA" w14:textId="77777777" w:rsidR="005027F9" w:rsidRDefault="00DA250D">
            <w:pPr>
              <w:widowControl w:val="0"/>
              <w:ind w:left="176"/>
              <w:textAlignment w:val="baseline"/>
              <w:rPr>
                <w:rFonts w:cs="Arial"/>
                <w:b/>
                <w:iCs/>
              </w:rPr>
            </w:pPr>
            <w:r>
              <w:rPr>
                <w:rFonts w:cs="Arial"/>
                <w:b/>
                <w:iCs/>
              </w:rPr>
              <w:t>Contact name:</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FF131" w14:textId="77777777" w:rsidR="005027F9" w:rsidRDefault="005027F9">
            <w:pPr>
              <w:widowControl w:val="0"/>
              <w:ind w:left="432"/>
              <w:textAlignment w:val="baseline"/>
              <w:rPr>
                <w:rFonts w:cs="Arial"/>
                <w:iCs/>
                <w:shd w:val="clear" w:color="auto" w:fill="00FFFF"/>
              </w:rPr>
            </w:pPr>
          </w:p>
        </w:tc>
      </w:tr>
      <w:tr w:rsidR="005027F9" w14:paraId="40B87689"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8FE64" w14:textId="77777777" w:rsidR="005027F9" w:rsidRDefault="00DA250D">
            <w:pPr>
              <w:widowControl w:val="0"/>
              <w:ind w:left="176"/>
              <w:textAlignment w:val="baseline"/>
              <w:rPr>
                <w:rFonts w:cs="Arial"/>
                <w:b/>
                <w:iCs/>
              </w:rPr>
            </w:pPr>
            <w:r>
              <w:rPr>
                <w:rFonts w:cs="Arial"/>
                <w:b/>
                <w:iCs/>
              </w:rPr>
              <w:t>Contact's position:</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2417F8" w14:textId="77777777" w:rsidR="005027F9" w:rsidRDefault="005027F9">
            <w:pPr>
              <w:widowControl w:val="0"/>
              <w:ind w:left="432"/>
              <w:textAlignment w:val="baseline"/>
              <w:rPr>
                <w:rFonts w:cs="Arial"/>
                <w:iCs/>
                <w:shd w:val="clear" w:color="auto" w:fill="00FFFF"/>
              </w:rPr>
            </w:pPr>
          </w:p>
        </w:tc>
      </w:tr>
      <w:tr w:rsidR="005027F9" w14:paraId="25D57E24"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83FC1" w14:textId="77777777" w:rsidR="005027F9" w:rsidRDefault="00DA250D">
            <w:pPr>
              <w:widowControl w:val="0"/>
              <w:ind w:left="176"/>
              <w:textAlignment w:val="baseline"/>
              <w:rPr>
                <w:rFonts w:cs="Arial"/>
                <w:b/>
                <w:iCs/>
              </w:rPr>
            </w:pPr>
            <w:r>
              <w:rPr>
                <w:rFonts w:cs="Arial"/>
                <w:b/>
                <w:iCs/>
              </w:rPr>
              <w:t>Contact's telephone number:</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2D515" w14:textId="77777777" w:rsidR="005027F9" w:rsidRDefault="005027F9">
            <w:pPr>
              <w:widowControl w:val="0"/>
              <w:ind w:left="432"/>
              <w:textAlignment w:val="baseline"/>
              <w:rPr>
                <w:rFonts w:cs="Arial"/>
                <w:iCs/>
                <w:shd w:val="clear" w:color="auto" w:fill="00FFFF"/>
              </w:rPr>
            </w:pPr>
          </w:p>
        </w:tc>
      </w:tr>
      <w:tr w:rsidR="005027F9" w14:paraId="71F05821"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4FA22" w14:textId="77777777" w:rsidR="005027F9" w:rsidRDefault="00DA250D">
            <w:pPr>
              <w:widowControl w:val="0"/>
              <w:ind w:left="176"/>
              <w:textAlignment w:val="baseline"/>
              <w:rPr>
                <w:rFonts w:cs="Arial"/>
                <w:b/>
                <w:iCs/>
              </w:rPr>
            </w:pPr>
            <w:r>
              <w:rPr>
                <w:rFonts w:cs="Arial"/>
                <w:b/>
                <w:iCs/>
              </w:rPr>
              <w:t>Contact's fax number:</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0C8FAA" w14:textId="77777777" w:rsidR="005027F9" w:rsidRDefault="005027F9">
            <w:pPr>
              <w:widowControl w:val="0"/>
              <w:ind w:left="432"/>
              <w:textAlignment w:val="baseline"/>
              <w:rPr>
                <w:rFonts w:cs="Arial"/>
                <w:iCs/>
                <w:shd w:val="clear" w:color="auto" w:fill="00FFFF"/>
              </w:rPr>
            </w:pPr>
          </w:p>
        </w:tc>
      </w:tr>
      <w:tr w:rsidR="005027F9" w14:paraId="152BBDCD"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1CF11" w14:textId="77777777" w:rsidR="005027F9" w:rsidRDefault="00DA250D">
            <w:pPr>
              <w:widowControl w:val="0"/>
              <w:ind w:left="176"/>
              <w:textAlignment w:val="baseline"/>
              <w:rPr>
                <w:rFonts w:cs="Arial"/>
                <w:b/>
                <w:iCs/>
              </w:rPr>
            </w:pPr>
            <w:r>
              <w:rPr>
                <w:rFonts w:cs="Arial"/>
                <w:b/>
                <w:iCs/>
              </w:rPr>
              <w:lastRenderedPageBreak/>
              <w:t>Contact’s email address:</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19A5E" w14:textId="77777777" w:rsidR="005027F9" w:rsidRDefault="005027F9">
            <w:pPr>
              <w:widowControl w:val="0"/>
              <w:ind w:left="432"/>
              <w:textAlignment w:val="baseline"/>
              <w:rPr>
                <w:rFonts w:cs="Arial"/>
                <w:iCs/>
                <w:shd w:val="clear" w:color="auto" w:fill="00FFFF"/>
              </w:rPr>
            </w:pPr>
          </w:p>
        </w:tc>
      </w:tr>
      <w:tr w:rsidR="005027F9" w14:paraId="6F21FB9A"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D170C" w14:textId="77777777" w:rsidR="005027F9" w:rsidRDefault="00DA250D">
            <w:pPr>
              <w:widowControl w:val="0"/>
              <w:ind w:left="176"/>
              <w:textAlignment w:val="baseline"/>
              <w:rPr>
                <w:rFonts w:cs="Arial"/>
                <w:b/>
                <w:iCs/>
              </w:rPr>
            </w:pPr>
            <w:r>
              <w:rPr>
                <w:rFonts w:cs="Arial"/>
                <w:b/>
                <w:iCs/>
              </w:rPr>
              <w:t>Companies registration number(s):</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9FC54" w14:textId="77777777" w:rsidR="005027F9" w:rsidRDefault="005027F9">
            <w:pPr>
              <w:widowControl w:val="0"/>
              <w:ind w:left="432"/>
              <w:textAlignment w:val="baseline"/>
              <w:rPr>
                <w:rFonts w:cs="Arial"/>
                <w:iCs/>
                <w:shd w:val="clear" w:color="auto" w:fill="00FFFF"/>
              </w:rPr>
            </w:pPr>
          </w:p>
        </w:tc>
      </w:tr>
      <w:tr w:rsidR="005027F9" w14:paraId="31041F5A"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E4207" w14:textId="77777777" w:rsidR="005027F9" w:rsidRDefault="00DA250D">
            <w:pPr>
              <w:widowControl w:val="0"/>
              <w:ind w:left="176"/>
              <w:textAlignment w:val="baseline"/>
              <w:rPr>
                <w:rFonts w:cs="Arial"/>
                <w:b/>
                <w:iCs/>
              </w:rPr>
            </w:pPr>
            <w:r>
              <w:rPr>
                <w:rFonts w:cs="Arial"/>
                <w:b/>
                <w:iCs/>
              </w:rPr>
              <w:t>Place of registration:</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7BC6A" w14:textId="77777777" w:rsidR="005027F9" w:rsidRDefault="005027F9">
            <w:pPr>
              <w:widowControl w:val="0"/>
              <w:ind w:left="432"/>
              <w:textAlignment w:val="baseline"/>
              <w:rPr>
                <w:rFonts w:cs="Arial"/>
                <w:iCs/>
                <w:shd w:val="clear" w:color="auto" w:fill="00FFFF"/>
              </w:rPr>
            </w:pPr>
          </w:p>
        </w:tc>
      </w:tr>
      <w:tr w:rsidR="005027F9" w14:paraId="5032EF5E"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38874" w14:textId="77777777" w:rsidR="005027F9" w:rsidRDefault="00DA250D">
            <w:pPr>
              <w:widowControl w:val="0"/>
              <w:ind w:left="176"/>
              <w:textAlignment w:val="baseline"/>
              <w:rPr>
                <w:rFonts w:cs="Arial"/>
                <w:b/>
                <w:iCs/>
              </w:rPr>
            </w:pPr>
            <w:r>
              <w:rPr>
                <w:rFonts w:cs="Arial"/>
                <w:b/>
                <w:iCs/>
              </w:rPr>
              <w:t>Year established:</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68BEF" w14:textId="77777777" w:rsidR="005027F9" w:rsidRDefault="005027F9">
            <w:pPr>
              <w:widowControl w:val="0"/>
              <w:ind w:left="432"/>
              <w:textAlignment w:val="baseline"/>
              <w:rPr>
                <w:rFonts w:cs="Arial"/>
                <w:iCs/>
                <w:shd w:val="clear" w:color="auto" w:fill="00FFFF"/>
              </w:rPr>
            </w:pPr>
          </w:p>
        </w:tc>
      </w:tr>
      <w:tr w:rsidR="005027F9" w14:paraId="2C5E9677" w14:textId="77777777">
        <w:trPr>
          <w:trHeight w:val="567"/>
        </w:trPr>
        <w:tc>
          <w:tcPr>
            <w:tcW w:w="3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5D50C" w14:textId="77777777" w:rsidR="005027F9" w:rsidRDefault="00DA250D">
            <w:pPr>
              <w:widowControl w:val="0"/>
              <w:ind w:left="176"/>
              <w:textAlignment w:val="baseline"/>
              <w:rPr>
                <w:rFonts w:cs="Arial"/>
                <w:b/>
                <w:iCs/>
              </w:rPr>
            </w:pPr>
            <w:r>
              <w:rPr>
                <w:rFonts w:cs="Arial"/>
                <w:b/>
                <w:iCs/>
              </w:rPr>
              <w:t>VAT number:</w:t>
            </w:r>
          </w:p>
        </w:tc>
        <w:tc>
          <w:tcPr>
            <w:tcW w:w="7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B0D6B" w14:textId="77777777" w:rsidR="005027F9" w:rsidRDefault="005027F9">
            <w:pPr>
              <w:widowControl w:val="0"/>
              <w:ind w:left="432"/>
              <w:textAlignment w:val="baseline"/>
              <w:rPr>
                <w:rFonts w:cs="Arial"/>
                <w:iCs/>
                <w:shd w:val="clear" w:color="auto" w:fill="00FFFF"/>
              </w:rPr>
            </w:pPr>
          </w:p>
        </w:tc>
      </w:tr>
    </w:tbl>
    <w:p w14:paraId="43BF2FD8" w14:textId="77777777" w:rsidR="005027F9" w:rsidRDefault="005027F9">
      <w:pPr>
        <w:widowControl w:val="0"/>
        <w:textAlignment w:val="baseline"/>
        <w:rPr>
          <w:rFonts w:cs="Arial"/>
          <w:iCs/>
        </w:rPr>
      </w:pPr>
    </w:p>
    <w:p w14:paraId="189B386E" w14:textId="77777777" w:rsidR="005027F9" w:rsidRDefault="005027F9">
      <w:pPr>
        <w:widowControl w:val="0"/>
        <w:textAlignment w:val="baseline"/>
        <w:rPr>
          <w:rFonts w:cs="Arial"/>
          <w:iCs/>
        </w:rPr>
      </w:pPr>
    </w:p>
    <w:p w14:paraId="15D087F7" w14:textId="77777777" w:rsidR="005027F9" w:rsidRDefault="005027F9">
      <w:pPr>
        <w:widowControl w:val="0"/>
        <w:textAlignment w:val="baseline"/>
        <w:rPr>
          <w:rFonts w:cs="Arial"/>
          <w:iCs/>
        </w:rPr>
      </w:pPr>
    </w:p>
    <w:p w14:paraId="7BFCC473" w14:textId="77777777" w:rsidR="005027F9" w:rsidRDefault="005027F9">
      <w:pPr>
        <w:widowControl w:val="0"/>
        <w:textAlignment w:val="baseline"/>
        <w:rPr>
          <w:rFonts w:cs="Arial"/>
          <w:iCs/>
        </w:rPr>
      </w:pPr>
    </w:p>
    <w:p w14:paraId="2B09790C" w14:textId="77777777" w:rsidR="005027F9" w:rsidRDefault="00DA250D">
      <w:pPr>
        <w:widowControl w:val="0"/>
        <w:textAlignment w:val="baseline"/>
      </w:pPr>
      <w:r>
        <w:rPr>
          <w:rFonts w:cs="Arial"/>
          <w:iCs/>
        </w:rPr>
        <w:t>5.2</w:t>
      </w:r>
      <w:r>
        <w:rPr>
          <w:rFonts w:cs="Arial"/>
          <w:b/>
          <w:iCs/>
        </w:rPr>
        <w:tab/>
        <w:t>GROUNDS FOR EXCLUSION</w:t>
      </w:r>
    </w:p>
    <w:p w14:paraId="25759235" w14:textId="77777777" w:rsidR="005027F9" w:rsidRDefault="00DA250D">
      <w:pPr>
        <w:widowControl w:val="0"/>
        <w:textAlignment w:val="baseline"/>
      </w:pPr>
      <w:r>
        <w:rPr>
          <w:rFonts w:cs="Arial"/>
          <w:bCs/>
          <w:iCs/>
        </w:rPr>
        <w:t xml:space="preserve">This section will be evaluated on a </w:t>
      </w:r>
      <w:r>
        <w:rPr>
          <w:rFonts w:cs="Arial"/>
          <w:b/>
          <w:bCs/>
          <w:iCs/>
        </w:rPr>
        <w:t>pass/fail</w:t>
      </w:r>
      <w:r>
        <w:rPr>
          <w:rFonts w:cs="Arial"/>
          <w:bCs/>
          <w:iCs/>
        </w:rPr>
        <w:t xml:space="preserve"> basis.</w:t>
      </w:r>
    </w:p>
    <w:p w14:paraId="2A76D4B8" w14:textId="77777777" w:rsidR="005027F9" w:rsidRDefault="00DA250D">
      <w:pPr>
        <w:widowControl w:val="0"/>
        <w:textAlignment w:val="baseline"/>
        <w:rPr>
          <w:rFonts w:cs="Arial"/>
          <w:iCs/>
        </w:rPr>
      </w:pPr>
      <w:r>
        <w:rPr>
          <w:rFonts w:cs="Arial"/>
          <w:iCs/>
        </w:rPr>
        <w:t xml:space="preserve">Please confirm that, to the best of your knowledge, the organisation named above is not in breach of the provisions of Regulation 57 of The Procurement Act 2023 as summarised below. </w:t>
      </w:r>
    </w:p>
    <w:p w14:paraId="3457B779" w14:textId="77777777" w:rsidR="00F96AA6" w:rsidRDefault="00F96AA6">
      <w:pPr>
        <w:widowControl w:val="0"/>
        <w:ind w:left="851" w:hanging="851"/>
        <w:textAlignment w:val="baseline"/>
        <w:rPr>
          <w:rFonts w:cs="Arial"/>
          <w:iCs/>
        </w:rPr>
      </w:pPr>
    </w:p>
    <w:p w14:paraId="2BCB6C0A" w14:textId="6D997CDA" w:rsidR="005027F9" w:rsidRDefault="00DA250D">
      <w:pPr>
        <w:widowControl w:val="0"/>
        <w:ind w:left="851" w:hanging="851"/>
        <w:textAlignment w:val="baseline"/>
      </w:pPr>
      <w:r>
        <w:rPr>
          <w:rFonts w:cs="Arial"/>
          <w:iCs/>
        </w:rPr>
        <w:t>5.2.1.</w:t>
      </w:r>
      <w:r>
        <w:rPr>
          <w:rFonts w:cs="Arial"/>
          <w:iCs/>
        </w:rPr>
        <w:tab/>
      </w:r>
      <w:r>
        <w:rPr>
          <w:rFonts w:cs="Arial"/>
          <w:b/>
          <w:iCs/>
        </w:rPr>
        <w:t>Mandatory Grounds</w:t>
      </w:r>
    </w:p>
    <w:p w14:paraId="35FC8344" w14:textId="77777777" w:rsidR="005027F9" w:rsidRDefault="00DA250D">
      <w:pPr>
        <w:widowControl w:val="0"/>
        <w:textAlignment w:val="baseline"/>
        <w:rPr>
          <w:rFonts w:cs="Arial"/>
          <w:iCs/>
        </w:rPr>
      </w:pPr>
      <w:r>
        <w:rPr>
          <w:rFonts w:cs="Arial"/>
          <w:iCs/>
        </w:rPr>
        <w:t>The organisation (or its directors or any other person who has powers of representation, decision or control of such organisation) has not been convicted of any of the following offences:</w:t>
      </w:r>
    </w:p>
    <w:tbl>
      <w:tblPr>
        <w:tblW w:w="10377" w:type="dxa"/>
        <w:tblInd w:w="108" w:type="dxa"/>
        <w:tblCellMar>
          <w:left w:w="10" w:type="dxa"/>
          <w:right w:w="10" w:type="dxa"/>
        </w:tblCellMar>
        <w:tblLook w:val="04A0" w:firstRow="1" w:lastRow="0" w:firstColumn="1" w:lastColumn="0" w:noHBand="0" w:noVBand="1"/>
      </w:tblPr>
      <w:tblGrid>
        <w:gridCol w:w="7684"/>
        <w:gridCol w:w="2693"/>
      </w:tblGrid>
      <w:tr w:rsidR="005027F9" w14:paraId="4CA196D1" w14:textId="77777777">
        <w:trPr>
          <w:trHeight w:val="1134"/>
        </w:trPr>
        <w:tc>
          <w:tcPr>
            <w:tcW w:w="7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4940E" w14:textId="77777777" w:rsidR="005027F9" w:rsidRDefault="00DA250D">
            <w:pPr>
              <w:widowControl w:val="0"/>
              <w:ind w:left="318"/>
              <w:textAlignment w:val="baseline"/>
              <w:rPr>
                <w:rFonts w:cs="Arial"/>
                <w:iCs/>
              </w:rPr>
            </w:pPr>
            <w:r>
              <w:rPr>
                <w:rFonts w:cs="Arial"/>
                <w:iCs/>
              </w:rPr>
              <w:t>Conspiracy within the meaning of section 1 of the Criminal Law Act 1977 where that conspiracy relates to participation in a criminal organisation as defined in Article 2(1) of Council Joint Action 98/733/JHA;or</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0BA72" w14:textId="77777777" w:rsidR="005027F9" w:rsidRDefault="00DA250D">
            <w:pPr>
              <w:widowControl w:val="0"/>
              <w:ind w:left="130"/>
              <w:jc w:val="center"/>
              <w:textAlignment w:val="baseline"/>
              <w:rPr>
                <w:rFonts w:cs="Arial"/>
                <w:b/>
                <w:iCs/>
              </w:rPr>
            </w:pPr>
            <w:r>
              <w:rPr>
                <w:rFonts w:cs="Arial"/>
                <w:b/>
                <w:iCs/>
              </w:rPr>
              <w:t>YES/NO</w:t>
            </w:r>
          </w:p>
          <w:p w14:paraId="762D8DB0" w14:textId="77777777" w:rsidR="005027F9" w:rsidRDefault="00DA250D">
            <w:pPr>
              <w:widowControl w:val="0"/>
              <w:ind w:left="130"/>
              <w:jc w:val="center"/>
              <w:textAlignment w:val="baseline"/>
            </w:pPr>
            <w:r>
              <w:rPr>
                <w:rFonts w:cs="Arial"/>
                <w:i/>
                <w:iCs/>
              </w:rPr>
              <w:t>(Delete as appropriate)</w:t>
            </w:r>
          </w:p>
        </w:tc>
      </w:tr>
      <w:tr w:rsidR="005027F9" w14:paraId="7DEB7C63" w14:textId="77777777">
        <w:trPr>
          <w:trHeight w:val="1134"/>
        </w:trPr>
        <w:tc>
          <w:tcPr>
            <w:tcW w:w="7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3AFC2" w14:textId="77777777" w:rsidR="005027F9" w:rsidRDefault="00DA250D">
            <w:pPr>
              <w:widowControl w:val="0"/>
              <w:ind w:left="318"/>
              <w:textAlignment w:val="baseline"/>
              <w:rPr>
                <w:rFonts w:cs="Arial"/>
                <w:iCs/>
              </w:rPr>
            </w:pPr>
            <w:r>
              <w:rPr>
                <w:rFonts w:cs="Arial"/>
                <w:iCs/>
              </w:rPr>
              <w:t>Corruption within the meaning of section 1 of the Public Bodies Corrupt Practices Act 1889 or section 1 of the Prevention of Corruption Act 1906; or</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A8B87" w14:textId="77777777" w:rsidR="005027F9" w:rsidRDefault="00DA250D">
            <w:pPr>
              <w:widowControl w:val="0"/>
              <w:ind w:left="130"/>
              <w:jc w:val="center"/>
              <w:textAlignment w:val="baseline"/>
              <w:rPr>
                <w:rFonts w:cs="Arial"/>
                <w:b/>
                <w:iCs/>
              </w:rPr>
            </w:pPr>
            <w:r>
              <w:rPr>
                <w:rFonts w:cs="Arial"/>
                <w:b/>
                <w:iCs/>
              </w:rPr>
              <w:t>YES/NO</w:t>
            </w:r>
          </w:p>
          <w:p w14:paraId="1767A32C" w14:textId="77777777" w:rsidR="005027F9" w:rsidRDefault="00DA250D">
            <w:pPr>
              <w:widowControl w:val="0"/>
              <w:ind w:left="130"/>
              <w:jc w:val="center"/>
              <w:textAlignment w:val="baseline"/>
            </w:pPr>
            <w:r>
              <w:rPr>
                <w:rFonts w:cs="Arial"/>
                <w:i/>
                <w:iCs/>
              </w:rPr>
              <w:t>(Delete as appropriate)</w:t>
            </w:r>
          </w:p>
        </w:tc>
      </w:tr>
      <w:tr w:rsidR="005027F9" w14:paraId="1E39900A" w14:textId="77777777">
        <w:trPr>
          <w:trHeight w:val="1134"/>
        </w:trPr>
        <w:tc>
          <w:tcPr>
            <w:tcW w:w="7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FE504" w14:textId="77777777" w:rsidR="005027F9" w:rsidRDefault="00DA250D">
            <w:pPr>
              <w:widowControl w:val="0"/>
              <w:ind w:left="318"/>
              <w:textAlignment w:val="baseline"/>
              <w:rPr>
                <w:rFonts w:cs="Arial"/>
                <w:iCs/>
              </w:rPr>
            </w:pPr>
            <w:r>
              <w:rPr>
                <w:rFonts w:cs="Arial"/>
                <w:iCs/>
              </w:rPr>
              <w:t>The offence of bribery; or</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19874" w14:textId="77777777" w:rsidR="005027F9" w:rsidRDefault="00DA250D">
            <w:pPr>
              <w:widowControl w:val="0"/>
              <w:ind w:left="130"/>
              <w:jc w:val="center"/>
              <w:textAlignment w:val="baseline"/>
              <w:rPr>
                <w:rFonts w:cs="Arial"/>
                <w:b/>
                <w:iCs/>
              </w:rPr>
            </w:pPr>
            <w:r>
              <w:rPr>
                <w:rFonts w:cs="Arial"/>
                <w:b/>
                <w:iCs/>
              </w:rPr>
              <w:t>YES/NO</w:t>
            </w:r>
          </w:p>
          <w:p w14:paraId="4DD2775A" w14:textId="77777777" w:rsidR="005027F9" w:rsidRDefault="00DA250D">
            <w:pPr>
              <w:widowControl w:val="0"/>
              <w:ind w:left="130"/>
              <w:jc w:val="center"/>
              <w:textAlignment w:val="baseline"/>
            </w:pPr>
            <w:r>
              <w:rPr>
                <w:rFonts w:cs="Arial"/>
                <w:i/>
                <w:iCs/>
              </w:rPr>
              <w:t>(Delete as appropriate)</w:t>
            </w:r>
          </w:p>
        </w:tc>
      </w:tr>
      <w:tr w:rsidR="005027F9" w14:paraId="7EBA86B1" w14:textId="77777777">
        <w:tc>
          <w:tcPr>
            <w:tcW w:w="7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78908" w14:textId="77777777" w:rsidR="005027F9" w:rsidRDefault="00DA250D">
            <w:pPr>
              <w:widowControl w:val="0"/>
              <w:spacing w:after="120"/>
              <w:ind w:left="318"/>
              <w:textAlignment w:val="baseline"/>
              <w:rPr>
                <w:rFonts w:cs="Arial"/>
                <w:iCs/>
              </w:rPr>
            </w:pPr>
            <w:r>
              <w:rPr>
                <w:rFonts w:cs="Arial"/>
                <w:iCs/>
              </w:rPr>
              <w:t>Fraud, where the offence relates to fraud affecting the financial interests of the European Communities as defined by Article 1 of the Convention relating to the protection of the financial interests of the European Union, within the meaning of:-</w:t>
            </w:r>
          </w:p>
          <w:p w14:paraId="3630B0A1" w14:textId="77777777" w:rsidR="005027F9" w:rsidRDefault="00DA250D">
            <w:pPr>
              <w:widowControl w:val="0"/>
              <w:numPr>
                <w:ilvl w:val="0"/>
                <w:numId w:val="20"/>
              </w:numPr>
              <w:tabs>
                <w:tab w:val="left" w:pos="284"/>
              </w:tabs>
              <w:suppressAutoHyphens w:val="0"/>
              <w:spacing w:after="120"/>
              <w:ind w:left="318"/>
              <w:textAlignment w:val="baseline"/>
              <w:rPr>
                <w:rFonts w:cs="Arial"/>
                <w:iCs/>
              </w:rPr>
            </w:pPr>
            <w:r>
              <w:rPr>
                <w:rFonts w:cs="Arial"/>
                <w:iCs/>
              </w:rPr>
              <w:t>the offence of cheating the Revenue; or</w:t>
            </w:r>
          </w:p>
          <w:p w14:paraId="04F4D739" w14:textId="77777777" w:rsidR="005027F9" w:rsidRDefault="00DA250D">
            <w:pPr>
              <w:widowControl w:val="0"/>
              <w:numPr>
                <w:ilvl w:val="0"/>
                <w:numId w:val="20"/>
              </w:numPr>
              <w:tabs>
                <w:tab w:val="left" w:pos="284"/>
              </w:tabs>
              <w:suppressAutoHyphens w:val="0"/>
              <w:spacing w:after="120"/>
              <w:ind w:left="318"/>
              <w:textAlignment w:val="baseline"/>
              <w:rPr>
                <w:rFonts w:cs="Arial"/>
                <w:iCs/>
              </w:rPr>
            </w:pPr>
            <w:r>
              <w:rPr>
                <w:rFonts w:cs="Arial"/>
                <w:iCs/>
              </w:rPr>
              <w:t>the offence of conspiracy to defraud; or</w:t>
            </w:r>
          </w:p>
          <w:p w14:paraId="3FF16B2A" w14:textId="77777777" w:rsidR="005027F9" w:rsidRDefault="00DA250D">
            <w:pPr>
              <w:widowControl w:val="0"/>
              <w:numPr>
                <w:ilvl w:val="0"/>
                <w:numId w:val="20"/>
              </w:numPr>
              <w:tabs>
                <w:tab w:val="left" w:pos="284"/>
              </w:tabs>
              <w:suppressAutoHyphens w:val="0"/>
              <w:spacing w:after="120"/>
              <w:ind w:left="318"/>
              <w:textAlignment w:val="baseline"/>
              <w:rPr>
                <w:rFonts w:cs="Arial"/>
                <w:iCs/>
              </w:rPr>
            </w:pPr>
            <w:r>
              <w:rPr>
                <w:rFonts w:cs="Arial"/>
                <w:iCs/>
              </w:rPr>
              <w:t>fraud or theft within the meaning of the Theft Act 1968 and the Theft Act 1978; or</w:t>
            </w:r>
          </w:p>
          <w:p w14:paraId="2BA912B6" w14:textId="77777777" w:rsidR="005027F9" w:rsidRDefault="00DA250D">
            <w:pPr>
              <w:widowControl w:val="0"/>
              <w:numPr>
                <w:ilvl w:val="0"/>
                <w:numId w:val="20"/>
              </w:numPr>
              <w:tabs>
                <w:tab w:val="left" w:pos="284"/>
              </w:tabs>
              <w:suppressAutoHyphens w:val="0"/>
              <w:spacing w:after="120"/>
              <w:ind w:left="318"/>
              <w:textAlignment w:val="baseline"/>
              <w:rPr>
                <w:rFonts w:cs="Arial"/>
                <w:iCs/>
              </w:rPr>
            </w:pPr>
            <w:r>
              <w:rPr>
                <w:rFonts w:cs="Arial"/>
                <w:iCs/>
              </w:rPr>
              <w:t>fraudulent trading within the meaning of section 458 of the Companies Act 1985; or</w:t>
            </w:r>
          </w:p>
          <w:p w14:paraId="103F8B8A" w14:textId="77777777" w:rsidR="005027F9" w:rsidRDefault="00DA250D">
            <w:pPr>
              <w:widowControl w:val="0"/>
              <w:numPr>
                <w:ilvl w:val="0"/>
                <w:numId w:val="20"/>
              </w:numPr>
              <w:tabs>
                <w:tab w:val="left" w:pos="284"/>
              </w:tabs>
              <w:suppressAutoHyphens w:val="0"/>
              <w:spacing w:after="120"/>
              <w:ind w:left="318"/>
              <w:textAlignment w:val="baseline"/>
              <w:rPr>
                <w:rFonts w:cs="Arial"/>
                <w:iCs/>
              </w:rPr>
            </w:pPr>
            <w:r>
              <w:rPr>
                <w:rFonts w:cs="Arial"/>
                <w:iCs/>
              </w:rPr>
              <w:t>defrauding the Customs within the meaning of the Customs and Excise Management Act 1979 and the Value Added Tax Act 1994; or</w:t>
            </w:r>
          </w:p>
          <w:p w14:paraId="70D8E22E" w14:textId="77777777" w:rsidR="005027F9" w:rsidRDefault="00DA250D">
            <w:pPr>
              <w:widowControl w:val="0"/>
              <w:numPr>
                <w:ilvl w:val="0"/>
                <w:numId w:val="20"/>
              </w:numPr>
              <w:tabs>
                <w:tab w:val="left" w:pos="284"/>
              </w:tabs>
              <w:suppressAutoHyphens w:val="0"/>
              <w:spacing w:after="120"/>
              <w:ind w:left="318"/>
              <w:textAlignment w:val="baseline"/>
              <w:rPr>
                <w:rFonts w:cs="Arial"/>
                <w:iCs/>
              </w:rPr>
            </w:pPr>
            <w:r>
              <w:rPr>
                <w:rFonts w:cs="Arial"/>
                <w:iCs/>
              </w:rPr>
              <w:t>an offence in connection with taxation in the European Community within the meaning of section 71 of the Criminal Justice Act 1993; or</w:t>
            </w:r>
          </w:p>
          <w:p w14:paraId="4B69EFA1" w14:textId="77777777" w:rsidR="005027F9" w:rsidRDefault="00DA250D">
            <w:pPr>
              <w:widowControl w:val="0"/>
              <w:numPr>
                <w:ilvl w:val="0"/>
                <w:numId w:val="20"/>
              </w:numPr>
              <w:tabs>
                <w:tab w:val="left" w:pos="284"/>
              </w:tabs>
              <w:suppressAutoHyphens w:val="0"/>
              <w:spacing w:after="120"/>
              <w:ind w:left="318"/>
              <w:textAlignment w:val="baseline"/>
              <w:rPr>
                <w:rFonts w:cs="Arial"/>
                <w:iCs/>
              </w:rPr>
            </w:pPr>
            <w:r>
              <w:rPr>
                <w:rFonts w:cs="Arial"/>
                <w:iCs/>
              </w:rPr>
              <w:t>destroying defacing or concealing of documents or procuring the extension of a valuable security within the meaning of section 20 of the Theft Act 1968; or</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AC323" w14:textId="77777777" w:rsidR="005027F9" w:rsidRDefault="00DA250D">
            <w:pPr>
              <w:widowControl w:val="0"/>
              <w:ind w:left="131"/>
              <w:jc w:val="center"/>
              <w:textAlignment w:val="baseline"/>
              <w:rPr>
                <w:rFonts w:cs="Arial"/>
                <w:b/>
                <w:iCs/>
              </w:rPr>
            </w:pPr>
            <w:r>
              <w:rPr>
                <w:rFonts w:cs="Arial"/>
                <w:b/>
                <w:iCs/>
              </w:rPr>
              <w:t>YES/NO</w:t>
            </w:r>
          </w:p>
          <w:p w14:paraId="2FBCF2C7" w14:textId="77777777" w:rsidR="005027F9" w:rsidRDefault="00DA250D">
            <w:pPr>
              <w:widowControl w:val="0"/>
              <w:ind w:left="131"/>
              <w:jc w:val="center"/>
              <w:textAlignment w:val="baseline"/>
            </w:pPr>
            <w:r>
              <w:rPr>
                <w:rFonts w:cs="Arial"/>
                <w:i/>
                <w:iCs/>
              </w:rPr>
              <w:t>(Delete as appropriate)</w:t>
            </w:r>
          </w:p>
        </w:tc>
      </w:tr>
      <w:tr w:rsidR="005027F9" w14:paraId="58E34071" w14:textId="77777777">
        <w:trPr>
          <w:trHeight w:val="882"/>
        </w:trPr>
        <w:tc>
          <w:tcPr>
            <w:tcW w:w="7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E42AA" w14:textId="77777777" w:rsidR="005027F9" w:rsidRDefault="00DA250D">
            <w:pPr>
              <w:widowControl w:val="0"/>
              <w:ind w:left="318"/>
              <w:textAlignment w:val="baseline"/>
              <w:rPr>
                <w:rFonts w:cs="Arial"/>
                <w:iCs/>
              </w:rPr>
            </w:pPr>
            <w:r>
              <w:rPr>
                <w:rFonts w:cs="Arial"/>
                <w:iCs/>
              </w:rPr>
              <w:lastRenderedPageBreak/>
              <w:t>Money laundering within the meaning of the Money Laundering Regulations 2003; or</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05219" w14:textId="77777777" w:rsidR="005027F9" w:rsidRDefault="00DA250D">
            <w:pPr>
              <w:widowControl w:val="0"/>
              <w:ind w:left="131"/>
              <w:jc w:val="center"/>
              <w:textAlignment w:val="baseline"/>
              <w:rPr>
                <w:rFonts w:cs="Arial"/>
                <w:b/>
                <w:iCs/>
              </w:rPr>
            </w:pPr>
            <w:r>
              <w:rPr>
                <w:rFonts w:cs="Arial"/>
                <w:b/>
                <w:iCs/>
              </w:rPr>
              <w:t>YES/NO</w:t>
            </w:r>
          </w:p>
          <w:p w14:paraId="43BA307F" w14:textId="77777777" w:rsidR="005027F9" w:rsidRDefault="00DA250D">
            <w:pPr>
              <w:widowControl w:val="0"/>
              <w:ind w:left="131"/>
              <w:jc w:val="center"/>
              <w:textAlignment w:val="baseline"/>
            </w:pPr>
            <w:r>
              <w:rPr>
                <w:rFonts w:cs="Arial"/>
                <w:i/>
                <w:iCs/>
              </w:rPr>
              <w:t>(Delete as appropriate)</w:t>
            </w:r>
          </w:p>
        </w:tc>
      </w:tr>
      <w:tr w:rsidR="005027F9" w14:paraId="4520F574" w14:textId="77777777">
        <w:trPr>
          <w:trHeight w:val="806"/>
        </w:trPr>
        <w:tc>
          <w:tcPr>
            <w:tcW w:w="7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C13C2" w14:textId="77777777" w:rsidR="005027F9" w:rsidRDefault="00DA250D">
            <w:pPr>
              <w:widowControl w:val="0"/>
              <w:ind w:left="318"/>
              <w:textAlignment w:val="baseline"/>
              <w:rPr>
                <w:rFonts w:cs="Arial"/>
                <w:iCs/>
              </w:rPr>
            </w:pPr>
            <w:r>
              <w:rPr>
                <w:rFonts w:cs="Arial"/>
                <w:iCs/>
              </w:rPr>
              <w:t>Any other offence within the meaning of Article 45(1) of the Public Sector Directive.</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EB1C0" w14:textId="77777777" w:rsidR="005027F9" w:rsidRDefault="00DA250D">
            <w:pPr>
              <w:widowControl w:val="0"/>
              <w:ind w:left="131"/>
              <w:jc w:val="center"/>
              <w:textAlignment w:val="baseline"/>
              <w:rPr>
                <w:rFonts w:cs="Arial"/>
                <w:b/>
                <w:iCs/>
              </w:rPr>
            </w:pPr>
            <w:r>
              <w:rPr>
                <w:rFonts w:cs="Arial"/>
                <w:b/>
                <w:iCs/>
              </w:rPr>
              <w:t>YES/NO</w:t>
            </w:r>
          </w:p>
          <w:p w14:paraId="6FF5D608" w14:textId="77777777" w:rsidR="005027F9" w:rsidRDefault="00DA250D">
            <w:pPr>
              <w:widowControl w:val="0"/>
              <w:ind w:left="131"/>
              <w:jc w:val="center"/>
              <w:textAlignment w:val="baseline"/>
            </w:pPr>
            <w:r>
              <w:rPr>
                <w:rFonts w:cs="Arial"/>
                <w:i/>
                <w:iCs/>
              </w:rPr>
              <w:t>(Delete as appropriate)</w:t>
            </w:r>
          </w:p>
        </w:tc>
      </w:tr>
    </w:tbl>
    <w:p w14:paraId="1C75496C" w14:textId="77777777" w:rsidR="005027F9" w:rsidRDefault="005027F9">
      <w:pPr>
        <w:widowControl w:val="0"/>
        <w:ind w:left="851"/>
        <w:textAlignment w:val="baseline"/>
        <w:rPr>
          <w:rFonts w:cs="Arial"/>
          <w:iCs/>
        </w:rPr>
      </w:pP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23D466CD" w14:textId="77777777">
        <w:trPr>
          <w:trHeight w:val="604"/>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E6563" w14:textId="77777777" w:rsidR="005027F9" w:rsidRDefault="00DA250D">
            <w:pPr>
              <w:widowControl w:val="0"/>
              <w:ind w:left="318"/>
              <w:textAlignment w:val="baseline"/>
              <w:rPr>
                <w:rFonts w:cs="Arial"/>
                <w:iCs/>
              </w:rPr>
            </w:pPr>
            <w:r>
              <w:rPr>
                <w:rFonts w:cs="Arial"/>
                <w:iCs/>
              </w:rPr>
              <w:t>If you are unable to confirm any of the above, please give details below, including any action taken to resolve the situation.</w:t>
            </w:r>
          </w:p>
        </w:tc>
      </w:tr>
      <w:tr w:rsidR="005027F9" w14:paraId="6E971FD8"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8862A" w14:textId="77777777" w:rsidR="005027F9" w:rsidRDefault="005027F9">
            <w:pPr>
              <w:widowControl w:val="0"/>
              <w:ind w:left="851"/>
              <w:textAlignment w:val="baseline"/>
              <w:rPr>
                <w:rFonts w:cs="Arial"/>
                <w:iCs/>
              </w:rPr>
            </w:pPr>
          </w:p>
          <w:p w14:paraId="78BFBBDE" w14:textId="77777777" w:rsidR="005027F9" w:rsidRDefault="005027F9">
            <w:pPr>
              <w:widowControl w:val="0"/>
              <w:ind w:left="851"/>
              <w:textAlignment w:val="baseline"/>
              <w:rPr>
                <w:rFonts w:cs="Arial"/>
                <w:iCs/>
              </w:rPr>
            </w:pPr>
          </w:p>
        </w:tc>
      </w:tr>
    </w:tbl>
    <w:p w14:paraId="36AD8666" w14:textId="77777777" w:rsidR="005027F9" w:rsidRDefault="005027F9">
      <w:pPr>
        <w:widowControl w:val="0"/>
        <w:spacing w:after="120"/>
        <w:ind w:left="851"/>
        <w:textAlignment w:val="baseline"/>
        <w:rPr>
          <w:rFonts w:cs="Arial"/>
          <w:iCs/>
        </w:rPr>
      </w:pPr>
    </w:p>
    <w:p w14:paraId="3A09C44E" w14:textId="77777777" w:rsidR="005027F9" w:rsidRDefault="00DA250D">
      <w:pPr>
        <w:widowControl w:val="0"/>
        <w:textAlignment w:val="baseline"/>
        <w:rPr>
          <w:rFonts w:cs="Arial"/>
          <w:iCs/>
        </w:rPr>
      </w:pPr>
      <w:r>
        <w:rPr>
          <w:rFonts w:cs="Arial"/>
          <w:iCs/>
        </w:rPr>
        <w:t>Please confirm the following statements or give details if you answer no to any of the questions.</w:t>
      </w:r>
    </w:p>
    <w:p w14:paraId="727A43D9" w14:textId="77777777" w:rsidR="00F96AA6" w:rsidRDefault="00F96AA6">
      <w:pPr>
        <w:widowControl w:val="0"/>
        <w:ind w:left="851" w:hanging="851"/>
        <w:textAlignment w:val="baseline"/>
        <w:rPr>
          <w:rFonts w:cs="Arial"/>
          <w:iCs/>
        </w:rPr>
      </w:pPr>
    </w:p>
    <w:p w14:paraId="23BCC898" w14:textId="24267599" w:rsidR="005027F9" w:rsidRDefault="00DA250D">
      <w:pPr>
        <w:widowControl w:val="0"/>
        <w:ind w:left="851" w:hanging="851"/>
        <w:textAlignment w:val="baseline"/>
      </w:pPr>
      <w:r>
        <w:rPr>
          <w:rFonts w:cs="Arial"/>
          <w:iCs/>
        </w:rPr>
        <w:t>5.2.2</w:t>
      </w:r>
      <w:r>
        <w:rPr>
          <w:rFonts w:cs="Arial"/>
          <w:b/>
          <w:iCs/>
        </w:rPr>
        <w:t xml:space="preserve"> </w:t>
      </w:r>
      <w:r>
        <w:rPr>
          <w:rFonts w:cs="Arial"/>
          <w:b/>
          <w:iCs/>
        </w:rPr>
        <w:tab/>
        <w:t xml:space="preserve">Discretionary Grounds </w:t>
      </w:r>
    </w:p>
    <w:p w14:paraId="1C68240C" w14:textId="77777777" w:rsidR="005027F9" w:rsidRDefault="00DA250D">
      <w:pPr>
        <w:widowControl w:val="0"/>
        <w:textAlignment w:val="baseline"/>
        <w:rPr>
          <w:rFonts w:cs="Arial"/>
          <w:iCs/>
        </w:rPr>
      </w:pPr>
      <w:r>
        <w:rPr>
          <w:rFonts w:cs="Arial"/>
          <w:iCs/>
        </w:rPr>
        <w:t>The organisation (or its directors or any other person who has powers of representation, decision or control of such organisation) confirms that:</w:t>
      </w:r>
    </w:p>
    <w:tbl>
      <w:tblPr>
        <w:tblW w:w="10377" w:type="dxa"/>
        <w:tblInd w:w="108" w:type="dxa"/>
        <w:tblCellMar>
          <w:left w:w="10" w:type="dxa"/>
          <w:right w:w="10" w:type="dxa"/>
        </w:tblCellMar>
        <w:tblLook w:val="04A0" w:firstRow="1" w:lastRow="0" w:firstColumn="1" w:lastColumn="0" w:noHBand="0" w:noVBand="1"/>
      </w:tblPr>
      <w:tblGrid>
        <w:gridCol w:w="7500"/>
        <w:gridCol w:w="2877"/>
      </w:tblGrid>
      <w:tr w:rsidR="005027F9" w14:paraId="0DDD64AA" w14:textId="77777777">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B9602" w14:textId="77777777" w:rsidR="005027F9" w:rsidRDefault="00DA250D">
            <w:pPr>
              <w:widowControl w:val="0"/>
              <w:ind w:left="318"/>
              <w:textAlignment w:val="baseline"/>
              <w:rPr>
                <w:rFonts w:cs="Arial"/>
                <w:iCs/>
              </w:rPr>
            </w:pPr>
            <w:r>
              <w:rPr>
                <w:rFonts w:cs="Arial"/>
                <w:iCs/>
              </w:rPr>
              <w:t>Being an individual he is not bankrupt or has not had a receiving order or administration order or bankruptcy restrictions order made against him or has not made any composition or arrangement with or for the benefit of his creditors or has not made any conveyance or assignment for the benefit of his creditors or does not appear 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or</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F6A6AA" w14:textId="77777777" w:rsidR="005027F9" w:rsidRDefault="00DA250D">
            <w:pPr>
              <w:widowControl w:val="0"/>
              <w:ind w:left="131"/>
              <w:jc w:val="center"/>
              <w:textAlignment w:val="baseline"/>
              <w:rPr>
                <w:rFonts w:cs="Arial"/>
                <w:b/>
                <w:iCs/>
              </w:rPr>
            </w:pPr>
            <w:r>
              <w:rPr>
                <w:rFonts w:cs="Arial"/>
                <w:b/>
                <w:iCs/>
              </w:rPr>
              <w:t>YES/NO</w:t>
            </w:r>
          </w:p>
          <w:p w14:paraId="6B649CB9" w14:textId="77777777" w:rsidR="005027F9" w:rsidRDefault="00DA250D">
            <w:pPr>
              <w:widowControl w:val="0"/>
              <w:ind w:left="131"/>
              <w:jc w:val="center"/>
              <w:textAlignment w:val="baseline"/>
            </w:pPr>
            <w:r>
              <w:rPr>
                <w:rFonts w:cs="Arial"/>
                <w:i/>
                <w:iCs/>
              </w:rPr>
              <w:t>(Delete as appropriate)</w:t>
            </w:r>
          </w:p>
        </w:tc>
      </w:tr>
      <w:tr w:rsidR="005027F9" w14:paraId="00854A70" w14:textId="77777777">
        <w:trPr>
          <w:trHeight w:val="1124"/>
        </w:trPr>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6B8030" w14:textId="77777777" w:rsidR="005027F9" w:rsidRDefault="00DA250D">
            <w:pPr>
              <w:widowControl w:val="0"/>
              <w:ind w:left="318"/>
              <w:textAlignment w:val="baseline"/>
              <w:rPr>
                <w:rFonts w:cs="Arial"/>
                <w:iCs/>
              </w:rPr>
            </w:pPr>
            <w:r>
              <w:rPr>
                <w:rFonts w:cs="Arial"/>
                <w:iCs/>
              </w:rPr>
              <w:t>Being a partnership constituted under Scots law it has not granted a trust deed or become otherwise apparently insolvent, or is not the subject of a petition presented for sequestration of its estate; or</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16E48" w14:textId="77777777" w:rsidR="005027F9" w:rsidRDefault="00DA250D">
            <w:pPr>
              <w:widowControl w:val="0"/>
              <w:ind w:left="131"/>
              <w:jc w:val="center"/>
              <w:textAlignment w:val="baseline"/>
              <w:rPr>
                <w:rFonts w:cs="Arial"/>
                <w:b/>
                <w:iCs/>
              </w:rPr>
            </w:pPr>
            <w:r>
              <w:rPr>
                <w:rFonts w:cs="Arial"/>
                <w:b/>
                <w:iCs/>
              </w:rPr>
              <w:t>YES/NO</w:t>
            </w:r>
          </w:p>
          <w:p w14:paraId="61908683" w14:textId="77777777" w:rsidR="005027F9" w:rsidRDefault="00DA250D">
            <w:pPr>
              <w:widowControl w:val="0"/>
              <w:ind w:left="131"/>
              <w:jc w:val="center"/>
              <w:textAlignment w:val="baseline"/>
            </w:pPr>
            <w:r>
              <w:rPr>
                <w:rFonts w:cs="Arial"/>
                <w:i/>
                <w:iCs/>
              </w:rPr>
              <w:t>(Delete as appropriate)</w:t>
            </w:r>
          </w:p>
        </w:tc>
      </w:tr>
      <w:tr w:rsidR="005027F9" w14:paraId="7D4C0D8D" w14:textId="77777777">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569A1" w14:textId="77777777" w:rsidR="005027F9" w:rsidRDefault="00DA250D">
            <w:pPr>
              <w:widowControl w:val="0"/>
              <w:ind w:left="318"/>
              <w:textAlignment w:val="baseline"/>
              <w:rPr>
                <w:rFonts w:cs="Arial"/>
                <w:iCs/>
              </w:rPr>
            </w:pPr>
            <w:r>
              <w:rPr>
                <w:rFonts w:cs="Arial"/>
                <w:iCs/>
              </w:rPr>
              <w:t>Being a company or any other entity within the meaning of section 255 of the Enterprise Act 2002 has not passed a resolution or is not the subject of an order by the court for the company’s winding up otherwise than for the purpose of bona fide reconstruction or amalgamation, or has not had a receiver, manager or administrator on behalf of a creditor appointed in respect of the company’s business or any part thereof or is not the subject of the above procedures or is not the subject of similar procedures under the law of any other state; or</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20F24" w14:textId="77777777" w:rsidR="005027F9" w:rsidRDefault="00DA250D">
            <w:pPr>
              <w:widowControl w:val="0"/>
              <w:ind w:left="131"/>
              <w:jc w:val="center"/>
              <w:textAlignment w:val="baseline"/>
              <w:rPr>
                <w:rFonts w:cs="Arial"/>
                <w:b/>
                <w:iCs/>
              </w:rPr>
            </w:pPr>
            <w:r>
              <w:rPr>
                <w:rFonts w:cs="Arial"/>
                <w:b/>
                <w:iCs/>
              </w:rPr>
              <w:t>YES/NO</w:t>
            </w:r>
          </w:p>
          <w:p w14:paraId="647BD29F" w14:textId="77777777" w:rsidR="005027F9" w:rsidRDefault="00DA250D">
            <w:pPr>
              <w:widowControl w:val="0"/>
              <w:ind w:left="131"/>
              <w:jc w:val="center"/>
              <w:textAlignment w:val="baseline"/>
            </w:pPr>
            <w:r>
              <w:rPr>
                <w:rFonts w:cs="Arial"/>
                <w:i/>
                <w:iCs/>
              </w:rPr>
              <w:t>(Delete as appropriate)</w:t>
            </w:r>
          </w:p>
        </w:tc>
      </w:tr>
      <w:tr w:rsidR="005027F9" w14:paraId="3095526F" w14:textId="77777777">
        <w:trPr>
          <w:trHeight w:val="866"/>
        </w:trPr>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B0DAB9" w14:textId="77777777" w:rsidR="005027F9" w:rsidRDefault="00DA250D">
            <w:pPr>
              <w:widowControl w:val="0"/>
              <w:ind w:left="318"/>
              <w:textAlignment w:val="baseline"/>
              <w:rPr>
                <w:rFonts w:cs="Arial"/>
                <w:iCs/>
              </w:rPr>
            </w:pPr>
            <w:r>
              <w:rPr>
                <w:rFonts w:cs="Arial"/>
                <w:iCs/>
              </w:rPr>
              <w:t>They have not been convicted of a criminal offence relating to the conduct of the business or profession; or</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3D8D4" w14:textId="77777777" w:rsidR="005027F9" w:rsidRDefault="00DA250D">
            <w:pPr>
              <w:widowControl w:val="0"/>
              <w:ind w:left="131"/>
              <w:jc w:val="center"/>
              <w:textAlignment w:val="baseline"/>
              <w:rPr>
                <w:rFonts w:cs="Arial"/>
                <w:b/>
                <w:iCs/>
              </w:rPr>
            </w:pPr>
            <w:r>
              <w:rPr>
                <w:rFonts w:cs="Arial"/>
                <w:b/>
                <w:iCs/>
              </w:rPr>
              <w:t>YES/NO</w:t>
            </w:r>
          </w:p>
          <w:p w14:paraId="34620CE4" w14:textId="77777777" w:rsidR="005027F9" w:rsidRDefault="00DA250D">
            <w:pPr>
              <w:widowControl w:val="0"/>
              <w:ind w:left="131"/>
              <w:jc w:val="center"/>
              <w:textAlignment w:val="baseline"/>
            </w:pPr>
            <w:r>
              <w:rPr>
                <w:rFonts w:cs="Arial"/>
                <w:i/>
                <w:iCs/>
              </w:rPr>
              <w:t>(Delete as appropriate)</w:t>
            </w:r>
          </w:p>
        </w:tc>
      </w:tr>
      <w:tr w:rsidR="005027F9" w14:paraId="6BB00F10" w14:textId="77777777">
        <w:trPr>
          <w:trHeight w:val="940"/>
        </w:trPr>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82A5D" w14:textId="77777777" w:rsidR="005027F9" w:rsidRDefault="00DA250D">
            <w:pPr>
              <w:widowControl w:val="0"/>
              <w:ind w:left="318"/>
              <w:textAlignment w:val="baseline"/>
              <w:rPr>
                <w:rFonts w:cs="Arial"/>
                <w:iCs/>
              </w:rPr>
            </w:pPr>
            <w:r>
              <w:rPr>
                <w:rFonts w:cs="Arial"/>
                <w:iCs/>
              </w:rPr>
              <w:t>They have not committed an act of grave misconduct in the course of the business or profession; or</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CE1AE8" w14:textId="77777777" w:rsidR="005027F9" w:rsidRDefault="00DA250D">
            <w:pPr>
              <w:widowControl w:val="0"/>
              <w:ind w:left="131"/>
              <w:jc w:val="center"/>
              <w:textAlignment w:val="baseline"/>
              <w:rPr>
                <w:rFonts w:cs="Arial"/>
                <w:b/>
                <w:iCs/>
              </w:rPr>
            </w:pPr>
            <w:r>
              <w:rPr>
                <w:rFonts w:cs="Arial"/>
                <w:b/>
                <w:iCs/>
              </w:rPr>
              <w:t>YES/NO</w:t>
            </w:r>
          </w:p>
          <w:p w14:paraId="3AEB307D" w14:textId="77777777" w:rsidR="005027F9" w:rsidRDefault="00DA250D">
            <w:pPr>
              <w:widowControl w:val="0"/>
              <w:ind w:left="131"/>
              <w:jc w:val="center"/>
              <w:textAlignment w:val="baseline"/>
            </w:pPr>
            <w:r>
              <w:rPr>
                <w:rFonts w:cs="Arial"/>
                <w:i/>
                <w:iCs/>
              </w:rPr>
              <w:t>(Delete as appropriate)</w:t>
            </w:r>
          </w:p>
        </w:tc>
      </w:tr>
      <w:tr w:rsidR="005027F9" w14:paraId="77B9F72D" w14:textId="77777777">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EC8FB" w14:textId="77777777" w:rsidR="005027F9" w:rsidRDefault="00DA250D">
            <w:pPr>
              <w:widowControl w:val="0"/>
              <w:ind w:left="318"/>
              <w:textAlignment w:val="baseline"/>
              <w:rPr>
                <w:rFonts w:cs="Arial"/>
                <w:iCs/>
              </w:rPr>
            </w:pPr>
            <w:r>
              <w:rPr>
                <w:rFonts w:cs="Arial"/>
                <w:iCs/>
              </w:rPr>
              <w:t>It has fulfilled obligations relating to the payment of social security contributions under the law of any part of the United Kingdom or of the relevant State in which the organisation is established; or</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11BDF" w14:textId="77777777" w:rsidR="005027F9" w:rsidRDefault="00DA250D">
            <w:pPr>
              <w:widowControl w:val="0"/>
              <w:ind w:left="131"/>
              <w:jc w:val="center"/>
              <w:textAlignment w:val="baseline"/>
              <w:rPr>
                <w:rFonts w:cs="Arial"/>
                <w:b/>
                <w:iCs/>
              </w:rPr>
            </w:pPr>
            <w:r>
              <w:rPr>
                <w:rFonts w:cs="Arial"/>
                <w:b/>
                <w:iCs/>
              </w:rPr>
              <w:t>YES/NO</w:t>
            </w:r>
          </w:p>
          <w:p w14:paraId="78874048" w14:textId="77777777" w:rsidR="005027F9" w:rsidRDefault="00DA250D">
            <w:pPr>
              <w:widowControl w:val="0"/>
              <w:ind w:left="131"/>
              <w:jc w:val="center"/>
              <w:textAlignment w:val="baseline"/>
            </w:pPr>
            <w:r>
              <w:rPr>
                <w:rFonts w:cs="Arial"/>
                <w:i/>
                <w:iCs/>
              </w:rPr>
              <w:t>(Delete as appropriate)</w:t>
            </w:r>
          </w:p>
        </w:tc>
      </w:tr>
      <w:tr w:rsidR="005027F9" w14:paraId="239D2397" w14:textId="77777777">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C5E47" w14:textId="77777777" w:rsidR="005027F9" w:rsidRDefault="00DA250D">
            <w:pPr>
              <w:widowControl w:val="0"/>
              <w:ind w:left="318"/>
              <w:textAlignment w:val="baseline"/>
              <w:rPr>
                <w:rFonts w:cs="Arial"/>
                <w:iCs/>
              </w:rPr>
            </w:pPr>
            <w:r>
              <w:rPr>
                <w:rFonts w:cs="Arial"/>
                <w:iCs/>
              </w:rPr>
              <w:t xml:space="preserve">It has fulfilled obligations relating to the payment of taxes under the law of any part of the United Kingdom or of the relevant State in which the economic operator is established; or </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9970B" w14:textId="77777777" w:rsidR="005027F9" w:rsidRDefault="00DA250D">
            <w:pPr>
              <w:widowControl w:val="0"/>
              <w:ind w:left="131"/>
              <w:jc w:val="center"/>
              <w:textAlignment w:val="baseline"/>
              <w:rPr>
                <w:rFonts w:cs="Arial"/>
                <w:b/>
                <w:iCs/>
              </w:rPr>
            </w:pPr>
            <w:r>
              <w:rPr>
                <w:rFonts w:cs="Arial"/>
                <w:b/>
                <w:iCs/>
              </w:rPr>
              <w:t>YES/NO</w:t>
            </w:r>
          </w:p>
          <w:p w14:paraId="00B46541" w14:textId="77777777" w:rsidR="005027F9" w:rsidRDefault="00DA250D">
            <w:pPr>
              <w:widowControl w:val="0"/>
              <w:ind w:left="131"/>
              <w:jc w:val="center"/>
              <w:textAlignment w:val="baseline"/>
            </w:pPr>
            <w:r>
              <w:rPr>
                <w:rFonts w:cs="Arial"/>
                <w:i/>
                <w:iCs/>
              </w:rPr>
              <w:t>(Delete as appropriate)</w:t>
            </w:r>
          </w:p>
        </w:tc>
      </w:tr>
      <w:tr w:rsidR="005027F9" w14:paraId="067F2603" w14:textId="77777777">
        <w:trPr>
          <w:trHeight w:val="822"/>
        </w:trPr>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B1B71" w14:textId="77777777" w:rsidR="005027F9" w:rsidRDefault="00DA250D">
            <w:pPr>
              <w:widowControl w:val="0"/>
              <w:ind w:left="318"/>
              <w:textAlignment w:val="baseline"/>
              <w:rPr>
                <w:rFonts w:cs="Arial"/>
                <w:iCs/>
              </w:rPr>
            </w:pPr>
            <w:r>
              <w:rPr>
                <w:rFonts w:cs="Arial"/>
                <w:iCs/>
              </w:rPr>
              <w:lastRenderedPageBreak/>
              <w:t>They are not guilty of serious misrepresentation in providing any information required of them under this regulation; or</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89D3F" w14:textId="77777777" w:rsidR="005027F9" w:rsidRDefault="00DA250D">
            <w:pPr>
              <w:widowControl w:val="0"/>
              <w:ind w:left="131"/>
              <w:jc w:val="center"/>
              <w:textAlignment w:val="baseline"/>
              <w:rPr>
                <w:rFonts w:cs="Arial"/>
                <w:b/>
                <w:iCs/>
              </w:rPr>
            </w:pPr>
            <w:r>
              <w:rPr>
                <w:rFonts w:cs="Arial"/>
                <w:b/>
                <w:iCs/>
              </w:rPr>
              <w:t>YES/NO</w:t>
            </w:r>
          </w:p>
          <w:p w14:paraId="3B855E4B" w14:textId="77777777" w:rsidR="005027F9" w:rsidRDefault="00DA250D">
            <w:pPr>
              <w:widowControl w:val="0"/>
              <w:ind w:left="131"/>
              <w:jc w:val="center"/>
              <w:textAlignment w:val="baseline"/>
            </w:pPr>
            <w:r>
              <w:rPr>
                <w:rFonts w:cs="Arial"/>
                <w:i/>
                <w:iCs/>
              </w:rPr>
              <w:t>(Delete as appropriate)</w:t>
            </w:r>
          </w:p>
        </w:tc>
      </w:tr>
      <w:tr w:rsidR="005027F9" w14:paraId="6405EA02" w14:textId="77777777">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1EE7F" w14:textId="77777777" w:rsidR="005027F9" w:rsidRDefault="00DA250D">
            <w:pPr>
              <w:widowControl w:val="0"/>
              <w:ind w:left="318"/>
              <w:textAlignment w:val="baseline"/>
              <w:rPr>
                <w:rFonts w:cs="Arial"/>
                <w:iCs/>
              </w:rPr>
            </w:pPr>
            <w:r>
              <w:rPr>
                <w:rFonts w:cs="Arial"/>
                <w:iCs/>
              </w:rPr>
              <w:t>In relation to procedures for the award of a public services contract, it is licensed in the relevant State in which he is established or is a member of an organisation in that relevant State when the law of that relevant State prohibits the provision of the services to be provided under the contract by a person who is not so licensed or who is not such a member; or</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75AD3" w14:textId="77777777" w:rsidR="005027F9" w:rsidRDefault="00DA250D">
            <w:pPr>
              <w:widowControl w:val="0"/>
              <w:ind w:left="131"/>
              <w:jc w:val="center"/>
              <w:textAlignment w:val="baseline"/>
              <w:rPr>
                <w:rFonts w:cs="Arial"/>
                <w:b/>
                <w:iCs/>
              </w:rPr>
            </w:pPr>
            <w:r>
              <w:rPr>
                <w:rFonts w:cs="Arial"/>
                <w:b/>
                <w:iCs/>
              </w:rPr>
              <w:t>YES/NO</w:t>
            </w:r>
          </w:p>
          <w:p w14:paraId="47B41E94" w14:textId="77777777" w:rsidR="005027F9" w:rsidRDefault="00DA250D">
            <w:pPr>
              <w:widowControl w:val="0"/>
              <w:ind w:left="131"/>
              <w:jc w:val="center"/>
              <w:textAlignment w:val="baseline"/>
            </w:pPr>
            <w:r>
              <w:rPr>
                <w:rFonts w:cs="Arial"/>
                <w:i/>
                <w:iCs/>
              </w:rPr>
              <w:t>(Delete as appropriate)</w:t>
            </w:r>
          </w:p>
        </w:tc>
      </w:tr>
      <w:tr w:rsidR="005027F9" w14:paraId="767C4587" w14:textId="77777777">
        <w:trPr>
          <w:trHeight w:val="1134"/>
        </w:trPr>
        <w:tc>
          <w:tcPr>
            <w:tcW w:w="7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F2B30" w14:textId="77777777" w:rsidR="005027F9" w:rsidRDefault="00DA250D">
            <w:pPr>
              <w:widowControl w:val="0"/>
              <w:ind w:left="318"/>
              <w:textAlignment w:val="baseline"/>
              <w:rPr>
                <w:rFonts w:cs="Arial"/>
                <w:iCs/>
              </w:rPr>
            </w:pPr>
            <w:r>
              <w:rPr>
                <w:rFonts w:cs="Arial"/>
                <w:iCs/>
              </w:rPr>
              <w:t>Where applicable, it is registered with the appropriate trade or professional register(s) in the EU Member State where it is established (as set out in Annex IXB of Directive 2004/18/EC) under the conditions laid down by that Member State.</w:t>
            </w:r>
          </w:p>
        </w:tc>
        <w:tc>
          <w:tcPr>
            <w:tcW w:w="28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8AFD2" w14:textId="77777777" w:rsidR="005027F9" w:rsidRDefault="00DA250D">
            <w:pPr>
              <w:widowControl w:val="0"/>
              <w:ind w:left="131"/>
              <w:jc w:val="center"/>
              <w:textAlignment w:val="baseline"/>
              <w:rPr>
                <w:rFonts w:cs="Arial"/>
                <w:b/>
                <w:iCs/>
              </w:rPr>
            </w:pPr>
            <w:r>
              <w:rPr>
                <w:rFonts w:cs="Arial"/>
                <w:b/>
                <w:iCs/>
              </w:rPr>
              <w:t>YES/NO</w:t>
            </w:r>
          </w:p>
          <w:p w14:paraId="685DEDE4" w14:textId="77777777" w:rsidR="005027F9" w:rsidRDefault="00DA250D">
            <w:pPr>
              <w:widowControl w:val="0"/>
              <w:ind w:left="131"/>
              <w:jc w:val="center"/>
              <w:textAlignment w:val="baseline"/>
              <w:rPr>
                <w:rFonts w:cs="Arial"/>
                <w:i/>
                <w:iCs/>
              </w:rPr>
            </w:pPr>
            <w:r>
              <w:rPr>
                <w:rFonts w:cs="Arial"/>
                <w:i/>
                <w:iCs/>
              </w:rPr>
              <w:t>(Delete as appropriate)</w:t>
            </w:r>
          </w:p>
        </w:tc>
      </w:tr>
    </w:tbl>
    <w:p w14:paraId="188435FF" w14:textId="77777777" w:rsidR="005027F9" w:rsidRDefault="005027F9">
      <w:pPr>
        <w:widowControl w:val="0"/>
        <w:ind w:left="851"/>
        <w:textAlignment w:val="baseline"/>
        <w:rPr>
          <w:rFonts w:cs="Arial"/>
          <w:b/>
          <w:iCs/>
        </w:rPr>
      </w:pP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054D38D"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8251F" w14:textId="77777777" w:rsidR="005027F9" w:rsidRDefault="00DA250D">
            <w:pPr>
              <w:widowControl w:val="0"/>
              <w:ind w:left="318"/>
              <w:textAlignment w:val="baseline"/>
              <w:rPr>
                <w:rFonts w:cs="Arial"/>
                <w:bCs/>
                <w:iCs/>
              </w:rPr>
            </w:pPr>
            <w:r>
              <w:rPr>
                <w:rFonts w:cs="Arial"/>
                <w:bCs/>
                <w:iCs/>
              </w:rPr>
              <w:t>If you are unable to confirm any of the above, please give details below, including any action taken to resolve the situation.</w:t>
            </w:r>
          </w:p>
        </w:tc>
      </w:tr>
      <w:tr w:rsidR="005027F9" w14:paraId="1847BEBB"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4B865" w14:textId="77777777" w:rsidR="005027F9" w:rsidRDefault="005027F9">
            <w:pPr>
              <w:widowControl w:val="0"/>
              <w:ind w:left="851"/>
              <w:textAlignment w:val="baseline"/>
              <w:rPr>
                <w:rFonts w:cs="Arial"/>
                <w:b/>
                <w:bCs/>
                <w:iCs/>
                <w:shd w:val="clear" w:color="auto" w:fill="00FFFF"/>
              </w:rPr>
            </w:pPr>
          </w:p>
          <w:p w14:paraId="4462AB05" w14:textId="77777777" w:rsidR="005027F9" w:rsidRDefault="005027F9">
            <w:pPr>
              <w:widowControl w:val="0"/>
              <w:ind w:left="851"/>
              <w:textAlignment w:val="baseline"/>
              <w:rPr>
                <w:rFonts w:cs="Arial"/>
                <w:b/>
                <w:bCs/>
                <w:iCs/>
                <w:shd w:val="clear" w:color="auto" w:fill="00FFFF"/>
              </w:rPr>
            </w:pPr>
          </w:p>
        </w:tc>
      </w:tr>
    </w:tbl>
    <w:p w14:paraId="136CB7B2" w14:textId="77777777" w:rsidR="005027F9" w:rsidRDefault="005027F9">
      <w:pPr>
        <w:widowControl w:val="0"/>
        <w:spacing w:line="312" w:lineRule="auto"/>
        <w:textAlignment w:val="baseline"/>
        <w:rPr>
          <w:rFonts w:cs="Arial"/>
        </w:rPr>
      </w:pPr>
    </w:p>
    <w:p w14:paraId="4CCFDE23" w14:textId="77777777" w:rsidR="005027F9" w:rsidRDefault="00DA250D">
      <w:pPr>
        <w:widowControl w:val="0"/>
        <w:spacing w:line="312" w:lineRule="auto"/>
        <w:textAlignment w:val="baseline"/>
      </w:pPr>
      <w:r>
        <w:rPr>
          <w:rFonts w:cs="Arial"/>
        </w:rPr>
        <w:t>5.2.3</w:t>
      </w:r>
      <w:r>
        <w:rPr>
          <w:rFonts w:cs="Arial"/>
          <w:b/>
        </w:rPr>
        <w:t xml:space="preserve"> </w:t>
      </w:r>
      <w:r>
        <w:rPr>
          <w:rFonts w:cs="Arial"/>
          <w:b/>
        </w:rPr>
        <w:tab/>
        <w:t>Insurance</w:t>
      </w:r>
    </w:p>
    <w:p w14:paraId="5D89C093" w14:textId="77777777" w:rsidR="005027F9" w:rsidRDefault="00DA250D">
      <w:pPr>
        <w:widowControl w:val="0"/>
        <w:spacing w:line="312" w:lineRule="auto"/>
        <w:textAlignment w:val="baseline"/>
      </w:pPr>
      <w:r>
        <w:rPr>
          <w:rFonts w:cs="Arial"/>
          <w:bCs/>
        </w:rPr>
        <w:t xml:space="preserve">This section will be evaluated on a </w:t>
      </w:r>
      <w:r>
        <w:rPr>
          <w:rFonts w:cs="Arial"/>
          <w:b/>
          <w:bCs/>
        </w:rPr>
        <w:t>pass/fail</w:t>
      </w:r>
      <w:r>
        <w:rPr>
          <w:rFonts w:cs="Arial"/>
          <w:bCs/>
        </w:rPr>
        <w:t xml:space="preserve"> basis</w:t>
      </w:r>
      <w:r>
        <w:rPr>
          <w:rFonts w:cs="Arial"/>
          <w:bCs/>
          <w:i/>
        </w:rPr>
        <w:t>.</w:t>
      </w:r>
    </w:p>
    <w:p w14:paraId="08ADBBC5" w14:textId="77777777" w:rsidR="005027F9" w:rsidRDefault="00DA250D">
      <w:pPr>
        <w:widowControl w:val="0"/>
        <w:spacing w:line="312" w:lineRule="auto"/>
        <w:textAlignment w:val="baseline"/>
        <w:rPr>
          <w:rFonts w:cs="Arial"/>
        </w:rPr>
      </w:pPr>
      <w:r>
        <w:rPr>
          <w:rFonts w:cs="Arial"/>
        </w:rPr>
        <w:t>Please provide confirmation that you have or, if successful, will buy the following minimum levels of insurance</w:t>
      </w:r>
    </w:p>
    <w:p w14:paraId="0C092B6B" w14:textId="77777777" w:rsidR="005027F9" w:rsidRDefault="00DA250D">
      <w:pPr>
        <w:widowControl w:val="0"/>
        <w:spacing w:line="312" w:lineRule="auto"/>
        <w:textAlignment w:val="baseline"/>
        <w:rPr>
          <w:rFonts w:cs="Arial"/>
        </w:rPr>
      </w:pPr>
      <w:r>
        <w:rPr>
          <w:rFonts w:cs="Arial"/>
        </w:rPr>
        <w:t>cover prior to award of the contract. The successful tenderer will be required to provide the Council with proof of insurance commencement of the contract.</w:t>
      </w:r>
    </w:p>
    <w:p w14:paraId="56D359D9" w14:textId="77777777" w:rsidR="005027F9" w:rsidRDefault="005027F9">
      <w:pPr>
        <w:widowControl w:val="0"/>
        <w:spacing w:line="312" w:lineRule="auto"/>
        <w:textAlignment w:val="baseline"/>
        <w:rPr>
          <w:rFonts w:cs="Arial"/>
        </w:rPr>
      </w:pPr>
    </w:p>
    <w:tbl>
      <w:tblPr>
        <w:tblW w:w="10490" w:type="dxa"/>
        <w:tblCellMar>
          <w:left w:w="10" w:type="dxa"/>
          <w:right w:w="10" w:type="dxa"/>
        </w:tblCellMar>
        <w:tblLook w:val="04A0" w:firstRow="1" w:lastRow="0" w:firstColumn="1" w:lastColumn="0" w:noHBand="0" w:noVBand="1"/>
      </w:tblPr>
      <w:tblGrid>
        <w:gridCol w:w="7655"/>
        <w:gridCol w:w="2835"/>
      </w:tblGrid>
      <w:tr w:rsidR="005027F9" w14:paraId="5C104848" w14:textId="77777777">
        <w:trPr>
          <w:trHeight w:val="219"/>
        </w:trPr>
        <w:tc>
          <w:tcPr>
            <w:tcW w:w="7655" w:type="dxa"/>
            <w:tcBorders>
              <w:bottom w:val="single" w:sz="4" w:space="0" w:color="000000"/>
              <w:right w:val="single" w:sz="4" w:space="0" w:color="000000"/>
            </w:tcBorders>
            <w:tcMar>
              <w:top w:w="0" w:type="dxa"/>
              <w:left w:w="108" w:type="dxa"/>
              <w:bottom w:w="0" w:type="dxa"/>
              <w:right w:w="108" w:type="dxa"/>
            </w:tcMar>
          </w:tcPr>
          <w:p w14:paraId="052AB998" w14:textId="77777777" w:rsidR="005027F9" w:rsidRDefault="005027F9">
            <w:pPr>
              <w:widowControl w:val="0"/>
              <w:spacing w:before="240" w:line="312" w:lineRule="auto"/>
              <w:textAlignment w:val="baseline"/>
              <w:rPr>
                <w:rFonts w:cs="Arial"/>
                <w:b/>
                <w:i/>
              </w:rPr>
            </w:pPr>
          </w:p>
        </w:tc>
        <w:tc>
          <w:tcPr>
            <w:tcW w:w="2835" w:type="dxa"/>
            <w:tcBorders>
              <w:top w:val="single" w:sz="4" w:space="0" w:color="000000"/>
              <w:left w:val="single" w:sz="4" w:space="0" w:color="000000"/>
              <w:bottom w:val="single" w:sz="4" w:space="0" w:color="000000"/>
              <w:right w:val="single" w:sz="4" w:space="0" w:color="000000"/>
            </w:tcBorders>
            <w:shd w:val="clear" w:color="auto" w:fill="7F7F7F"/>
            <w:tcMar>
              <w:top w:w="0" w:type="dxa"/>
              <w:left w:w="108" w:type="dxa"/>
              <w:bottom w:w="0" w:type="dxa"/>
              <w:right w:w="108" w:type="dxa"/>
            </w:tcMar>
            <w:vAlign w:val="center"/>
          </w:tcPr>
          <w:p w14:paraId="531EB4F0" w14:textId="77777777" w:rsidR="005027F9" w:rsidRDefault="00DA250D">
            <w:pPr>
              <w:widowControl w:val="0"/>
              <w:spacing w:before="240" w:line="312" w:lineRule="auto"/>
              <w:jc w:val="center"/>
              <w:textAlignment w:val="baseline"/>
              <w:rPr>
                <w:rFonts w:cs="Arial"/>
                <w:b/>
                <w:iCs/>
              </w:rPr>
            </w:pPr>
            <w:r>
              <w:rPr>
                <w:rFonts w:cs="Arial"/>
                <w:b/>
                <w:iCs/>
              </w:rPr>
              <w:t>Confirmed</w:t>
            </w:r>
          </w:p>
        </w:tc>
      </w:tr>
      <w:tr w:rsidR="005027F9" w14:paraId="244D4100" w14:textId="77777777">
        <w:tc>
          <w:tcPr>
            <w:tcW w:w="7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1DDFA" w14:textId="77777777" w:rsidR="005027F9" w:rsidRDefault="00DA250D">
            <w:pPr>
              <w:widowControl w:val="0"/>
              <w:spacing w:before="240" w:line="312" w:lineRule="auto"/>
              <w:ind w:left="851"/>
              <w:textAlignment w:val="baseline"/>
              <w:rPr>
                <w:rFonts w:cs="Arial"/>
                <w:b/>
                <w:iCs/>
              </w:rPr>
            </w:pPr>
            <w:r>
              <w:rPr>
                <w:rFonts w:cs="Arial"/>
                <w:b/>
                <w:iCs/>
              </w:rPr>
              <w:t>Public liability £10 million</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DA844" w14:textId="77777777" w:rsidR="005027F9" w:rsidRDefault="00DA250D">
            <w:pPr>
              <w:widowControl w:val="0"/>
              <w:spacing w:before="240" w:line="312" w:lineRule="auto"/>
              <w:ind w:left="360"/>
              <w:jc w:val="center"/>
              <w:textAlignment w:val="baseline"/>
              <w:rPr>
                <w:rFonts w:cs="Arial"/>
                <w:b/>
                <w:iCs/>
              </w:rPr>
            </w:pPr>
            <w:r>
              <w:rPr>
                <w:rFonts w:cs="Arial"/>
                <w:b/>
                <w:iCs/>
              </w:rPr>
              <w:t>YES/NO</w:t>
            </w:r>
          </w:p>
        </w:tc>
      </w:tr>
      <w:tr w:rsidR="005027F9" w14:paraId="79D4D7EB" w14:textId="77777777">
        <w:tc>
          <w:tcPr>
            <w:tcW w:w="7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36010" w14:textId="77777777" w:rsidR="005027F9" w:rsidRDefault="00DA250D">
            <w:pPr>
              <w:widowControl w:val="0"/>
              <w:spacing w:before="240" w:line="312" w:lineRule="auto"/>
              <w:ind w:left="851"/>
              <w:textAlignment w:val="baseline"/>
              <w:rPr>
                <w:rFonts w:cs="Arial"/>
                <w:b/>
                <w:iCs/>
              </w:rPr>
            </w:pPr>
            <w:r>
              <w:rPr>
                <w:rFonts w:cs="Arial"/>
                <w:b/>
                <w:iCs/>
              </w:rPr>
              <w:t>Employers liability £10 million</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90F17" w14:textId="77777777" w:rsidR="005027F9" w:rsidRDefault="00DA250D">
            <w:pPr>
              <w:widowControl w:val="0"/>
              <w:spacing w:before="240" w:line="312" w:lineRule="auto"/>
              <w:ind w:left="360"/>
              <w:jc w:val="center"/>
              <w:textAlignment w:val="baseline"/>
              <w:rPr>
                <w:rFonts w:cs="Arial"/>
                <w:b/>
                <w:iCs/>
              </w:rPr>
            </w:pPr>
            <w:r>
              <w:rPr>
                <w:rFonts w:cs="Arial"/>
                <w:b/>
                <w:iCs/>
              </w:rPr>
              <w:t>YES/NO</w:t>
            </w:r>
          </w:p>
        </w:tc>
      </w:tr>
      <w:tr w:rsidR="005027F9" w14:paraId="1B496A91" w14:textId="77777777">
        <w:tc>
          <w:tcPr>
            <w:tcW w:w="7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C4828" w14:textId="77777777" w:rsidR="005027F9" w:rsidRDefault="005027F9">
            <w:pPr>
              <w:widowControl w:val="0"/>
              <w:spacing w:before="240" w:line="312" w:lineRule="auto"/>
              <w:ind w:left="851"/>
              <w:textAlignment w:val="baseline"/>
              <w:rPr>
                <w:rFonts w:cs="Arial"/>
                <w:b/>
                <w:iCs/>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9150D" w14:textId="77777777" w:rsidR="005027F9" w:rsidRDefault="005027F9">
            <w:pPr>
              <w:widowControl w:val="0"/>
              <w:spacing w:before="240" w:line="312" w:lineRule="auto"/>
              <w:ind w:left="360"/>
              <w:jc w:val="center"/>
              <w:textAlignment w:val="baseline"/>
              <w:rPr>
                <w:rFonts w:cs="Arial"/>
                <w:b/>
                <w:iCs/>
              </w:rPr>
            </w:pPr>
          </w:p>
        </w:tc>
      </w:tr>
    </w:tbl>
    <w:p w14:paraId="6A8A0428" w14:textId="77777777" w:rsidR="005027F9" w:rsidRDefault="005027F9">
      <w:pPr>
        <w:widowControl w:val="0"/>
        <w:textAlignment w:val="baseline"/>
        <w:rPr>
          <w:rFonts w:cs="Arial"/>
        </w:rPr>
      </w:pPr>
    </w:p>
    <w:p w14:paraId="4BCE574F" w14:textId="77777777" w:rsidR="005027F9" w:rsidRDefault="00DA250D">
      <w:pPr>
        <w:widowControl w:val="0"/>
        <w:spacing w:line="312" w:lineRule="auto"/>
        <w:ind w:left="851" w:hanging="851"/>
        <w:textAlignment w:val="baseline"/>
      </w:pPr>
      <w:r>
        <w:rPr>
          <w:rFonts w:cs="Arial"/>
        </w:rPr>
        <w:t>5.2.4</w:t>
      </w:r>
      <w:r>
        <w:rPr>
          <w:rFonts w:cs="Arial"/>
          <w:b/>
        </w:rPr>
        <w:t xml:space="preserve"> </w:t>
      </w:r>
      <w:r>
        <w:rPr>
          <w:rFonts w:cs="Arial"/>
          <w:b/>
        </w:rPr>
        <w:tab/>
        <w:t>Financial Information</w:t>
      </w:r>
    </w:p>
    <w:p w14:paraId="45F8574D" w14:textId="77777777" w:rsidR="005027F9" w:rsidRDefault="00DA250D">
      <w:pPr>
        <w:widowControl w:val="0"/>
        <w:spacing w:line="312" w:lineRule="auto"/>
        <w:textAlignment w:val="baseline"/>
      </w:pPr>
      <w:r>
        <w:rPr>
          <w:rFonts w:cs="Arial"/>
          <w:bCs/>
        </w:rPr>
        <w:t xml:space="preserve">This section will be evaluated on a </w:t>
      </w:r>
      <w:r>
        <w:rPr>
          <w:rFonts w:cs="Arial"/>
          <w:b/>
          <w:bCs/>
        </w:rPr>
        <w:t>pass/fail</w:t>
      </w:r>
      <w:r>
        <w:rPr>
          <w:rFonts w:cs="Arial"/>
          <w:bCs/>
        </w:rPr>
        <w:t xml:space="preserve"> basis</w:t>
      </w:r>
      <w:r>
        <w:rPr>
          <w:rFonts w:cs="Arial"/>
          <w:bCs/>
          <w:i/>
        </w:rPr>
        <w:t>.</w:t>
      </w:r>
    </w:p>
    <w:p w14:paraId="633A0A80" w14:textId="77777777" w:rsidR="005027F9" w:rsidRDefault="00DA250D">
      <w:pPr>
        <w:widowControl w:val="0"/>
        <w:spacing w:line="312" w:lineRule="auto"/>
        <w:textAlignment w:val="baseline"/>
      </w:pPr>
      <w:r>
        <w:rPr>
          <w:rFonts w:cs="Arial"/>
          <w:bCs/>
          <w:iCs/>
        </w:rPr>
        <w:t>We may seek evidence relating to the questions below, if required and w</w:t>
      </w:r>
      <w:r>
        <w:rPr>
          <w:rFonts w:cs="Arial"/>
          <w:iCs/>
        </w:rPr>
        <w:t>e reserve the right to use the services of an independent third party to assess your financial standing/appraisal</w:t>
      </w:r>
    </w:p>
    <w:p w14:paraId="44B1AF0F" w14:textId="77777777" w:rsidR="005027F9" w:rsidRDefault="00DA250D">
      <w:pPr>
        <w:widowControl w:val="0"/>
        <w:spacing w:line="312" w:lineRule="auto"/>
        <w:textAlignment w:val="baseline"/>
        <w:rPr>
          <w:rFonts w:cs="Arial"/>
        </w:rPr>
      </w:pPr>
      <w:r>
        <w:rPr>
          <w:rFonts w:cs="Arial"/>
        </w:rPr>
        <w:t>What was your turnover in the last two years (if this applies)?</w:t>
      </w:r>
    </w:p>
    <w:tbl>
      <w:tblPr>
        <w:tblW w:w="10377" w:type="dxa"/>
        <w:tblInd w:w="108" w:type="dxa"/>
        <w:tblCellMar>
          <w:left w:w="10" w:type="dxa"/>
          <w:right w:w="10" w:type="dxa"/>
        </w:tblCellMar>
        <w:tblLook w:val="04A0" w:firstRow="1" w:lastRow="0" w:firstColumn="1" w:lastColumn="0" w:noHBand="0" w:noVBand="1"/>
      </w:tblPr>
      <w:tblGrid>
        <w:gridCol w:w="5274"/>
        <w:gridCol w:w="5103"/>
      </w:tblGrid>
      <w:tr w:rsidR="005027F9" w14:paraId="1E3B02A8" w14:textId="77777777">
        <w:trPr>
          <w:trHeight w:val="777"/>
        </w:trPr>
        <w:tc>
          <w:tcPr>
            <w:tcW w:w="5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5B521" w14:textId="77777777" w:rsidR="005027F9" w:rsidRDefault="00DA250D">
            <w:pPr>
              <w:widowControl w:val="0"/>
              <w:spacing w:before="240" w:line="312" w:lineRule="auto"/>
              <w:ind w:left="851"/>
              <w:textAlignment w:val="baseline"/>
              <w:rPr>
                <w:rFonts w:cs="Arial"/>
                <w:b/>
              </w:rPr>
            </w:pPr>
            <w:r>
              <w:rPr>
                <w:rFonts w:cs="Arial"/>
                <w:b/>
              </w:rPr>
              <w:t>£ ……..……… for year ended</w:t>
            </w:r>
          </w:p>
          <w:p w14:paraId="5D52954B" w14:textId="77777777" w:rsidR="005027F9" w:rsidRDefault="00DA250D">
            <w:pPr>
              <w:widowControl w:val="0"/>
              <w:spacing w:before="240" w:line="312" w:lineRule="auto"/>
              <w:ind w:left="851"/>
              <w:textAlignment w:val="baseline"/>
              <w:rPr>
                <w:rFonts w:cs="Arial"/>
                <w:b/>
              </w:rPr>
            </w:pPr>
            <w:r>
              <w:rPr>
                <w:rFonts w:cs="Arial"/>
                <w:b/>
              </w:rPr>
              <w:t xml:space="preserve"> __ / __ / ____</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64413" w14:textId="77777777" w:rsidR="005027F9" w:rsidRDefault="00DA250D">
            <w:pPr>
              <w:widowControl w:val="0"/>
              <w:spacing w:before="240" w:line="312" w:lineRule="auto"/>
              <w:ind w:left="851"/>
              <w:textAlignment w:val="baseline"/>
              <w:rPr>
                <w:rFonts w:cs="Arial"/>
                <w:b/>
              </w:rPr>
            </w:pPr>
            <w:r>
              <w:rPr>
                <w:rFonts w:cs="Arial"/>
                <w:b/>
              </w:rPr>
              <w:t>£ ……..……… for year ended</w:t>
            </w:r>
          </w:p>
          <w:p w14:paraId="70DE60F8" w14:textId="77777777" w:rsidR="005027F9" w:rsidRDefault="00DA250D">
            <w:pPr>
              <w:widowControl w:val="0"/>
              <w:spacing w:before="240" w:line="312" w:lineRule="auto"/>
              <w:ind w:left="851"/>
              <w:textAlignment w:val="baseline"/>
              <w:rPr>
                <w:rFonts w:cs="Arial"/>
                <w:b/>
              </w:rPr>
            </w:pPr>
            <w:r>
              <w:rPr>
                <w:rFonts w:cs="Arial"/>
                <w:b/>
              </w:rPr>
              <w:t xml:space="preserve"> __ / __ / ____</w:t>
            </w:r>
          </w:p>
        </w:tc>
      </w:tr>
    </w:tbl>
    <w:p w14:paraId="58E1A48C" w14:textId="77777777" w:rsidR="005027F9" w:rsidRDefault="005027F9">
      <w:pPr>
        <w:widowControl w:val="0"/>
        <w:spacing w:line="312" w:lineRule="auto"/>
        <w:ind w:left="851"/>
        <w:textAlignment w:val="baseline"/>
        <w:rPr>
          <w:rFonts w:cs="Arial"/>
          <w:b/>
        </w:rPr>
      </w:pPr>
    </w:p>
    <w:p w14:paraId="63726D91" w14:textId="77777777" w:rsidR="005027F9" w:rsidRDefault="00DA250D">
      <w:pPr>
        <w:widowControl w:val="0"/>
        <w:spacing w:line="312" w:lineRule="auto"/>
        <w:textAlignment w:val="baseline"/>
        <w:rPr>
          <w:rFonts w:cs="Arial"/>
        </w:rPr>
      </w:pPr>
      <w:r>
        <w:rPr>
          <w:rFonts w:cs="Arial"/>
        </w:rPr>
        <w:t>Has your organisation met the terms of its banking facilities and loan agreements (if any) during the past year?</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E62CB4E"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2444B"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2F1E7C47" w14:textId="77777777" w:rsidR="005027F9" w:rsidRDefault="005027F9">
      <w:pPr>
        <w:widowControl w:val="0"/>
        <w:spacing w:line="312" w:lineRule="auto"/>
        <w:ind w:left="851"/>
        <w:textAlignment w:val="baseline"/>
        <w:rPr>
          <w:rFonts w:cs="Arial"/>
          <w:b/>
        </w:rPr>
      </w:pPr>
    </w:p>
    <w:p w14:paraId="3F927CE5" w14:textId="77777777" w:rsidR="005027F9" w:rsidRDefault="00DA250D">
      <w:pPr>
        <w:widowControl w:val="0"/>
        <w:spacing w:line="312" w:lineRule="auto"/>
        <w:textAlignment w:val="baseline"/>
        <w:rPr>
          <w:rFonts w:cs="Arial"/>
        </w:rPr>
      </w:pPr>
      <w:r>
        <w:rPr>
          <w:rFonts w:cs="Arial"/>
        </w:rPr>
        <w:t>If the answer to the above question is no, what were the reasons, and what has been done to put things right?</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6769395E"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E3382" w14:textId="77777777" w:rsidR="005027F9" w:rsidRDefault="005027F9">
            <w:pPr>
              <w:widowControl w:val="0"/>
              <w:spacing w:line="312" w:lineRule="auto"/>
              <w:ind w:left="360"/>
              <w:textAlignment w:val="baseline"/>
              <w:rPr>
                <w:rFonts w:cs="Arial"/>
                <w:b/>
                <w:bCs/>
              </w:rPr>
            </w:pPr>
          </w:p>
          <w:p w14:paraId="0E9AE5A9" w14:textId="77777777" w:rsidR="005027F9" w:rsidRDefault="005027F9">
            <w:pPr>
              <w:widowControl w:val="0"/>
              <w:spacing w:line="312" w:lineRule="auto"/>
              <w:ind w:left="360"/>
              <w:textAlignment w:val="baseline"/>
              <w:rPr>
                <w:rFonts w:cs="Arial"/>
                <w:b/>
                <w:bCs/>
              </w:rPr>
            </w:pPr>
          </w:p>
        </w:tc>
      </w:tr>
    </w:tbl>
    <w:p w14:paraId="4ACAB519" w14:textId="77777777" w:rsidR="005027F9" w:rsidRDefault="005027F9">
      <w:pPr>
        <w:widowControl w:val="0"/>
        <w:spacing w:line="312" w:lineRule="auto"/>
        <w:ind w:left="851"/>
        <w:textAlignment w:val="baseline"/>
        <w:rPr>
          <w:rFonts w:cs="Arial"/>
          <w:b/>
        </w:rPr>
      </w:pPr>
    </w:p>
    <w:p w14:paraId="5D9253C7" w14:textId="77777777" w:rsidR="005027F9" w:rsidRDefault="00DA250D">
      <w:pPr>
        <w:widowControl w:val="0"/>
        <w:spacing w:line="312" w:lineRule="auto"/>
        <w:textAlignment w:val="baseline"/>
        <w:rPr>
          <w:rFonts w:cs="Arial"/>
        </w:rPr>
      </w:pPr>
      <w:r>
        <w:rPr>
          <w:rFonts w:cs="Arial"/>
        </w:rPr>
        <w:t>Has your organisation met all its obligations to pay its creditors and employees during the past year?</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3AA67823"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4CF03"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1F5BAC96" w14:textId="77777777" w:rsidR="005027F9" w:rsidRDefault="005027F9">
      <w:pPr>
        <w:widowControl w:val="0"/>
        <w:spacing w:line="312" w:lineRule="auto"/>
        <w:ind w:left="851"/>
        <w:textAlignment w:val="baseline"/>
        <w:rPr>
          <w:rFonts w:cs="Arial"/>
          <w:b/>
        </w:rPr>
      </w:pPr>
    </w:p>
    <w:p w14:paraId="1AF8B01D" w14:textId="77777777" w:rsidR="005027F9" w:rsidRDefault="00DA250D">
      <w:pPr>
        <w:widowControl w:val="0"/>
        <w:spacing w:line="312" w:lineRule="auto"/>
        <w:textAlignment w:val="baseline"/>
        <w:rPr>
          <w:rFonts w:cs="Arial"/>
        </w:rPr>
      </w:pPr>
      <w:r>
        <w:rPr>
          <w:rFonts w:cs="Arial"/>
        </w:rPr>
        <w:t>If the answer to the above question is no, please explain why not:</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67ABFE12"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91629" w14:textId="77777777" w:rsidR="005027F9" w:rsidRDefault="005027F9">
            <w:pPr>
              <w:widowControl w:val="0"/>
              <w:spacing w:line="312" w:lineRule="auto"/>
              <w:ind w:left="360"/>
              <w:textAlignment w:val="baseline"/>
              <w:rPr>
                <w:rFonts w:cs="Arial"/>
                <w:b/>
                <w:bCs/>
              </w:rPr>
            </w:pPr>
          </w:p>
          <w:p w14:paraId="132403A1" w14:textId="77777777" w:rsidR="005027F9" w:rsidRDefault="005027F9">
            <w:pPr>
              <w:widowControl w:val="0"/>
              <w:spacing w:line="312" w:lineRule="auto"/>
              <w:ind w:left="360"/>
              <w:textAlignment w:val="baseline"/>
              <w:rPr>
                <w:rFonts w:cs="Arial"/>
                <w:b/>
                <w:bCs/>
              </w:rPr>
            </w:pPr>
          </w:p>
        </w:tc>
      </w:tr>
    </w:tbl>
    <w:p w14:paraId="4C3ED66C" w14:textId="77777777" w:rsidR="005027F9" w:rsidRDefault="005027F9">
      <w:pPr>
        <w:widowControl w:val="0"/>
        <w:spacing w:line="312" w:lineRule="auto"/>
        <w:textAlignment w:val="baseline"/>
        <w:rPr>
          <w:rFonts w:cs="Arial"/>
          <w:b/>
        </w:rPr>
      </w:pPr>
    </w:p>
    <w:p w14:paraId="21B4DDEE" w14:textId="77777777" w:rsidR="005027F9" w:rsidRDefault="00DA250D">
      <w:pPr>
        <w:widowControl w:val="0"/>
        <w:spacing w:line="312" w:lineRule="auto"/>
        <w:textAlignment w:val="baseline"/>
      </w:pPr>
      <w:r>
        <w:rPr>
          <w:rFonts w:cs="Arial"/>
        </w:rPr>
        <w:t xml:space="preserve">Have you completed the draft Bankers Letter attached as </w:t>
      </w:r>
      <w:r>
        <w:rPr>
          <w:rFonts w:cs="Arial"/>
          <w:shd w:val="clear" w:color="auto" w:fill="D3D3D3"/>
        </w:rPr>
        <w:t>Schedule 7</w:t>
      </w:r>
      <w:r>
        <w:rPr>
          <w:rFonts w:cs="Arial"/>
        </w:rPr>
        <w:t>?</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0BCF0A73"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2AE22"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20D084D1" w14:textId="77777777" w:rsidR="005027F9" w:rsidRDefault="005027F9">
      <w:pPr>
        <w:widowControl w:val="0"/>
        <w:spacing w:line="312" w:lineRule="auto"/>
        <w:ind w:left="851"/>
        <w:textAlignment w:val="baseline"/>
        <w:rPr>
          <w:rFonts w:cs="Arial"/>
          <w:b/>
        </w:rPr>
      </w:pPr>
    </w:p>
    <w:p w14:paraId="7A8411C0" w14:textId="77777777" w:rsidR="005027F9" w:rsidRDefault="00DA250D">
      <w:pPr>
        <w:widowControl w:val="0"/>
        <w:spacing w:line="312" w:lineRule="auto"/>
        <w:textAlignment w:val="baseline"/>
        <w:rPr>
          <w:rFonts w:cs="Arial"/>
        </w:rPr>
      </w:pPr>
      <w:r>
        <w:rPr>
          <w:rFonts w:cs="Arial"/>
        </w:rPr>
        <w:t>What is the name and branch of your bankers who could provide a reference?</w:t>
      </w:r>
    </w:p>
    <w:tbl>
      <w:tblPr>
        <w:tblW w:w="10377" w:type="dxa"/>
        <w:tblInd w:w="108" w:type="dxa"/>
        <w:tblLayout w:type="fixed"/>
        <w:tblCellMar>
          <w:left w:w="10" w:type="dxa"/>
          <w:right w:w="10" w:type="dxa"/>
        </w:tblCellMar>
        <w:tblLook w:val="04A0" w:firstRow="1" w:lastRow="0" w:firstColumn="1" w:lastColumn="0" w:noHBand="0" w:noVBand="1"/>
      </w:tblPr>
      <w:tblGrid>
        <w:gridCol w:w="1762"/>
        <w:gridCol w:w="8615"/>
      </w:tblGrid>
      <w:tr w:rsidR="005027F9" w14:paraId="69634461" w14:textId="77777777">
        <w:trPr>
          <w:trHeight w:val="680"/>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9EC0F" w14:textId="77777777" w:rsidR="005027F9" w:rsidRDefault="00DA250D">
            <w:pPr>
              <w:widowControl w:val="0"/>
              <w:spacing w:line="312" w:lineRule="auto"/>
              <w:ind w:left="318"/>
              <w:textAlignment w:val="baseline"/>
              <w:rPr>
                <w:rFonts w:cs="Arial"/>
                <w:b/>
              </w:rPr>
            </w:pPr>
            <w:r>
              <w:rPr>
                <w:rFonts w:cs="Arial"/>
                <w:b/>
              </w:rPr>
              <w:t>Name</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1D84A" w14:textId="77777777" w:rsidR="005027F9" w:rsidRDefault="005027F9">
            <w:pPr>
              <w:widowControl w:val="0"/>
              <w:spacing w:line="312" w:lineRule="auto"/>
              <w:ind w:left="851"/>
              <w:textAlignment w:val="baseline"/>
              <w:rPr>
                <w:rFonts w:cs="Arial"/>
              </w:rPr>
            </w:pPr>
          </w:p>
        </w:tc>
      </w:tr>
      <w:tr w:rsidR="005027F9" w14:paraId="4BD5DCDF" w14:textId="77777777">
        <w:trPr>
          <w:trHeight w:val="680"/>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3319B" w14:textId="77777777" w:rsidR="005027F9" w:rsidRDefault="00DA250D">
            <w:pPr>
              <w:widowControl w:val="0"/>
              <w:spacing w:line="312" w:lineRule="auto"/>
              <w:ind w:left="318"/>
              <w:textAlignment w:val="baseline"/>
              <w:rPr>
                <w:rFonts w:cs="Arial"/>
                <w:b/>
              </w:rPr>
            </w:pPr>
            <w:r>
              <w:rPr>
                <w:rFonts w:cs="Arial"/>
                <w:b/>
              </w:rPr>
              <w:t>Branch</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2BE28" w14:textId="77777777" w:rsidR="005027F9" w:rsidRDefault="005027F9">
            <w:pPr>
              <w:widowControl w:val="0"/>
              <w:spacing w:line="312" w:lineRule="auto"/>
              <w:ind w:left="851"/>
              <w:textAlignment w:val="baseline"/>
              <w:rPr>
                <w:rFonts w:cs="Arial"/>
              </w:rPr>
            </w:pPr>
          </w:p>
        </w:tc>
      </w:tr>
      <w:tr w:rsidR="005027F9" w14:paraId="616B8766" w14:textId="77777777">
        <w:trPr>
          <w:trHeight w:val="680"/>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736C5" w14:textId="77777777" w:rsidR="005027F9" w:rsidRDefault="00DA250D">
            <w:pPr>
              <w:widowControl w:val="0"/>
              <w:spacing w:line="312" w:lineRule="auto"/>
              <w:ind w:left="318"/>
              <w:textAlignment w:val="baseline"/>
              <w:rPr>
                <w:rFonts w:cs="Arial"/>
                <w:b/>
              </w:rPr>
            </w:pPr>
            <w:r>
              <w:rPr>
                <w:rFonts w:cs="Arial"/>
                <w:b/>
              </w:rPr>
              <w:t>Contact Details</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D02A6" w14:textId="77777777" w:rsidR="005027F9" w:rsidRDefault="005027F9">
            <w:pPr>
              <w:widowControl w:val="0"/>
              <w:spacing w:line="312" w:lineRule="auto"/>
              <w:ind w:left="851"/>
              <w:textAlignment w:val="baseline"/>
              <w:rPr>
                <w:rFonts w:cs="Arial"/>
              </w:rPr>
            </w:pPr>
          </w:p>
        </w:tc>
      </w:tr>
    </w:tbl>
    <w:p w14:paraId="75363FE0" w14:textId="77777777" w:rsidR="005027F9" w:rsidRDefault="005027F9">
      <w:pPr>
        <w:widowControl w:val="0"/>
        <w:spacing w:line="312" w:lineRule="auto"/>
        <w:textAlignment w:val="baseline"/>
        <w:rPr>
          <w:rFonts w:cs="Arial"/>
          <w:b/>
        </w:rPr>
      </w:pPr>
    </w:p>
    <w:p w14:paraId="3D3D5CD3" w14:textId="77777777" w:rsidR="005027F9" w:rsidRDefault="00DA250D">
      <w:pPr>
        <w:widowControl w:val="0"/>
        <w:spacing w:line="312" w:lineRule="auto"/>
        <w:textAlignment w:val="baseline"/>
      </w:pPr>
      <w:r>
        <w:rPr>
          <w:rFonts w:cs="Arial"/>
          <w:b/>
        </w:rPr>
        <w:t xml:space="preserve">The following </w:t>
      </w:r>
      <w:r>
        <w:rPr>
          <w:rFonts w:cs="Arial"/>
          <w:b/>
          <w:u w:val="single"/>
        </w:rPr>
        <w:t>must</w:t>
      </w:r>
      <w:r>
        <w:rPr>
          <w:rFonts w:cs="Arial"/>
          <w:b/>
        </w:rPr>
        <w:t xml:space="preserve"> be provided:</w:t>
      </w:r>
    </w:p>
    <w:p w14:paraId="761EEC95" w14:textId="77777777" w:rsidR="005027F9" w:rsidRDefault="00DA250D">
      <w:pPr>
        <w:widowControl w:val="0"/>
        <w:spacing w:line="312" w:lineRule="auto"/>
        <w:textAlignment w:val="baseline"/>
        <w:rPr>
          <w:rFonts w:cs="Arial"/>
        </w:rPr>
      </w:pPr>
      <w:r>
        <w:rPr>
          <w:rFonts w:cs="Arial"/>
        </w:rPr>
        <w:t>A copy of your most recent accounts, audited if applicable (for the last two years if this applies).  If not applicable please provide an Accountant’s Reference instead</w:t>
      </w:r>
    </w:p>
    <w:tbl>
      <w:tblPr>
        <w:tblW w:w="10377" w:type="dxa"/>
        <w:tblInd w:w="108" w:type="dxa"/>
        <w:tblLayout w:type="fixed"/>
        <w:tblCellMar>
          <w:left w:w="10" w:type="dxa"/>
          <w:right w:w="10" w:type="dxa"/>
        </w:tblCellMar>
        <w:tblLook w:val="04A0" w:firstRow="1" w:lastRow="0" w:firstColumn="1" w:lastColumn="0" w:noHBand="0" w:noVBand="1"/>
      </w:tblPr>
      <w:tblGrid>
        <w:gridCol w:w="7825"/>
        <w:gridCol w:w="2552"/>
      </w:tblGrid>
      <w:tr w:rsidR="005027F9" w14:paraId="675BB7B3" w14:textId="77777777">
        <w:trPr>
          <w:cantSplit/>
        </w:trPr>
        <w:tc>
          <w:tcPr>
            <w:tcW w:w="7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6F97B" w14:textId="77777777" w:rsidR="005027F9" w:rsidRDefault="00DA250D">
            <w:pPr>
              <w:widowControl w:val="0"/>
              <w:spacing w:line="312" w:lineRule="auto"/>
              <w:ind w:left="176"/>
              <w:textAlignment w:val="baseline"/>
              <w:rPr>
                <w:rFonts w:cs="Arial"/>
              </w:rPr>
            </w:pPr>
            <w:r>
              <w:rPr>
                <w:rFonts w:cs="Arial"/>
              </w:rPr>
              <w:t>Please tick the box to confirm the above documents are enclosed:</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DA625" w14:textId="77777777" w:rsidR="005027F9" w:rsidRDefault="005027F9">
            <w:pPr>
              <w:widowControl w:val="0"/>
              <w:spacing w:line="312" w:lineRule="auto"/>
              <w:ind w:left="851"/>
              <w:textAlignment w:val="baseline"/>
              <w:rPr>
                <w:rFonts w:cs="Arial"/>
              </w:rPr>
            </w:pPr>
          </w:p>
        </w:tc>
      </w:tr>
    </w:tbl>
    <w:p w14:paraId="44A33B33" w14:textId="77777777" w:rsidR="005027F9" w:rsidRDefault="005027F9">
      <w:pPr>
        <w:widowControl w:val="0"/>
        <w:spacing w:line="312" w:lineRule="auto"/>
        <w:textAlignment w:val="baseline"/>
        <w:rPr>
          <w:rFonts w:cs="Arial"/>
        </w:rPr>
      </w:pPr>
    </w:p>
    <w:p w14:paraId="4522DFF4" w14:textId="77777777" w:rsidR="005027F9" w:rsidRDefault="00DA250D">
      <w:pPr>
        <w:widowControl w:val="0"/>
        <w:spacing w:line="312" w:lineRule="auto"/>
        <w:textAlignment w:val="baseline"/>
      </w:pPr>
      <w:r>
        <w:rPr>
          <w:rFonts w:cs="Arial"/>
        </w:rPr>
        <w:t xml:space="preserve">The following </w:t>
      </w:r>
      <w:r>
        <w:rPr>
          <w:rFonts w:cs="Arial"/>
          <w:bCs/>
          <w:u w:val="single"/>
        </w:rPr>
        <w:t>may be requested</w:t>
      </w:r>
      <w:r>
        <w:rPr>
          <w:rFonts w:cs="Arial"/>
        </w:rPr>
        <w:t>:</w:t>
      </w:r>
    </w:p>
    <w:p w14:paraId="65F677F8" w14:textId="77777777" w:rsidR="005027F9" w:rsidRDefault="00DA250D">
      <w:pPr>
        <w:widowControl w:val="0"/>
        <w:spacing w:line="312" w:lineRule="auto"/>
        <w:textAlignment w:val="baseline"/>
        <w:rPr>
          <w:rFonts w:cs="Arial"/>
        </w:rPr>
      </w:pPr>
      <w:r>
        <w:rPr>
          <w:rFonts w:cs="Arial"/>
        </w:rPr>
        <w:t>Income and Expenditure Statement, Balance Sheet and Cash Flow Forecast for the current year and a bank letter outlining the current cash and credit position</w:t>
      </w:r>
    </w:p>
    <w:tbl>
      <w:tblPr>
        <w:tblW w:w="10377" w:type="dxa"/>
        <w:tblInd w:w="108" w:type="dxa"/>
        <w:tblLayout w:type="fixed"/>
        <w:tblCellMar>
          <w:left w:w="10" w:type="dxa"/>
          <w:right w:w="10" w:type="dxa"/>
        </w:tblCellMar>
        <w:tblLook w:val="04A0" w:firstRow="1" w:lastRow="0" w:firstColumn="1" w:lastColumn="0" w:noHBand="0" w:noVBand="1"/>
      </w:tblPr>
      <w:tblGrid>
        <w:gridCol w:w="5983"/>
        <w:gridCol w:w="2126"/>
        <w:gridCol w:w="2268"/>
      </w:tblGrid>
      <w:tr w:rsidR="005027F9" w14:paraId="1965F4C7" w14:textId="77777777">
        <w:tc>
          <w:tcPr>
            <w:tcW w:w="5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4740" w14:textId="77777777" w:rsidR="005027F9" w:rsidRDefault="00DA250D">
            <w:pPr>
              <w:widowControl w:val="0"/>
              <w:spacing w:line="312" w:lineRule="auto"/>
              <w:ind w:left="176"/>
              <w:textAlignment w:val="baseline"/>
              <w:rPr>
                <w:rFonts w:cs="Arial"/>
              </w:rPr>
            </w:pPr>
            <w:r>
              <w:rPr>
                <w:rFonts w:cs="Arial"/>
              </w:rPr>
              <w:t>Please confirm you could provide documents if requested: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B3A24" w14:textId="77777777" w:rsidR="005027F9" w:rsidRDefault="00DA250D">
            <w:pPr>
              <w:widowControl w:val="0"/>
              <w:spacing w:line="312" w:lineRule="auto"/>
              <w:ind w:left="596"/>
              <w:textAlignment w:val="baseline"/>
              <w:rPr>
                <w:rFonts w:cs="Arial"/>
              </w:rPr>
            </w:pPr>
            <w:r>
              <w:rPr>
                <w:rFonts w:cs="Arial"/>
              </w:rPr>
              <w:t>Yes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25364" w14:textId="77777777" w:rsidR="005027F9" w:rsidRDefault="00DA250D">
            <w:pPr>
              <w:widowControl w:val="0"/>
              <w:spacing w:line="312" w:lineRule="auto"/>
              <w:ind w:left="851"/>
              <w:textAlignment w:val="baseline"/>
              <w:rPr>
                <w:rFonts w:cs="Arial"/>
              </w:rPr>
            </w:pPr>
            <w:r>
              <w:rPr>
                <w:rFonts w:cs="Arial"/>
              </w:rPr>
              <w:t>No</w:t>
            </w:r>
          </w:p>
        </w:tc>
      </w:tr>
    </w:tbl>
    <w:p w14:paraId="776C3AC6" w14:textId="77777777" w:rsidR="005027F9" w:rsidRDefault="005027F9">
      <w:pPr>
        <w:widowControl w:val="0"/>
        <w:spacing w:line="312" w:lineRule="auto"/>
        <w:ind w:left="851"/>
        <w:textAlignment w:val="baseline"/>
        <w:rPr>
          <w:rFonts w:cs="Arial"/>
          <w:b/>
        </w:rPr>
      </w:pP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06760E30" w14:textId="77777777">
        <w:trPr>
          <w:cantSplit/>
        </w:trPr>
        <w:tc>
          <w:tcPr>
            <w:tcW w:w="10377" w:type="dxa"/>
            <w:tcBorders>
              <w:top w:val="single" w:sz="4" w:space="0" w:color="000000"/>
              <w:left w:val="single" w:sz="4" w:space="0" w:color="000000"/>
              <w:bottom w:val="single" w:sz="4" w:space="0" w:color="000000"/>
              <w:right w:val="single" w:sz="4" w:space="0" w:color="000000"/>
            </w:tcBorders>
            <w:shd w:val="clear" w:color="auto" w:fill="7F7F7F"/>
            <w:tcMar>
              <w:top w:w="0" w:type="dxa"/>
              <w:left w:w="108" w:type="dxa"/>
              <w:bottom w:w="0" w:type="dxa"/>
              <w:right w:w="108" w:type="dxa"/>
            </w:tcMar>
          </w:tcPr>
          <w:p w14:paraId="0E17BEE2" w14:textId="77777777" w:rsidR="005027F9" w:rsidRDefault="00DA250D">
            <w:pPr>
              <w:widowControl w:val="0"/>
              <w:spacing w:line="312" w:lineRule="auto"/>
              <w:ind w:left="318"/>
              <w:textAlignment w:val="baseline"/>
              <w:rPr>
                <w:rFonts w:cs="Arial"/>
                <w:b/>
                <w:bCs/>
                <w:iCs/>
              </w:rPr>
            </w:pPr>
            <w:r>
              <w:rPr>
                <w:rFonts w:cs="Arial"/>
                <w:b/>
                <w:bCs/>
                <w:iCs/>
              </w:rPr>
              <w:t>NOTES TO ORGANISATION:</w:t>
            </w:r>
          </w:p>
          <w:p w14:paraId="4002AECE" w14:textId="77777777" w:rsidR="005027F9" w:rsidRDefault="00DA250D">
            <w:pPr>
              <w:widowControl w:val="0"/>
              <w:numPr>
                <w:ilvl w:val="0"/>
                <w:numId w:val="21"/>
              </w:numPr>
              <w:suppressAutoHyphens w:val="0"/>
              <w:spacing w:line="312" w:lineRule="auto"/>
              <w:textAlignment w:val="baseline"/>
              <w:rPr>
                <w:rFonts w:cs="Arial"/>
                <w:b/>
                <w:bCs/>
                <w:iCs/>
              </w:rPr>
            </w:pPr>
            <w:r>
              <w:rPr>
                <w:rFonts w:cs="Arial"/>
                <w:b/>
                <w:bCs/>
                <w:iCs/>
              </w:rPr>
              <w:t xml:space="preserve">Where the organisation is a subsidiary of a group all questions must be answered for both the subsidiary and the ultimate parent. </w:t>
            </w:r>
          </w:p>
          <w:p w14:paraId="41F8F259" w14:textId="77777777" w:rsidR="005027F9" w:rsidRDefault="00DA250D">
            <w:pPr>
              <w:widowControl w:val="0"/>
              <w:numPr>
                <w:ilvl w:val="0"/>
                <w:numId w:val="21"/>
              </w:numPr>
              <w:suppressAutoHyphens w:val="0"/>
              <w:spacing w:line="312" w:lineRule="auto"/>
              <w:textAlignment w:val="baseline"/>
              <w:rPr>
                <w:rFonts w:cs="Arial"/>
                <w:b/>
                <w:bCs/>
                <w:iCs/>
              </w:rPr>
            </w:pPr>
            <w:r>
              <w:rPr>
                <w:rFonts w:cs="Arial"/>
                <w:b/>
                <w:bCs/>
                <w:iCs/>
              </w:rPr>
              <w:t>Where this Tender is being submitted as a consortium, the above information is required for each member organisation</w:t>
            </w:r>
          </w:p>
        </w:tc>
      </w:tr>
    </w:tbl>
    <w:p w14:paraId="7A0AF058" w14:textId="77777777" w:rsidR="005027F9" w:rsidRDefault="005027F9">
      <w:pPr>
        <w:widowControl w:val="0"/>
        <w:spacing w:line="312" w:lineRule="auto"/>
        <w:textAlignment w:val="baseline"/>
        <w:rPr>
          <w:rFonts w:cs="Arial"/>
          <w:b/>
        </w:rPr>
      </w:pPr>
    </w:p>
    <w:p w14:paraId="10B366EB" w14:textId="77777777" w:rsidR="005027F9" w:rsidRDefault="00DA250D">
      <w:pPr>
        <w:widowControl w:val="0"/>
        <w:spacing w:line="312" w:lineRule="auto"/>
        <w:textAlignment w:val="baseline"/>
      </w:pPr>
      <w:r>
        <w:rPr>
          <w:rFonts w:cs="Arial"/>
        </w:rPr>
        <w:t>5.2.5</w:t>
      </w:r>
      <w:r>
        <w:rPr>
          <w:rFonts w:cs="Arial"/>
          <w:b/>
        </w:rPr>
        <w:t xml:space="preserve"> Health and Safety</w:t>
      </w:r>
    </w:p>
    <w:p w14:paraId="4D7FFE17" w14:textId="77777777" w:rsidR="005027F9" w:rsidRDefault="00DA250D">
      <w:pPr>
        <w:widowControl w:val="0"/>
        <w:textAlignment w:val="baseline"/>
      </w:pPr>
      <w:r>
        <w:rPr>
          <w:rFonts w:cs="Arial"/>
          <w:bCs/>
          <w:iCs/>
        </w:rPr>
        <w:t xml:space="preserve">This section will be evaluated on a </w:t>
      </w:r>
      <w:r>
        <w:rPr>
          <w:rFonts w:cs="Arial"/>
          <w:b/>
          <w:bCs/>
          <w:iCs/>
        </w:rPr>
        <w:t>pass/fail</w:t>
      </w:r>
      <w:r>
        <w:rPr>
          <w:rFonts w:cs="Arial"/>
          <w:bCs/>
          <w:iCs/>
        </w:rPr>
        <w:t xml:space="preserve"> basis.</w:t>
      </w:r>
    </w:p>
    <w:p w14:paraId="4243A574" w14:textId="77777777" w:rsidR="005027F9" w:rsidRDefault="00DA250D">
      <w:pPr>
        <w:widowControl w:val="0"/>
        <w:spacing w:line="312" w:lineRule="auto"/>
        <w:textAlignment w:val="baseline"/>
        <w:rPr>
          <w:rFonts w:cs="Arial"/>
        </w:rPr>
      </w:pPr>
      <w:r>
        <w:rPr>
          <w:rFonts w:cs="Arial"/>
        </w:rPr>
        <w:t>Responsibility and Structure</w:t>
      </w:r>
    </w:p>
    <w:p w14:paraId="382F189A" w14:textId="77777777" w:rsidR="005027F9" w:rsidRDefault="00DA250D">
      <w:pPr>
        <w:widowControl w:val="0"/>
        <w:spacing w:line="312" w:lineRule="auto"/>
        <w:textAlignment w:val="baseline"/>
        <w:rPr>
          <w:rFonts w:cs="Arial"/>
        </w:rPr>
      </w:pPr>
      <w:r>
        <w:rPr>
          <w:rFonts w:cs="Arial"/>
        </w:rPr>
        <w:t>Please state the name and position of the person with overall responsibility for health and safety in your organisation together with details of experience and any relevant qualifications.</w:t>
      </w:r>
    </w:p>
    <w:tbl>
      <w:tblPr>
        <w:tblW w:w="10377" w:type="dxa"/>
        <w:tblInd w:w="108" w:type="dxa"/>
        <w:tblLayout w:type="fixed"/>
        <w:tblCellMar>
          <w:left w:w="10" w:type="dxa"/>
          <w:right w:w="10" w:type="dxa"/>
        </w:tblCellMar>
        <w:tblLook w:val="04A0" w:firstRow="1" w:lastRow="0" w:firstColumn="1" w:lastColumn="0" w:noHBand="0" w:noVBand="1"/>
      </w:tblPr>
      <w:tblGrid>
        <w:gridCol w:w="1762"/>
        <w:gridCol w:w="8615"/>
      </w:tblGrid>
      <w:tr w:rsidR="005027F9" w14:paraId="2008FD5B" w14:textId="77777777">
        <w:trPr>
          <w:trHeight w:val="851"/>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F8E09" w14:textId="77777777" w:rsidR="005027F9" w:rsidRDefault="00DA250D">
            <w:pPr>
              <w:widowControl w:val="0"/>
              <w:spacing w:line="312" w:lineRule="auto"/>
              <w:ind w:left="34"/>
              <w:textAlignment w:val="baseline"/>
              <w:rPr>
                <w:rFonts w:cs="Arial"/>
              </w:rPr>
            </w:pPr>
            <w:r>
              <w:rPr>
                <w:rFonts w:cs="Arial"/>
              </w:rPr>
              <w:lastRenderedPageBreak/>
              <w:t>Name</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8AAB1" w14:textId="77777777" w:rsidR="005027F9" w:rsidRDefault="005027F9">
            <w:pPr>
              <w:widowControl w:val="0"/>
              <w:spacing w:line="312" w:lineRule="auto"/>
              <w:ind w:left="851"/>
              <w:textAlignment w:val="baseline"/>
              <w:rPr>
                <w:rFonts w:cs="Arial"/>
              </w:rPr>
            </w:pPr>
          </w:p>
        </w:tc>
      </w:tr>
      <w:tr w:rsidR="005027F9" w14:paraId="57C62F2D" w14:textId="77777777">
        <w:trPr>
          <w:trHeight w:val="851"/>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C4741" w14:textId="77777777" w:rsidR="005027F9" w:rsidRDefault="00DA250D">
            <w:pPr>
              <w:widowControl w:val="0"/>
              <w:spacing w:line="312" w:lineRule="auto"/>
              <w:ind w:left="34"/>
              <w:textAlignment w:val="baseline"/>
              <w:rPr>
                <w:rFonts w:cs="Arial"/>
              </w:rPr>
            </w:pPr>
            <w:r>
              <w:rPr>
                <w:rFonts w:cs="Arial"/>
              </w:rPr>
              <w:t>Position in Organisation</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64F1E" w14:textId="77777777" w:rsidR="005027F9" w:rsidRDefault="005027F9">
            <w:pPr>
              <w:widowControl w:val="0"/>
              <w:spacing w:line="312" w:lineRule="auto"/>
              <w:ind w:left="851"/>
              <w:textAlignment w:val="baseline"/>
              <w:rPr>
                <w:rFonts w:cs="Arial"/>
              </w:rPr>
            </w:pPr>
          </w:p>
        </w:tc>
      </w:tr>
      <w:tr w:rsidR="005027F9" w14:paraId="66FE4E33" w14:textId="77777777">
        <w:trPr>
          <w:trHeight w:val="851"/>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CC629" w14:textId="77777777" w:rsidR="005027F9" w:rsidRDefault="00DA250D">
            <w:pPr>
              <w:widowControl w:val="0"/>
              <w:spacing w:line="312" w:lineRule="auto"/>
              <w:ind w:left="34"/>
              <w:textAlignment w:val="baseline"/>
              <w:rPr>
                <w:rFonts w:cs="Arial"/>
              </w:rPr>
            </w:pPr>
            <w:r>
              <w:rPr>
                <w:rFonts w:cs="Arial"/>
              </w:rPr>
              <w:t>Experience</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AF38E" w14:textId="77777777" w:rsidR="005027F9" w:rsidRDefault="005027F9">
            <w:pPr>
              <w:widowControl w:val="0"/>
              <w:spacing w:line="312" w:lineRule="auto"/>
              <w:ind w:left="851"/>
              <w:textAlignment w:val="baseline"/>
              <w:rPr>
                <w:rFonts w:cs="Arial"/>
              </w:rPr>
            </w:pPr>
          </w:p>
        </w:tc>
      </w:tr>
      <w:tr w:rsidR="005027F9" w14:paraId="463BC6C3" w14:textId="77777777">
        <w:trPr>
          <w:trHeight w:val="851"/>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ADC89" w14:textId="77777777" w:rsidR="005027F9" w:rsidRDefault="00DA250D">
            <w:pPr>
              <w:widowControl w:val="0"/>
              <w:spacing w:line="312" w:lineRule="auto"/>
              <w:ind w:left="34"/>
              <w:textAlignment w:val="baseline"/>
              <w:rPr>
                <w:rFonts w:cs="Arial"/>
              </w:rPr>
            </w:pPr>
            <w:r>
              <w:rPr>
                <w:rFonts w:cs="Arial"/>
              </w:rPr>
              <w:t>Qualifications</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B3DB9" w14:textId="77777777" w:rsidR="005027F9" w:rsidRDefault="005027F9">
            <w:pPr>
              <w:widowControl w:val="0"/>
              <w:spacing w:line="312" w:lineRule="auto"/>
              <w:ind w:left="851"/>
              <w:textAlignment w:val="baseline"/>
              <w:rPr>
                <w:rFonts w:cs="Arial"/>
              </w:rPr>
            </w:pPr>
          </w:p>
        </w:tc>
      </w:tr>
    </w:tbl>
    <w:p w14:paraId="7E44F789" w14:textId="77777777" w:rsidR="005027F9" w:rsidRDefault="005027F9">
      <w:pPr>
        <w:widowControl w:val="0"/>
        <w:spacing w:line="312" w:lineRule="auto"/>
        <w:ind w:left="851"/>
        <w:textAlignment w:val="baseline"/>
        <w:rPr>
          <w:rFonts w:cs="Arial"/>
        </w:rPr>
      </w:pPr>
    </w:p>
    <w:p w14:paraId="36D934A9" w14:textId="77777777" w:rsidR="005027F9" w:rsidRDefault="00DA250D">
      <w:pPr>
        <w:widowControl w:val="0"/>
        <w:spacing w:line="312" w:lineRule="auto"/>
        <w:textAlignment w:val="baseline"/>
        <w:rPr>
          <w:rFonts w:cs="Arial"/>
        </w:rPr>
      </w:pPr>
      <w:r>
        <w:rPr>
          <w:rFonts w:cs="Arial"/>
        </w:rPr>
        <w:t>Please state the name and position of the person (if different to above) appointed to provide health and safety advice as required by Regulation 7 of the Management of Health &amp; Safety Work Regulations 1999, together with details of experience and any relevant qualifications.</w:t>
      </w:r>
    </w:p>
    <w:tbl>
      <w:tblPr>
        <w:tblW w:w="10377" w:type="dxa"/>
        <w:tblInd w:w="108" w:type="dxa"/>
        <w:tblLayout w:type="fixed"/>
        <w:tblCellMar>
          <w:left w:w="10" w:type="dxa"/>
          <w:right w:w="10" w:type="dxa"/>
        </w:tblCellMar>
        <w:tblLook w:val="04A0" w:firstRow="1" w:lastRow="0" w:firstColumn="1" w:lastColumn="0" w:noHBand="0" w:noVBand="1"/>
      </w:tblPr>
      <w:tblGrid>
        <w:gridCol w:w="1762"/>
        <w:gridCol w:w="8615"/>
      </w:tblGrid>
      <w:tr w:rsidR="005027F9" w14:paraId="0E093BBD" w14:textId="77777777">
        <w:trPr>
          <w:trHeight w:val="562"/>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614D5" w14:textId="77777777" w:rsidR="005027F9" w:rsidRDefault="00DA250D">
            <w:pPr>
              <w:widowControl w:val="0"/>
              <w:spacing w:line="312" w:lineRule="auto"/>
              <w:ind w:left="34"/>
              <w:textAlignment w:val="baseline"/>
              <w:rPr>
                <w:rFonts w:cs="Arial"/>
              </w:rPr>
            </w:pPr>
            <w:r>
              <w:rPr>
                <w:rFonts w:cs="Arial"/>
              </w:rPr>
              <w:t>Name</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9F642" w14:textId="77777777" w:rsidR="005027F9" w:rsidRDefault="005027F9">
            <w:pPr>
              <w:widowControl w:val="0"/>
              <w:spacing w:line="312" w:lineRule="auto"/>
              <w:ind w:left="851"/>
              <w:textAlignment w:val="baseline"/>
              <w:rPr>
                <w:rFonts w:cs="Arial"/>
              </w:rPr>
            </w:pPr>
          </w:p>
        </w:tc>
      </w:tr>
      <w:tr w:rsidR="005027F9" w14:paraId="7056850F" w14:textId="77777777">
        <w:trPr>
          <w:trHeight w:val="562"/>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57B82" w14:textId="77777777" w:rsidR="005027F9" w:rsidRDefault="00DA250D">
            <w:pPr>
              <w:widowControl w:val="0"/>
              <w:spacing w:line="312" w:lineRule="auto"/>
              <w:ind w:left="34"/>
              <w:textAlignment w:val="baseline"/>
              <w:rPr>
                <w:rFonts w:cs="Arial"/>
              </w:rPr>
            </w:pPr>
            <w:r>
              <w:rPr>
                <w:rFonts w:cs="Arial"/>
              </w:rPr>
              <w:t>Position in Organisation</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FE664" w14:textId="77777777" w:rsidR="005027F9" w:rsidRDefault="005027F9">
            <w:pPr>
              <w:widowControl w:val="0"/>
              <w:spacing w:line="312" w:lineRule="auto"/>
              <w:ind w:left="851"/>
              <w:textAlignment w:val="baseline"/>
              <w:rPr>
                <w:rFonts w:cs="Arial"/>
              </w:rPr>
            </w:pPr>
          </w:p>
        </w:tc>
      </w:tr>
      <w:tr w:rsidR="005027F9" w14:paraId="1DFD051C" w14:textId="77777777">
        <w:trPr>
          <w:trHeight w:val="562"/>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B7EAB" w14:textId="77777777" w:rsidR="005027F9" w:rsidRDefault="00DA250D">
            <w:pPr>
              <w:widowControl w:val="0"/>
              <w:spacing w:line="312" w:lineRule="auto"/>
              <w:textAlignment w:val="baseline"/>
              <w:rPr>
                <w:rFonts w:cs="Arial"/>
              </w:rPr>
            </w:pPr>
            <w:r>
              <w:rPr>
                <w:rFonts w:cs="Arial"/>
              </w:rPr>
              <w:t>Experience</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74773" w14:textId="77777777" w:rsidR="005027F9" w:rsidRDefault="005027F9">
            <w:pPr>
              <w:widowControl w:val="0"/>
              <w:spacing w:line="312" w:lineRule="auto"/>
              <w:ind w:left="851"/>
              <w:textAlignment w:val="baseline"/>
              <w:rPr>
                <w:rFonts w:cs="Arial"/>
              </w:rPr>
            </w:pPr>
          </w:p>
        </w:tc>
      </w:tr>
      <w:tr w:rsidR="005027F9" w14:paraId="288C7537" w14:textId="77777777">
        <w:trPr>
          <w:trHeight w:val="562"/>
        </w:trPr>
        <w:tc>
          <w:tcPr>
            <w:tcW w:w="17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9C03E" w14:textId="77777777" w:rsidR="005027F9" w:rsidRDefault="00DA250D">
            <w:pPr>
              <w:widowControl w:val="0"/>
              <w:spacing w:line="312" w:lineRule="auto"/>
              <w:ind w:left="34"/>
              <w:textAlignment w:val="baseline"/>
              <w:rPr>
                <w:rFonts w:cs="Arial"/>
              </w:rPr>
            </w:pPr>
            <w:r>
              <w:rPr>
                <w:rFonts w:cs="Arial"/>
              </w:rPr>
              <w:t>Qualifications</w:t>
            </w:r>
          </w:p>
        </w:tc>
        <w:tc>
          <w:tcPr>
            <w:tcW w:w="8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0BF6D" w14:textId="77777777" w:rsidR="005027F9" w:rsidRDefault="005027F9">
            <w:pPr>
              <w:widowControl w:val="0"/>
              <w:spacing w:line="312" w:lineRule="auto"/>
              <w:ind w:left="851"/>
              <w:textAlignment w:val="baseline"/>
              <w:rPr>
                <w:rFonts w:cs="Arial"/>
              </w:rPr>
            </w:pPr>
          </w:p>
        </w:tc>
      </w:tr>
    </w:tbl>
    <w:p w14:paraId="2F7996CC" w14:textId="77777777" w:rsidR="005027F9" w:rsidRDefault="005027F9">
      <w:pPr>
        <w:widowControl w:val="0"/>
        <w:spacing w:line="312" w:lineRule="auto"/>
        <w:ind w:left="851"/>
        <w:textAlignment w:val="baseline"/>
        <w:rPr>
          <w:rFonts w:cs="Arial"/>
        </w:rPr>
      </w:pPr>
    </w:p>
    <w:p w14:paraId="669AE573" w14:textId="77777777" w:rsidR="005027F9" w:rsidRDefault="00DA250D">
      <w:pPr>
        <w:widowControl w:val="0"/>
        <w:spacing w:line="312" w:lineRule="auto"/>
        <w:textAlignment w:val="baseline"/>
        <w:rPr>
          <w:rFonts w:cs="Arial"/>
        </w:rPr>
      </w:pPr>
      <w:r>
        <w:rPr>
          <w:rFonts w:cs="Arial"/>
        </w:rPr>
        <w:t>How many persons does your organisation normally employ?</w:t>
      </w: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36FAD23A" w14:textId="77777777">
        <w:trPr>
          <w:cantSplit/>
          <w:trHeight w:val="489"/>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168B5" w14:textId="77777777" w:rsidR="005027F9" w:rsidRDefault="005027F9">
            <w:pPr>
              <w:widowControl w:val="0"/>
              <w:spacing w:line="312" w:lineRule="auto"/>
              <w:ind w:left="851"/>
              <w:textAlignment w:val="baseline"/>
              <w:rPr>
                <w:rFonts w:cs="Arial"/>
              </w:rPr>
            </w:pPr>
          </w:p>
        </w:tc>
      </w:tr>
    </w:tbl>
    <w:p w14:paraId="4F5FD92E" w14:textId="77777777" w:rsidR="005027F9" w:rsidRDefault="005027F9">
      <w:pPr>
        <w:widowControl w:val="0"/>
        <w:spacing w:line="312" w:lineRule="auto"/>
        <w:textAlignment w:val="baseline"/>
        <w:rPr>
          <w:rFonts w:cs="Arial"/>
        </w:rPr>
      </w:pPr>
    </w:p>
    <w:p w14:paraId="2B1B98F2" w14:textId="77777777" w:rsidR="005027F9" w:rsidRDefault="00DA250D">
      <w:pPr>
        <w:widowControl w:val="0"/>
        <w:spacing w:line="312" w:lineRule="auto"/>
        <w:textAlignment w:val="baseline"/>
        <w:rPr>
          <w:rFonts w:cs="Arial"/>
        </w:rPr>
      </w:pPr>
      <w:r>
        <w:rPr>
          <w:rFonts w:cs="Arial"/>
        </w:rPr>
        <w:t>Does your organisation (not individuals within it) have current membership of any trade associations, safety organisations, registration with or accreditation by any accrediting bodies, for example CHAS or equivalent?</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656B47B5"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5095"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5FAAD3F4" w14:textId="77777777" w:rsidR="005027F9" w:rsidRDefault="005027F9">
      <w:pPr>
        <w:widowControl w:val="0"/>
        <w:spacing w:line="312" w:lineRule="auto"/>
        <w:ind w:left="851"/>
        <w:textAlignment w:val="baseline"/>
        <w:rPr>
          <w:rFonts w:cs="Arial"/>
          <w:b/>
        </w:rPr>
      </w:pPr>
    </w:p>
    <w:p w14:paraId="37921261" w14:textId="77777777" w:rsidR="005027F9" w:rsidRDefault="00DA250D">
      <w:pPr>
        <w:widowControl w:val="0"/>
        <w:spacing w:line="312" w:lineRule="auto"/>
        <w:textAlignment w:val="baseline"/>
      </w:pPr>
      <w:r>
        <w:rPr>
          <w:rFonts w:cs="Arial"/>
        </w:rPr>
        <w:t xml:space="preserve">If the answer is </w:t>
      </w:r>
      <w:r>
        <w:rPr>
          <w:rFonts w:cs="Arial"/>
          <w:bCs/>
        </w:rPr>
        <w:t>yes</w:t>
      </w:r>
      <w:r>
        <w:rPr>
          <w:rFonts w:cs="Arial"/>
        </w:rPr>
        <w:t>, provide details, using full names of associations, bodies and any applicable registration number.  Please do not use abbreviations.</w:t>
      </w: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5DA46D82" w14:textId="77777777">
        <w:trPr>
          <w:cantSplit/>
          <w:trHeight w:val="489"/>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7EBCD" w14:textId="77777777" w:rsidR="005027F9" w:rsidRDefault="005027F9">
            <w:pPr>
              <w:widowControl w:val="0"/>
              <w:spacing w:line="312" w:lineRule="auto"/>
              <w:ind w:left="851"/>
              <w:textAlignment w:val="baseline"/>
              <w:rPr>
                <w:rFonts w:cs="Arial"/>
                <w:b/>
              </w:rPr>
            </w:pPr>
          </w:p>
          <w:p w14:paraId="6B7E0C22" w14:textId="77777777" w:rsidR="005027F9" w:rsidRDefault="005027F9">
            <w:pPr>
              <w:widowControl w:val="0"/>
              <w:spacing w:line="312" w:lineRule="auto"/>
              <w:ind w:left="851"/>
              <w:textAlignment w:val="baseline"/>
              <w:rPr>
                <w:rFonts w:cs="Arial"/>
                <w:b/>
              </w:rPr>
            </w:pPr>
          </w:p>
        </w:tc>
      </w:tr>
    </w:tbl>
    <w:p w14:paraId="080A097E" w14:textId="77777777" w:rsidR="005027F9" w:rsidRDefault="005027F9">
      <w:pPr>
        <w:widowControl w:val="0"/>
        <w:spacing w:line="312" w:lineRule="auto"/>
        <w:ind w:left="851"/>
        <w:textAlignment w:val="baseline"/>
        <w:rPr>
          <w:rFonts w:cs="Arial"/>
          <w:b/>
        </w:rPr>
      </w:pP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0BCC6AA2" w14:textId="77777777">
        <w:trPr>
          <w:cantSplit/>
          <w:trHeight w:val="489"/>
        </w:trPr>
        <w:tc>
          <w:tcPr>
            <w:tcW w:w="10377" w:type="dxa"/>
            <w:tcBorders>
              <w:top w:val="single" w:sz="4" w:space="0" w:color="000000"/>
              <w:left w:val="single" w:sz="4" w:space="0" w:color="000000"/>
              <w:bottom w:val="single" w:sz="4" w:space="0" w:color="000000"/>
              <w:right w:val="single" w:sz="4" w:space="0" w:color="000000"/>
            </w:tcBorders>
            <w:shd w:val="clear" w:color="auto" w:fill="7F7F7F"/>
            <w:tcMar>
              <w:top w:w="0" w:type="dxa"/>
              <w:left w:w="108" w:type="dxa"/>
              <w:bottom w:w="0" w:type="dxa"/>
              <w:right w:w="108" w:type="dxa"/>
            </w:tcMar>
            <w:vAlign w:val="center"/>
          </w:tcPr>
          <w:p w14:paraId="041AE485" w14:textId="77777777" w:rsidR="005027F9" w:rsidRDefault="00DA250D">
            <w:pPr>
              <w:widowControl w:val="0"/>
              <w:spacing w:line="312" w:lineRule="auto"/>
              <w:textAlignment w:val="baseline"/>
              <w:rPr>
                <w:rFonts w:cs="Arial"/>
                <w:b/>
                <w:iCs/>
              </w:rPr>
            </w:pPr>
            <w:r>
              <w:rPr>
                <w:rFonts w:cs="Arial"/>
                <w:b/>
                <w:iCs/>
              </w:rPr>
              <w:t xml:space="preserve">NOTES TO ORGANISATION: </w:t>
            </w:r>
          </w:p>
          <w:p w14:paraId="16BD6935" w14:textId="77777777" w:rsidR="005027F9" w:rsidRDefault="00DA250D">
            <w:pPr>
              <w:widowControl w:val="0"/>
              <w:numPr>
                <w:ilvl w:val="0"/>
                <w:numId w:val="22"/>
              </w:numPr>
              <w:suppressAutoHyphens w:val="0"/>
              <w:spacing w:line="312" w:lineRule="auto"/>
              <w:textAlignment w:val="baseline"/>
              <w:rPr>
                <w:rFonts w:cs="Arial"/>
                <w:b/>
                <w:iCs/>
              </w:rPr>
            </w:pPr>
            <w:r>
              <w:rPr>
                <w:rFonts w:cs="Arial"/>
                <w:b/>
                <w:iCs/>
              </w:rPr>
              <w:t>Organisations are informed that the Council operates a policy that an organisation will pass the Council’s Health and Safety requirements on the basis that they participate in the relevant contractor Health &amp; Safety Assessment Scheme (CHAS) “Scheme”</w:t>
            </w:r>
          </w:p>
          <w:p w14:paraId="7B79D424" w14:textId="77777777" w:rsidR="005027F9" w:rsidRDefault="00DA250D">
            <w:pPr>
              <w:widowControl w:val="0"/>
              <w:numPr>
                <w:ilvl w:val="0"/>
                <w:numId w:val="22"/>
              </w:numPr>
              <w:suppressAutoHyphens w:val="0"/>
              <w:spacing w:line="312" w:lineRule="auto"/>
              <w:textAlignment w:val="baseline"/>
            </w:pPr>
            <w:r>
              <w:rPr>
                <w:rFonts w:cs="Arial"/>
                <w:b/>
                <w:iCs/>
              </w:rPr>
              <w:t>Organisations will therefore not have to complete the remainder of the Health and Safety section of this tender, if they participate in the Scheme. Organisations who do not participate in the Scheme are required to complete the remainder of the Health and Safety section.</w:t>
            </w:r>
          </w:p>
        </w:tc>
      </w:tr>
    </w:tbl>
    <w:p w14:paraId="3C237E93" w14:textId="77777777" w:rsidR="005027F9" w:rsidRDefault="005027F9">
      <w:pPr>
        <w:widowControl w:val="0"/>
        <w:spacing w:line="312" w:lineRule="auto"/>
        <w:ind w:left="851"/>
        <w:textAlignment w:val="baseline"/>
        <w:rPr>
          <w:rFonts w:cs="Arial"/>
          <w:b/>
          <w:shd w:val="clear" w:color="auto" w:fill="00FFFF"/>
        </w:rPr>
      </w:pPr>
    </w:p>
    <w:p w14:paraId="5D1BEA6A" w14:textId="77777777" w:rsidR="00F96AA6" w:rsidRDefault="00F96AA6">
      <w:pPr>
        <w:suppressAutoHyphens w:val="0"/>
        <w:spacing w:after="160" w:line="276" w:lineRule="auto"/>
        <w:jc w:val="left"/>
        <w:rPr>
          <w:rFonts w:cs="Arial"/>
          <w:b/>
          <w:bCs/>
        </w:rPr>
      </w:pPr>
      <w:r>
        <w:rPr>
          <w:rFonts w:cs="Arial"/>
          <w:b/>
          <w:bCs/>
        </w:rPr>
        <w:br w:type="page"/>
      </w:r>
    </w:p>
    <w:p w14:paraId="38BBB04F" w14:textId="5789D0CB" w:rsidR="005027F9" w:rsidRPr="00F96AA6" w:rsidRDefault="00DA250D">
      <w:pPr>
        <w:widowControl w:val="0"/>
        <w:spacing w:line="312" w:lineRule="auto"/>
        <w:textAlignment w:val="baseline"/>
        <w:rPr>
          <w:rFonts w:cs="Arial"/>
          <w:b/>
          <w:bCs/>
        </w:rPr>
      </w:pPr>
      <w:r w:rsidRPr="00F96AA6">
        <w:rPr>
          <w:rFonts w:cs="Arial"/>
          <w:b/>
          <w:bCs/>
        </w:rPr>
        <w:lastRenderedPageBreak/>
        <w:t>Policies and Procedures</w:t>
      </w:r>
    </w:p>
    <w:p w14:paraId="1367978D" w14:textId="77777777" w:rsidR="005027F9" w:rsidRDefault="00DA250D">
      <w:pPr>
        <w:widowControl w:val="0"/>
        <w:spacing w:line="312" w:lineRule="auto"/>
        <w:textAlignment w:val="baseline"/>
        <w:rPr>
          <w:rFonts w:cs="Arial"/>
        </w:rPr>
      </w:pPr>
      <w:r>
        <w:rPr>
          <w:rFonts w:cs="Arial"/>
        </w:rPr>
        <w:t>Does your organisation have a written Health and Safety Policy (covering General Policy, Organisation and Arrangements) as required by Section 2(3) of the Health and Safety at Work etc Act 1974 and issue any codes of safe working practices to workforce?</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5BABD858"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DAF54"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6A9795F6" w14:textId="77777777" w:rsidR="005027F9" w:rsidRDefault="00DA250D">
      <w:pPr>
        <w:widowControl w:val="0"/>
        <w:spacing w:line="312" w:lineRule="auto"/>
        <w:textAlignment w:val="baseline"/>
      </w:pPr>
      <w:r>
        <w:rPr>
          <w:rFonts w:cs="Arial"/>
        </w:rPr>
        <w:t xml:space="preserve">If the answer is </w:t>
      </w:r>
      <w:r>
        <w:rPr>
          <w:rFonts w:cs="Arial"/>
          <w:bCs/>
        </w:rPr>
        <w:t>yes</w:t>
      </w:r>
      <w:r>
        <w:rPr>
          <w:rFonts w:cs="Arial"/>
        </w:rPr>
        <w:t xml:space="preserve"> please enclose a copy of the policy. </w:t>
      </w:r>
    </w:p>
    <w:p w14:paraId="5460F115" w14:textId="77777777" w:rsidR="005027F9" w:rsidRDefault="00DA250D">
      <w:pPr>
        <w:widowControl w:val="0"/>
        <w:spacing w:line="312" w:lineRule="auto"/>
        <w:textAlignment w:val="baseline"/>
        <w:rPr>
          <w:rFonts w:cs="Arial"/>
        </w:rPr>
      </w:pPr>
      <w:r>
        <w:rPr>
          <w:rFonts w:cs="Arial"/>
        </w:rPr>
        <w:t>If your organisation does not have a written Health and Safety Policy please give the reason why.</w:t>
      </w: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7159C32F" w14:textId="77777777">
        <w:trPr>
          <w:cantSplit/>
          <w:trHeight w:val="1734"/>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D8FFE" w14:textId="77777777" w:rsidR="005027F9" w:rsidRDefault="005027F9">
            <w:pPr>
              <w:widowControl w:val="0"/>
              <w:spacing w:line="312" w:lineRule="auto"/>
              <w:ind w:left="851"/>
              <w:textAlignment w:val="baseline"/>
              <w:rPr>
                <w:rFonts w:cs="Arial"/>
                <w:b/>
              </w:rPr>
            </w:pPr>
          </w:p>
        </w:tc>
      </w:tr>
    </w:tbl>
    <w:p w14:paraId="1BA1DFF5" w14:textId="77777777" w:rsidR="005027F9" w:rsidRDefault="005027F9">
      <w:pPr>
        <w:widowControl w:val="0"/>
        <w:spacing w:line="312" w:lineRule="auto"/>
        <w:textAlignment w:val="baseline"/>
        <w:rPr>
          <w:rFonts w:cs="Arial"/>
          <w:b/>
        </w:rPr>
      </w:pPr>
    </w:p>
    <w:p w14:paraId="2C19737A" w14:textId="77777777" w:rsidR="005027F9" w:rsidRDefault="00DA250D">
      <w:pPr>
        <w:widowControl w:val="0"/>
        <w:spacing w:line="312" w:lineRule="auto"/>
        <w:textAlignment w:val="baseline"/>
        <w:rPr>
          <w:rFonts w:cs="Arial"/>
        </w:rPr>
      </w:pPr>
      <w:r>
        <w:rPr>
          <w:rFonts w:cs="Arial"/>
        </w:rPr>
        <w:t>Please state how health and safety policies and procedures are communicated to your workforce and administered within your organisation?</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476568B3" w14:textId="77777777">
        <w:trPr>
          <w:trHeight w:val="1955"/>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FCF02" w14:textId="77777777" w:rsidR="005027F9" w:rsidRDefault="005027F9">
            <w:pPr>
              <w:widowControl w:val="0"/>
              <w:spacing w:line="312" w:lineRule="auto"/>
              <w:ind w:left="851"/>
              <w:textAlignment w:val="baseline"/>
              <w:rPr>
                <w:rFonts w:cs="Arial"/>
              </w:rPr>
            </w:pPr>
          </w:p>
        </w:tc>
      </w:tr>
    </w:tbl>
    <w:p w14:paraId="186E873A" w14:textId="77777777" w:rsidR="005027F9" w:rsidRDefault="005027F9">
      <w:pPr>
        <w:widowControl w:val="0"/>
        <w:spacing w:line="312" w:lineRule="auto"/>
        <w:ind w:left="851"/>
        <w:textAlignment w:val="baseline"/>
        <w:rPr>
          <w:rFonts w:cs="Arial"/>
        </w:rPr>
      </w:pPr>
    </w:p>
    <w:p w14:paraId="63467AA2" w14:textId="77777777" w:rsidR="005027F9" w:rsidRDefault="00DA250D">
      <w:pPr>
        <w:widowControl w:val="0"/>
        <w:spacing w:line="312" w:lineRule="auto"/>
        <w:textAlignment w:val="baseline"/>
        <w:rPr>
          <w:rFonts w:cs="Arial"/>
        </w:rPr>
      </w:pPr>
      <w:r>
        <w:rPr>
          <w:rFonts w:cs="Arial"/>
        </w:rPr>
        <w:t>Does your organisation have a procedure for the reporting and recording of accidents and dangerous occurrences in accordance with RIDDOR?</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EA5B59C" w14:textId="77777777">
        <w:trPr>
          <w:cantSplit/>
          <w:trHeight w:val="768"/>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B8C65"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36352758" w14:textId="77777777" w:rsidR="005027F9" w:rsidRDefault="005027F9">
      <w:pPr>
        <w:widowControl w:val="0"/>
        <w:spacing w:line="312" w:lineRule="auto"/>
        <w:ind w:left="851"/>
        <w:textAlignment w:val="baseline"/>
        <w:rPr>
          <w:rFonts w:cs="Arial"/>
          <w:b/>
        </w:rPr>
      </w:pPr>
    </w:p>
    <w:p w14:paraId="3033369B" w14:textId="77777777" w:rsidR="005027F9" w:rsidRDefault="00DA250D">
      <w:pPr>
        <w:widowControl w:val="0"/>
        <w:spacing w:line="312" w:lineRule="auto"/>
        <w:textAlignment w:val="baseline"/>
        <w:rPr>
          <w:rFonts w:cs="Arial"/>
        </w:rPr>
      </w:pPr>
      <w:r>
        <w:rPr>
          <w:rFonts w:cs="Arial"/>
        </w:rPr>
        <w:t>Have you enclosed a copy of your procedure for accident reporting, recording and investigation?</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4410C3C7" w14:textId="77777777">
        <w:trPr>
          <w:cantSplit/>
          <w:trHeight w:val="921"/>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2B7C5"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52338082" w14:textId="77777777" w:rsidR="005027F9" w:rsidRDefault="005027F9">
      <w:pPr>
        <w:widowControl w:val="0"/>
        <w:spacing w:line="312" w:lineRule="auto"/>
        <w:textAlignment w:val="baseline"/>
        <w:rPr>
          <w:rFonts w:cs="Arial"/>
          <w:b/>
        </w:rPr>
      </w:pPr>
    </w:p>
    <w:p w14:paraId="1CD5E58D" w14:textId="77777777" w:rsidR="005027F9" w:rsidRDefault="00DA250D">
      <w:pPr>
        <w:widowControl w:val="0"/>
        <w:spacing w:line="312" w:lineRule="auto"/>
        <w:textAlignment w:val="baseline"/>
        <w:rPr>
          <w:rFonts w:cs="Arial"/>
        </w:rPr>
      </w:pPr>
      <w:r>
        <w:rPr>
          <w:rFonts w:cs="Arial"/>
        </w:rPr>
        <w:t>Please complete the following table in respect of accidents and dangerous occurrences as set out below.</w:t>
      </w:r>
    </w:p>
    <w:tbl>
      <w:tblPr>
        <w:tblW w:w="10577" w:type="dxa"/>
        <w:tblInd w:w="-92" w:type="dxa"/>
        <w:tblLayout w:type="fixed"/>
        <w:tblCellMar>
          <w:left w:w="10" w:type="dxa"/>
          <w:right w:w="10" w:type="dxa"/>
        </w:tblCellMar>
        <w:tblLook w:val="04A0" w:firstRow="1" w:lastRow="0" w:firstColumn="1" w:lastColumn="0" w:noHBand="0" w:noVBand="1"/>
      </w:tblPr>
      <w:tblGrid>
        <w:gridCol w:w="1476"/>
        <w:gridCol w:w="1516"/>
        <w:gridCol w:w="1517"/>
        <w:gridCol w:w="1517"/>
        <w:gridCol w:w="1517"/>
        <w:gridCol w:w="1517"/>
        <w:gridCol w:w="1517"/>
      </w:tblGrid>
      <w:tr w:rsidR="005027F9" w14:paraId="0E0D7783" w14:textId="77777777">
        <w:trPr>
          <w:trHeight w:val="737"/>
        </w:trPr>
        <w:tc>
          <w:tcPr>
            <w:tcW w:w="1476" w:type="dxa"/>
            <w:tcBorders>
              <w:top w:val="single" w:sz="4" w:space="0" w:color="000000"/>
              <w:left w:val="single" w:sz="4" w:space="0" w:color="000000"/>
              <w:bottom w:val="single" w:sz="6" w:space="0" w:color="000000"/>
              <w:right w:val="single" w:sz="6" w:space="0" w:color="000000"/>
            </w:tcBorders>
            <w:shd w:val="clear" w:color="auto" w:fill="7F7F7F"/>
            <w:tcMar>
              <w:top w:w="0" w:type="dxa"/>
              <w:left w:w="108" w:type="dxa"/>
              <w:bottom w:w="0" w:type="dxa"/>
              <w:right w:w="108" w:type="dxa"/>
            </w:tcMar>
            <w:vAlign w:val="center"/>
          </w:tcPr>
          <w:p w14:paraId="54D42265" w14:textId="77777777" w:rsidR="005027F9" w:rsidRDefault="00DA250D">
            <w:pPr>
              <w:widowControl w:val="0"/>
              <w:spacing w:line="312" w:lineRule="auto"/>
              <w:ind w:left="92"/>
              <w:textAlignment w:val="baseline"/>
              <w:rPr>
                <w:rFonts w:cs="Arial"/>
                <w:b/>
                <w:bCs/>
              </w:rPr>
            </w:pPr>
            <w:r>
              <w:rPr>
                <w:rFonts w:cs="Arial"/>
                <w:b/>
                <w:bCs/>
              </w:rPr>
              <w:t>Year</w:t>
            </w:r>
          </w:p>
        </w:tc>
        <w:tc>
          <w:tcPr>
            <w:tcW w:w="1516" w:type="dxa"/>
            <w:tcBorders>
              <w:top w:val="single" w:sz="4" w:space="0" w:color="000000"/>
              <w:left w:val="single" w:sz="6" w:space="0" w:color="000000"/>
              <w:bottom w:val="single" w:sz="4" w:space="0" w:color="000000"/>
              <w:right w:val="single" w:sz="6" w:space="0" w:color="000000"/>
            </w:tcBorders>
            <w:shd w:val="clear" w:color="auto" w:fill="7F7F7F"/>
            <w:tcMar>
              <w:top w:w="0" w:type="dxa"/>
              <w:left w:w="108" w:type="dxa"/>
              <w:bottom w:w="0" w:type="dxa"/>
              <w:right w:w="108" w:type="dxa"/>
            </w:tcMar>
            <w:vAlign w:val="center"/>
          </w:tcPr>
          <w:p w14:paraId="6938642A" w14:textId="77777777" w:rsidR="005027F9" w:rsidRDefault="00DA250D">
            <w:pPr>
              <w:widowControl w:val="0"/>
              <w:spacing w:line="312" w:lineRule="auto"/>
              <w:ind w:left="34"/>
              <w:textAlignment w:val="baseline"/>
              <w:rPr>
                <w:rFonts w:cs="Arial"/>
                <w:b/>
                <w:bCs/>
              </w:rPr>
            </w:pPr>
            <w:r>
              <w:rPr>
                <w:rFonts w:cs="Arial"/>
                <w:b/>
                <w:bCs/>
              </w:rPr>
              <w:t>Fatal</w:t>
            </w:r>
          </w:p>
        </w:tc>
        <w:tc>
          <w:tcPr>
            <w:tcW w:w="1517" w:type="dxa"/>
            <w:tcBorders>
              <w:top w:val="single" w:sz="4" w:space="0" w:color="000000"/>
              <w:left w:val="single" w:sz="6" w:space="0" w:color="000000"/>
              <w:bottom w:val="single" w:sz="4" w:space="0" w:color="000000"/>
              <w:right w:val="single" w:sz="6" w:space="0" w:color="000000"/>
            </w:tcBorders>
            <w:shd w:val="clear" w:color="auto" w:fill="7F7F7F"/>
            <w:tcMar>
              <w:top w:w="0" w:type="dxa"/>
              <w:left w:w="108" w:type="dxa"/>
              <w:bottom w:w="0" w:type="dxa"/>
              <w:right w:w="108" w:type="dxa"/>
            </w:tcMar>
            <w:vAlign w:val="center"/>
          </w:tcPr>
          <w:p w14:paraId="3367998B" w14:textId="77777777" w:rsidR="005027F9" w:rsidRDefault="00DA250D">
            <w:pPr>
              <w:widowControl w:val="0"/>
              <w:spacing w:line="312" w:lineRule="auto"/>
              <w:ind w:left="68"/>
              <w:textAlignment w:val="baseline"/>
              <w:rPr>
                <w:rFonts w:cs="Arial"/>
                <w:b/>
                <w:bCs/>
              </w:rPr>
            </w:pPr>
            <w:r>
              <w:rPr>
                <w:rFonts w:cs="Arial"/>
                <w:b/>
                <w:bCs/>
              </w:rPr>
              <w:t>Major Injury or “Over 3-Day”</w:t>
            </w:r>
          </w:p>
        </w:tc>
        <w:tc>
          <w:tcPr>
            <w:tcW w:w="1517" w:type="dxa"/>
            <w:tcBorders>
              <w:top w:val="single" w:sz="4" w:space="0" w:color="000000"/>
              <w:left w:val="single" w:sz="6" w:space="0" w:color="000000"/>
              <w:bottom w:val="single" w:sz="4" w:space="0" w:color="000000"/>
              <w:right w:val="single" w:sz="6" w:space="0" w:color="000000"/>
            </w:tcBorders>
            <w:shd w:val="clear" w:color="auto" w:fill="7F7F7F"/>
            <w:tcMar>
              <w:top w:w="0" w:type="dxa"/>
              <w:left w:w="108" w:type="dxa"/>
              <w:bottom w:w="0" w:type="dxa"/>
              <w:right w:w="108" w:type="dxa"/>
            </w:tcMar>
            <w:vAlign w:val="center"/>
          </w:tcPr>
          <w:p w14:paraId="287A2DC2" w14:textId="77777777" w:rsidR="005027F9" w:rsidRDefault="00DA250D">
            <w:pPr>
              <w:widowControl w:val="0"/>
              <w:spacing w:line="312" w:lineRule="auto"/>
              <w:ind w:left="27"/>
              <w:textAlignment w:val="baseline"/>
              <w:rPr>
                <w:rFonts w:cs="Arial"/>
                <w:b/>
                <w:bCs/>
              </w:rPr>
            </w:pPr>
            <w:r>
              <w:rPr>
                <w:rFonts w:cs="Arial"/>
                <w:b/>
                <w:bCs/>
              </w:rPr>
              <w:t>Non-Reportable</w:t>
            </w:r>
          </w:p>
        </w:tc>
        <w:tc>
          <w:tcPr>
            <w:tcW w:w="1517" w:type="dxa"/>
            <w:tcBorders>
              <w:top w:val="single" w:sz="4" w:space="0" w:color="000000"/>
              <w:left w:val="single" w:sz="6" w:space="0" w:color="000000"/>
              <w:bottom w:val="single" w:sz="4" w:space="0" w:color="000000"/>
              <w:right w:val="single" w:sz="6" w:space="0" w:color="000000"/>
            </w:tcBorders>
            <w:shd w:val="clear" w:color="auto" w:fill="7F7F7F"/>
            <w:tcMar>
              <w:top w:w="0" w:type="dxa"/>
              <w:left w:w="108" w:type="dxa"/>
              <w:bottom w:w="0" w:type="dxa"/>
              <w:right w:w="108" w:type="dxa"/>
            </w:tcMar>
            <w:vAlign w:val="center"/>
          </w:tcPr>
          <w:p w14:paraId="723A3128" w14:textId="77777777" w:rsidR="005027F9" w:rsidRDefault="00DA250D">
            <w:pPr>
              <w:widowControl w:val="0"/>
              <w:spacing w:line="312" w:lineRule="auto"/>
              <w:ind w:left="86"/>
              <w:textAlignment w:val="baseline"/>
              <w:rPr>
                <w:rFonts w:cs="Arial"/>
                <w:b/>
                <w:bCs/>
              </w:rPr>
            </w:pPr>
            <w:r>
              <w:rPr>
                <w:rFonts w:cs="Arial"/>
                <w:b/>
                <w:bCs/>
              </w:rPr>
              <w:t>Dangerous Occurrences</w:t>
            </w:r>
          </w:p>
        </w:tc>
        <w:tc>
          <w:tcPr>
            <w:tcW w:w="1517" w:type="dxa"/>
            <w:tcBorders>
              <w:top w:val="single" w:sz="4" w:space="0" w:color="000000"/>
              <w:left w:val="single" w:sz="6" w:space="0" w:color="000000"/>
              <w:bottom w:val="single" w:sz="4" w:space="0" w:color="000000"/>
              <w:right w:val="single" w:sz="6" w:space="0" w:color="000000"/>
            </w:tcBorders>
            <w:shd w:val="clear" w:color="auto" w:fill="7F7F7F"/>
            <w:tcMar>
              <w:top w:w="0" w:type="dxa"/>
              <w:left w:w="108" w:type="dxa"/>
              <w:bottom w:w="0" w:type="dxa"/>
              <w:right w:w="108" w:type="dxa"/>
            </w:tcMar>
            <w:vAlign w:val="center"/>
          </w:tcPr>
          <w:p w14:paraId="3D7CC8E3" w14:textId="77777777" w:rsidR="005027F9" w:rsidRDefault="00DA250D">
            <w:pPr>
              <w:widowControl w:val="0"/>
              <w:spacing w:line="312" w:lineRule="auto"/>
              <w:ind w:left="87"/>
              <w:textAlignment w:val="baseline"/>
              <w:rPr>
                <w:rFonts w:cs="Arial"/>
                <w:b/>
                <w:bCs/>
              </w:rPr>
            </w:pPr>
            <w:r>
              <w:rPr>
                <w:rFonts w:cs="Arial"/>
                <w:b/>
                <w:bCs/>
              </w:rPr>
              <w:t>Reportable ill-health</w:t>
            </w:r>
          </w:p>
        </w:tc>
        <w:tc>
          <w:tcPr>
            <w:tcW w:w="1517" w:type="dxa"/>
            <w:tcBorders>
              <w:top w:val="single" w:sz="4" w:space="0" w:color="000000"/>
              <w:left w:val="single" w:sz="6" w:space="0" w:color="000000"/>
              <w:bottom w:val="single" w:sz="4" w:space="0" w:color="000000"/>
              <w:right w:val="single" w:sz="4" w:space="0" w:color="000000"/>
            </w:tcBorders>
            <w:shd w:val="clear" w:color="auto" w:fill="7F7F7F"/>
            <w:tcMar>
              <w:top w:w="0" w:type="dxa"/>
              <w:left w:w="108" w:type="dxa"/>
              <w:bottom w:w="0" w:type="dxa"/>
              <w:right w:w="108" w:type="dxa"/>
            </w:tcMar>
            <w:vAlign w:val="center"/>
          </w:tcPr>
          <w:p w14:paraId="773381F4" w14:textId="77777777" w:rsidR="005027F9" w:rsidRDefault="00DA250D">
            <w:pPr>
              <w:widowControl w:val="0"/>
              <w:spacing w:line="312" w:lineRule="auto"/>
              <w:ind w:left="147"/>
              <w:textAlignment w:val="baseline"/>
              <w:rPr>
                <w:rFonts w:cs="Arial"/>
                <w:b/>
                <w:bCs/>
              </w:rPr>
            </w:pPr>
            <w:r>
              <w:rPr>
                <w:rFonts w:cs="Arial"/>
                <w:b/>
                <w:bCs/>
              </w:rPr>
              <w:t>Near Misses</w:t>
            </w:r>
          </w:p>
        </w:tc>
      </w:tr>
      <w:tr w:rsidR="005027F9" w14:paraId="3812E530" w14:textId="77777777">
        <w:trPr>
          <w:trHeight w:val="412"/>
        </w:trPr>
        <w:tc>
          <w:tcPr>
            <w:tcW w:w="1476" w:type="dxa"/>
            <w:tcBorders>
              <w:top w:val="single" w:sz="6" w:space="0" w:color="000000"/>
              <w:left w:val="single" w:sz="4" w:space="0" w:color="000000"/>
              <w:bottom w:val="single" w:sz="6" w:space="0" w:color="000000"/>
              <w:right w:val="single" w:sz="4" w:space="0" w:color="000000"/>
            </w:tcBorders>
            <w:shd w:val="clear" w:color="auto" w:fill="7F7F7F"/>
            <w:tcMar>
              <w:top w:w="0" w:type="dxa"/>
              <w:left w:w="108" w:type="dxa"/>
              <w:bottom w:w="0" w:type="dxa"/>
              <w:right w:w="108" w:type="dxa"/>
            </w:tcMar>
            <w:vAlign w:val="center"/>
          </w:tcPr>
          <w:p w14:paraId="35AE9875" w14:textId="77777777" w:rsidR="005027F9" w:rsidRDefault="00DA250D">
            <w:pPr>
              <w:widowControl w:val="0"/>
              <w:spacing w:line="312" w:lineRule="auto"/>
              <w:ind w:left="92"/>
              <w:textAlignment w:val="baseline"/>
              <w:rPr>
                <w:rFonts w:cs="Arial"/>
                <w:b/>
                <w:bCs/>
              </w:rPr>
            </w:pPr>
            <w:r>
              <w:rPr>
                <w:rFonts w:cs="Arial"/>
                <w:b/>
                <w:bCs/>
              </w:rPr>
              <w:t>This year</w:t>
            </w:r>
          </w:p>
        </w:tc>
        <w:tc>
          <w:tcPr>
            <w:tcW w:w="1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B9F5E"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D8AF9"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96AA4"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CFCE8"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F1644"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5FB34" w14:textId="77777777" w:rsidR="005027F9" w:rsidRDefault="005027F9">
            <w:pPr>
              <w:widowControl w:val="0"/>
              <w:spacing w:line="312" w:lineRule="auto"/>
              <w:ind w:left="851"/>
              <w:textAlignment w:val="baseline"/>
              <w:rPr>
                <w:rFonts w:cs="Arial"/>
                <w:b/>
                <w:bCs/>
              </w:rPr>
            </w:pPr>
          </w:p>
        </w:tc>
      </w:tr>
      <w:tr w:rsidR="005027F9" w14:paraId="0217DC01" w14:textId="77777777">
        <w:trPr>
          <w:trHeight w:val="385"/>
        </w:trPr>
        <w:tc>
          <w:tcPr>
            <w:tcW w:w="1476" w:type="dxa"/>
            <w:tcBorders>
              <w:top w:val="single" w:sz="6" w:space="0" w:color="000000"/>
              <w:left w:val="single" w:sz="4" w:space="0" w:color="000000"/>
              <w:bottom w:val="single" w:sz="6" w:space="0" w:color="000000"/>
              <w:right w:val="single" w:sz="4" w:space="0" w:color="000000"/>
            </w:tcBorders>
            <w:shd w:val="clear" w:color="auto" w:fill="7F7F7F"/>
            <w:tcMar>
              <w:top w:w="0" w:type="dxa"/>
              <w:left w:w="108" w:type="dxa"/>
              <w:bottom w:w="0" w:type="dxa"/>
              <w:right w:w="108" w:type="dxa"/>
            </w:tcMar>
            <w:vAlign w:val="center"/>
          </w:tcPr>
          <w:p w14:paraId="47EF4079" w14:textId="77777777" w:rsidR="005027F9" w:rsidRDefault="00DA250D">
            <w:pPr>
              <w:widowControl w:val="0"/>
              <w:spacing w:line="312" w:lineRule="auto"/>
              <w:ind w:left="92"/>
              <w:textAlignment w:val="baseline"/>
              <w:rPr>
                <w:rFonts w:cs="Arial"/>
                <w:b/>
                <w:bCs/>
              </w:rPr>
            </w:pPr>
            <w:r>
              <w:rPr>
                <w:rFonts w:cs="Arial"/>
                <w:b/>
                <w:bCs/>
              </w:rPr>
              <w:t>Last year</w:t>
            </w:r>
          </w:p>
        </w:tc>
        <w:tc>
          <w:tcPr>
            <w:tcW w:w="1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93A39"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B757F"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76C57"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43253"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B897E"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6A3D4" w14:textId="77777777" w:rsidR="005027F9" w:rsidRDefault="005027F9">
            <w:pPr>
              <w:widowControl w:val="0"/>
              <w:spacing w:line="312" w:lineRule="auto"/>
              <w:ind w:left="851"/>
              <w:textAlignment w:val="baseline"/>
              <w:rPr>
                <w:rFonts w:cs="Arial"/>
                <w:b/>
                <w:bCs/>
              </w:rPr>
            </w:pPr>
          </w:p>
        </w:tc>
      </w:tr>
      <w:tr w:rsidR="005027F9" w14:paraId="59FFE2DA" w14:textId="77777777">
        <w:trPr>
          <w:trHeight w:val="388"/>
        </w:trPr>
        <w:tc>
          <w:tcPr>
            <w:tcW w:w="1476" w:type="dxa"/>
            <w:tcBorders>
              <w:top w:val="single" w:sz="6" w:space="0" w:color="000000"/>
              <w:left w:val="single" w:sz="4" w:space="0" w:color="000000"/>
              <w:bottom w:val="single" w:sz="4" w:space="0" w:color="000000"/>
              <w:right w:val="single" w:sz="4" w:space="0" w:color="000000"/>
            </w:tcBorders>
            <w:shd w:val="clear" w:color="auto" w:fill="7F7F7F"/>
            <w:tcMar>
              <w:top w:w="0" w:type="dxa"/>
              <w:left w:w="108" w:type="dxa"/>
              <w:bottom w:w="0" w:type="dxa"/>
              <w:right w:w="108" w:type="dxa"/>
            </w:tcMar>
            <w:vAlign w:val="center"/>
          </w:tcPr>
          <w:p w14:paraId="685FB9A0" w14:textId="77777777" w:rsidR="005027F9" w:rsidRDefault="00DA250D">
            <w:pPr>
              <w:widowControl w:val="0"/>
              <w:spacing w:line="312" w:lineRule="auto"/>
              <w:ind w:left="92"/>
              <w:textAlignment w:val="baseline"/>
              <w:rPr>
                <w:rFonts w:cs="Arial"/>
                <w:b/>
                <w:bCs/>
              </w:rPr>
            </w:pPr>
            <w:r>
              <w:rPr>
                <w:rFonts w:cs="Arial"/>
                <w:b/>
                <w:bCs/>
              </w:rPr>
              <w:t>Year before last</w:t>
            </w:r>
          </w:p>
        </w:tc>
        <w:tc>
          <w:tcPr>
            <w:tcW w:w="15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10FDC"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A4883"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780C"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62F83"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9958C" w14:textId="77777777" w:rsidR="005027F9" w:rsidRDefault="005027F9">
            <w:pPr>
              <w:widowControl w:val="0"/>
              <w:spacing w:line="312" w:lineRule="auto"/>
              <w:ind w:left="851"/>
              <w:textAlignment w:val="baseline"/>
              <w:rPr>
                <w:rFonts w:cs="Arial"/>
                <w:b/>
                <w:bCs/>
              </w:rPr>
            </w:pPr>
          </w:p>
        </w:tc>
        <w:tc>
          <w:tcPr>
            <w:tcW w:w="15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AF758" w14:textId="77777777" w:rsidR="005027F9" w:rsidRDefault="005027F9">
            <w:pPr>
              <w:widowControl w:val="0"/>
              <w:spacing w:line="312" w:lineRule="auto"/>
              <w:ind w:left="851"/>
              <w:textAlignment w:val="baseline"/>
              <w:rPr>
                <w:rFonts w:cs="Arial"/>
                <w:b/>
                <w:bCs/>
              </w:rPr>
            </w:pPr>
          </w:p>
        </w:tc>
      </w:tr>
    </w:tbl>
    <w:p w14:paraId="48AEB703" w14:textId="77777777" w:rsidR="005027F9" w:rsidRDefault="005027F9">
      <w:pPr>
        <w:widowControl w:val="0"/>
        <w:spacing w:line="312" w:lineRule="auto"/>
        <w:ind w:left="851"/>
        <w:textAlignment w:val="baseline"/>
        <w:rPr>
          <w:rFonts w:cs="Arial"/>
          <w:b/>
        </w:rPr>
      </w:pPr>
    </w:p>
    <w:p w14:paraId="71AFC48E" w14:textId="77777777" w:rsidR="005027F9" w:rsidRDefault="00DA250D">
      <w:pPr>
        <w:widowControl w:val="0"/>
        <w:spacing w:line="312" w:lineRule="auto"/>
        <w:textAlignment w:val="baseline"/>
        <w:rPr>
          <w:rFonts w:cs="Arial"/>
        </w:rPr>
      </w:pPr>
      <w:r>
        <w:rPr>
          <w:rFonts w:cs="Arial"/>
        </w:rPr>
        <w:t>During the last five years, has the organisation been subject to formal enforcement (e.g. Prosecution, Prohibition Notice or Improvement Notice) for contravention of the Health and Safety at Work etc Act 1974, or equivalent legislation arising from your conduct of activities similar to those covered by this contract?</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4DA49FBC"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46CF3" w14:textId="77777777" w:rsidR="005027F9" w:rsidRDefault="00DA250D">
            <w:pPr>
              <w:widowControl w:val="0"/>
              <w:spacing w:before="240" w:line="312" w:lineRule="auto"/>
              <w:ind w:left="360"/>
              <w:textAlignment w:val="baseline"/>
            </w:pPr>
            <w:r>
              <w:rPr>
                <w:rFonts w:cs="Arial"/>
                <w:b/>
                <w:bCs/>
              </w:rPr>
              <w:lastRenderedPageBreak/>
              <w:t xml:space="preserve">YES/NO </w:t>
            </w:r>
            <w:r>
              <w:rPr>
                <w:rFonts w:cs="Arial"/>
                <w:i/>
                <w:iCs/>
              </w:rPr>
              <w:t>(delete as appropriate)</w:t>
            </w:r>
          </w:p>
        </w:tc>
      </w:tr>
    </w:tbl>
    <w:p w14:paraId="3F90DA12" w14:textId="77777777" w:rsidR="005027F9" w:rsidRDefault="005027F9">
      <w:pPr>
        <w:widowControl w:val="0"/>
        <w:spacing w:line="312" w:lineRule="auto"/>
        <w:ind w:left="851"/>
        <w:textAlignment w:val="baseline"/>
        <w:rPr>
          <w:rFonts w:cs="Arial"/>
          <w:b/>
        </w:rPr>
      </w:pPr>
    </w:p>
    <w:p w14:paraId="330AB829" w14:textId="77777777" w:rsidR="005027F9" w:rsidRDefault="00DA250D">
      <w:pPr>
        <w:widowControl w:val="0"/>
        <w:spacing w:line="312" w:lineRule="auto"/>
        <w:textAlignment w:val="baseline"/>
        <w:rPr>
          <w:rFonts w:cs="Arial"/>
        </w:rPr>
      </w:pPr>
      <w:r>
        <w:rPr>
          <w:rFonts w:cs="Arial"/>
        </w:rPr>
        <w:t>If the answer is yes, please provide full details and explain corrective action taken to prevent re-occurrence.</w:t>
      </w: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1E53BAAB" w14:textId="77777777">
        <w:trPr>
          <w:cantSplit/>
          <w:trHeight w:val="489"/>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7CBA5" w14:textId="77777777" w:rsidR="005027F9" w:rsidRDefault="005027F9">
            <w:pPr>
              <w:widowControl w:val="0"/>
              <w:spacing w:line="312" w:lineRule="auto"/>
              <w:ind w:left="851"/>
              <w:textAlignment w:val="baseline"/>
              <w:rPr>
                <w:rFonts w:cs="Arial"/>
                <w:b/>
              </w:rPr>
            </w:pPr>
          </w:p>
          <w:p w14:paraId="065C4F1D" w14:textId="77777777" w:rsidR="005027F9" w:rsidRDefault="005027F9">
            <w:pPr>
              <w:widowControl w:val="0"/>
              <w:spacing w:line="312" w:lineRule="auto"/>
              <w:ind w:left="851"/>
              <w:textAlignment w:val="baseline"/>
              <w:rPr>
                <w:rFonts w:cs="Arial"/>
                <w:b/>
              </w:rPr>
            </w:pPr>
          </w:p>
        </w:tc>
      </w:tr>
    </w:tbl>
    <w:p w14:paraId="0D2CEF44" w14:textId="77777777" w:rsidR="005027F9" w:rsidRDefault="005027F9">
      <w:pPr>
        <w:widowControl w:val="0"/>
        <w:spacing w:line="312" w:lineRule="auto"/>
        <w:ind w:left="851"/>
        <w:textAlignment w:val="baseline"/>
        <w:rPr>
          <w:rFonts w:cs="Arial"/>
          <w:b/>
        </w:rPr>
      </w:pPr>
    </w:p>
    <w:p w14:paraId="0FE3BF93" w14:textId="77777777" w:rsidR="005027F9" w:rsidRDefault="00DA250D">
      <w:pPr>
        <w:widowControl w:val="0"/>
        <w:spacing w:line="312" w:lineRule="auto"/>
        <w:textAlignment w:val="baseline"/>
        <w:rPr>
          <w:rFonts w:cs="Arial"/>
        </w:rPr>
      </w:pPr>
      <w:r>
        <w:rPr>
          <w:rFonts w:cs="Arial"/>
        </w:rPr>
        <w:t>Does your organisation have Risk Assessment Procedures in place for all work activities as required by the Management of Health and Safety at Work Regulations 1999 and associated legislation?</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3DFCA9BF"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922E6"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2108D636" w14:textId="77777777" w:rsidR="005027F9" w:rsidRDefault="00DA250D">
      <w:pPr>
        <w:widowControl w:val="0"/>
        <w:spacing w:line="312" w:lineRule="auto"/>
        <w:textAlignment w:val="baseline"/>
        <w:rPr>
          <w:rFonts w:cs="Arial"/>
        </w:rPr>
      </w:pPr>
      <w:r>
        <w:rPr>
          <w:rFonts w:cs="Arial"/>
        </w:rPr>
        <w:t>If the answer is yes, please supply 2 examples of risk assessments and safety method statements for work activity undertaken within the last 12 months relevant to the works included in this contract</w:t>
      </w:r>
    </w:p>
    <w:tbl>
      <w:tblPr>
        <w:tblW w:w="10377" w:type="dxa"/>
        <w:tblInd w:w="108" w:type="dxa"/>
        <w:tblLayout w:type="fixed"/>
        <w:tblCellMar>
          <w:left w:w="10" w:type="dxa"/>
          <w:right w:w="10" w:type="dxa"/>
        </w:tblCellMar>
        <w:tblLook w:val="04A0" w:firstRow="1" w:lastRow="0" w:firstColumn="1" w:lastColumn="0" w:noHBand="0" w:noVBand="1"/>
      </w:tblPr>
      <w:tblGrid>
        <w:gridCol w:w="4400"/>
        <w:gridCol w:w="2988"/>
        <w:gridCol w:w="2989"/>
      </w:tblGrid>
      <w:tr w:rsidR="005027F9" w14:paraId="3906CD4F" w14:textId="77777777">
        <w:trPr>
          <w:cantSplit/>
          <w:trHeight w:val="388"/>
        </w:trPr>
        <w:tc>
          <w:tcPr>
            <w:tcW w:w="4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E9694" w14:textId="77777777" w:rsidR="005027F9" w:rsidRDefault="00DA250D">
            <w:pPr>
              <w:widowControl w:val="0"/>
              <w:spacing w:line="312" w:lineRule="auto"/>
              <w:ind w:left="176"/>
              <w:textAlignment w:val="baseline"/>
              <w:rPr>
                <w:rFonts w:cs="Arial"/>
              </w:rPr>
            </w:pPr>
            <w:r>
              <w:rPr>
                <w:rFonts w:cs="Arial"/>
              </w:rPr>
              <w:t>Copy of above enclosed if appropriate</w:t>
            </w:r>
          </w:p>
        </w:tc>
        <w:tc>
          <w:tcPr>
            <w:tcW w:w="2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3981D" w14:textId="77777777" w:rsidR="005027F9" w:rsidRDefault="00DA250D">
            <w:pPr>
              <w:widowControl w:val="0"/>
              <w:spacing w:line="312" w:lineRule="auto"/>
              <w:ind w:left="851"/>
              <w:textAlignment w:val="baseline"/>
              <w:rPr>
                <w:rFonts w:cs="Arial"/>
                <w:b/>
              </w:rPr>
            </w:pPr>
            <w:r>
              <w:rPr>
                <w:rFonts w:cs="Arial"/>
                <w:b/>
              </w:rPr>
              <w:t>Yes</w:t>
            </w:r>
          </w:p>
        </w:tc>
        <w:tc>
          <w:tcPr>
            <w:tcW w:w="2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F5D2F" w14:textId="77777777" w:rsidR="005027F9" w:rsidRDefault="00DA250D">
            <w:pPr>
              <w:widowControl w:val="0"/>
              <w:spacing w:line="312" w:lineRule="auto"/>
              <w:jc w:val="center"/>
              <w:textAlignment w:val="baseline"/>
              <w:rPr>
                <w:rFonts w:cs="Arial"/>
                <w:b/>
              </w:rPr>
            </w:pPr>
            <w:r>
              <w:rPr>
                <w:rFonts w:cs="Arial"/>
                <w:b/>
              </w:rPr>
              <w:t>No</w:t>
            </w:r>
          </w:p>
        </w:tc>
      </w:tr>
    </w:tbl>
    <w:p w14:paraId="54FF257E" w14:textId="77777777" w:rsidR="005027F9" w:rsidRDefault="005027F9">
      <w:pPr>
        <w:widowControl w:val="0"/>
        <w:spacing w:line="312" w:lineRule="auto"/>
        <w:ind w:left="851"/>
        <w:textAlignment w:val="baseline"/>
        <w:rPr>
          <w:rFonts w:cs="Arial"/>
          <w:b/>
        </w:rPr>
      </w:pPr>
    </w:p>
    <w:p w14:paraId="5B4E2BC9" w14:textId="77777777" w:rsidR="005027F9" w:rsidRDefault="00DA250D">
      <w:pPr>
        <w:widowControl w:val="0"/>
        <w:spacing w:line="312" w:lineRule="auto"/>
        <w:textAlignment w:val="baseline"/>
        <w:rPr>
          <w:rFonts w:cs="Arial"/>
        </w:rPr>
      </w:pPr>
      <w:r>
        <w:rPr>
          <w:rFonts w:cs="Arial"/>
        </w:rPr>
        <w:t>Does your organisation have a health and safety training programme for your workforce to ensure that they are competent for their duties?</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5A41F058"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2B621"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2EAE5070" w14:textId="77777777" w:rsidR="005027F9" w:rsidRDefault="005027F9">
      <w:pPr>
        <w:widowControl w:val="0"/>
        <w:spacing w:line="312" w:lineRule="auto"/>
        <w:textAlignment w:val="baseline"/>
        <w:rPr>
          <w:rFonts w:cs="Arial"/>
        </w:rPr>
      </w:pPr>
    </w:p>
    <w:p w14:paraId="7050A4D0" w14:textId="77777777" w:rsidR="005027F9" w:rsidRDefault="00DA250D">
      <w:pPr>
        <w:widowControl w:val="0"/>
        <w:spacing w:line="312" w:lineRule="auto"/>
        <w:textAlignment w:val="baseline"/>
        <w:rPr>
          <w:rFonts w:cs="Arial"/>
        </w:rPr>
      </w:pPr>
      <w:r>
        <w:rPr>
          <w:rFonts w:cs="Arial"/>
        </w:rPr>
        <w:t>If the answer is yes, please enclose brief details of training courses or programmes undertaken by managers and workforce.</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30F4BB01" w14:textId="77777777">
        <w:trPr>
          <w:trHeight w:val="1246"/>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FAE61" w14:textId="77777777" w:rsidR="005027F9" w:rsidRDefault="005027F9">
            <w:pPr>
              <w:widowControl w:val="0"/>
              <w:spacing w:line="312" w:lineRule="auto"/>
              <w:ind w:left="851"/>
              <w:textAlignment w:val="baseline"/>
              <w:rPr>
                <w:rFonts w:cs="Arial"/>
                <w:b/>
              </w:rPr>
            </w:pPr>
          </w:p>
          <w:p w14:paraId="1A61B1F5" w14:textId="77777777" w:rsidR="005027F9" w:rsidRDefault="005027F9">
            <w:pPr>
              <w:widowControl w:val="0"/>
              <w:spacing w:line="312" w:lineRule="auto"/>
              <w:ind w:left="851"/>
              <w:textAlignment w:val="baseline"/>
              <w:rPr>
                <w:rFonts w:cs="Arial"/>
                <w:b/>
              </w:rPr>
            </w:pPr>
          </w:p>
        </w:tc>
      </w:tr>
    </w:tbl>
    <w:p w14:paraId="37B6D547" w14:textId="77777777" w:rsidR="005027F9" w:rsidRDefault="005027F9">
      <w:pPr>
        <w:widowControl w:val="0"/>
        <w:spacing w:line="312" w:lineRule="auto"/>
        <w:textAlignment w:val="baseline"/>
        <w:rPr>
          <w:rFonts w:cs="Arial"/>
          <w:b/>
        </w:rPr>
      </w:pPr>
    </w:p>
    <w:p w14:paraId="7C20DC4E" w14:textId="77777777" w:rsidR="005027F9" w:rsidRDefault="00DA250D">
      <w:pPr>
        <w:widowControl w:val="0"/>
        <w:spacing w:line="312" w:lineRule="auto"/>
        <w:textAlignment w:val="baseline"/>
        <w:rPr>
          <w:rFonts w:cs="Arial"/>
        </w:rPr>
      </w:pPr>
      <w:r>
        <w:rPr>
          <w:rFonts w:cs="Arial"/>
        </w:rPr>
        <w:t>Does your organisation have arrangements in place for consultation with workforce on health and safety matters?</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A582188"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0A289"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220B4E5A" w14:textId="77777777" w:rsidR="005027F9" w:rsidRDefault="005027F9">
      <w:pPr>
        <w:widowControl w:val="0"/>
        <w:spacing w:line="312" w:lineRule="auto"/>
        <w:ind w:left="851"/>
        <w:textAlignment w:val="baseline"/>
        <w:rPr>
          <w:rFonts w:cs="Arial"/>
          <w:b/>
        </w:rPr>
      </w:pPr>
    </w:p>
    <w:p w14:paraId="26C9948F" w14:textId="77777777" w:rsidR="005027F9" w:rsidRDefault="00DA250D">
      <w:pPr>
        <w:widowControl w:val="0"/>
        <w:spacing w:line="312" w:lineRule="auto"/>
        <w:textAlignment w:val="baseline"/>
        <w:rPr>
          <w:rFonts w:cs="Arial"/>
        </w:rPr>
      </w:pPr>
      <w:r>
        <w:rPr>
          <w:rFonts w:cs="Arial"/>
        </w:rPr>
        <w:t>Where appropriate, does your organisation undertake health monitoring of workforce?</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3DC0CC6E"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4FED4"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286F6164" w14:textId="77777777" w:rsidR="005027F9" w:rsidRDefault="005027F9">
      <w:pPr>
        <w:widowControl w:val="0"/>
        <w:spacing w:line="312" w:lineRule="auto"/>
        <w:ind w:left="851"/>
        <w:textAlignment w:val="baseline"/>
        <w:rPr>
          <w:rFonts w:cs="Arial"/>
          <w:b/>
        </w:rPr>
      </w:pPr>
    </w:p>
    <w:p w14:paraId="53F81377" w14:textId="77777777" w:rsidR="005027F9" w:rsidRDefault="005027F9">
      <w:pPr>
        <w:rPr>
          <w:rFonts w:cs="Arial"/>
        </w:rPr>
      </w:pPr>
    </w:p>
    <w:p w14:paraId="6F0FA9C6" w14:textId="77777777" w:rsidR="005027F9" w:rsidRDefault="00DA250D">
      <w:pPr>
        <w:widowControl w:val="0"/>
        <w:spacing w:line="312" w:lineRule="auto"/>
        <w:textAlignment w:val="baseline"/>
        <w:rPr>
          <w:rFonts w:cs="Arial"/>
        </w:rPr>
      </w:pPr>
      <w:r>
        <w:rPr>
          <w:rFonts w:cs="Arial"/>
        </w:rPr>
        <w:t>If the answer is yes, please provide details.</w:t>
      </w: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1AF87F27"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10033" w14:textId="77777777" w:rsidR="005027F9" w:rsidRDefault="005027F9">
            <w:pPr>
              <w:widowControl w:val="0"/>
              <w:spacing w:line="312" w:lineRule="auto"/>
              <w:ind w:left="851"/>
              <w:textAlignment w:val="baseline"/>
              <w:rPr>
                <w:rFonts w:cs="Arial"/>
                <w:b/>
              </w:rPr>
            </w:pPr>
          </w:p>
          <w:p w14:paraId="26A17454" w14:textId="77777777" w:rsidR="005027F9" w:rsidRDefault="005027F9">
            <w:pPr>
              <w:widowControl w:val="0"/>
              <w:spacing w:line="312" w:lineRule="auto"/>
              <w:ind w:left="851"/>
              <w:textAlignment w:val="baseline"/>
              <w:rPr>
                <w:rFonts w:cs="Arial"/>
                <w:b/>
              </w:rPr>
            </w:pPr>
          </w:p>
        </w:tc>
      </w:tr>
    </w:tbl>
    <w:p w14:paraId="4A32BD54" w14:textId="77777777" w:rsidR="005027F9" w:rsidRDefault="005027F9">
      <w:pPr>
        <w:widowControl w:val="0"/>
        <w:spacing w:line="312" w:lineRule="auto"/>
        <w:ind w:left="851"/>
        <w:textAlignment w:val="baseline"/>
        <w:rPr>
          <w:rFonts w:cs="Arial"/>
          <w:b/>
        </w:rPr>
      </w:pPr>
    </w:p>
    <w:p w14:paraId="17962845" w14:textId="77777777" w:rsidR="005027F9" w:rsidRDefault="00DA250D">
      <w:pPr>
        <w:widowControl w:val="0"/>
        <w:spacing w:line="312" w:lineRule="auto"/>
        <w:textAlignment w:val="baseline"/>
        <w:rPr>
          <w:rFonts w:cs="Arial"/>
        </w:rPr>
      </w:pPr>
      <w:r>
        <w:rPr>
          <w:rFonts w:cs="Arial"/>
        </w:rPr>
        <w:t>If your organisation uses sub-contractors, do you have a system in place for assessing their competence and the ongoing monitoring and review of their Health and Safety performance?</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1607F491"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38FFE"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4A3E2ABA" w14:textId="77777777" w:rsidR="005027F9" w:rsidRDefault="005027F9">
      <w:pPr>
        <w:widowControl w:val="0"/>
        <w:spacing w:line="312" w:lineRule="auto"/>
        <w:ind w:left="851"/>
        <w:textAlignment w:val="baseline"/>
        <w:rPr>
          <w:rFonts w:cs="Arial"/>
          <w:b/>
        </w:rPr>
      </w:pPr>
    </w:p>
    <w:p w14:paraId="06BFFB41" w14:textId="77777777" w:rsidR="00F96AA6" w:rsidRDefault="00F96AA6">
      <w:pPr>
        <w:suppressAutoHyphens w:val="0"/>
        <w:spacing w:after="160" w:line="276" w:lineRule="auto"/>
        <w:jc w:val="left"/>
        <w:rPr>
          <w:rFonts w:cs="Arial"/>
        </w:rPr>
      </w:pPr>
      <w:r>
        <w:rPr>
          <w:rFonts w:cs="Arial"/>
        </w:rPr>
        <w:br w:type="page"/>
      </w:r>
    </w:p>
    <w:p w14:paraId="4DFA096C" w14:textId="12FCC937" w:rsidR="005027F9" w:rsidRDefault="00DA250D">
      <w:pPr>
        <w:widowControl w:val="0"/>
        <w:spacing w:line="312" w:lineRule="auto"/>
        <w:textAlignment w:val="baseline"/>
        <w:rPr>
          <w:rFonts w:cs="Arial"/>
        </w:rPr>
      </w:pPr>
      <w:r>
        <w:rPr>
          <w:rFonts w:cs="Arial"/>
        </w:rPr>
        <w:lastRenderedPageBreak/>
        <w:t>If the answer is yes, please provide details.</w:t>
      </w:r>
    </w:p>
    <w:tbl>
      <w:tblPr>
        <w:tblW w:w="10377" w:type="dxa"/>
        <w:tblInd w:w="108" w:type="dxa"/>
        <w:tblLayout w:type="fixed"/>
        <w:tblCellMar>
          <w:left w:w="10" w:type="dxa"/>
          <w:right w:w="10" w:type="dxa"/>
        </w:tblCellMar>
        <w:tblLook w:val="04A0" w:firstRow="1" w:lastRow="0" w:firstColumn="1" w:lastColumn="0" w:noHBand="0" w:noVBand="1"/>
      </w:tblPr>
      <w:tblGrid>
        <w:gridCol w:w="10377"/>
      </w:tblGrid>
      <w:tr w:rsidR="005027F9" w14:paraId="34C2C292" w14:textId="77777777">
        <w:trPr>
          <w:cantSplit/>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844A3" w14:textId="77777777" w:rsidR="005027F9" w:rsidRDefault="005027F9">
            <w:pPr>
              <w:widowControl w:val="0"/>
              <w:spacing w:line="312" w:lineRule="auto"/>
              <w:ind w:left="851"/>
              <w:textAlignment w:val="baseline"/>
              <w:rPr>
                <w:rFonts w:cs="Arial"/>
                <w:b/>
              </w:rPr>
            </w:pPr>
          </w:p>
          <w:p w14:paraId="4B7DD0DE" w14:textId="77777777" w:rsidR="005027F9" w:rsidRDefault="005027F9">
            <w:pPr>
              <w:widowControl w:val="0"/>
              <w:spacing w:line="312" w:lineRule="auto"/>
              <w:ind w:left="851"/>
              <w:textAlignment w:val="baseline"/>
              <w:rPr>
                <w:rFonts w:cs="Arial"/>
                <w:b/>
              </w:rPr>
            </w:pPr>
          </w:p>
        </w:tc>
      </w:tr>
    </w:tbl>
    <w:p w14:paraId="2EAF206D" w14:textId="77777777" w:rsidR="005027F9" w:rsidRDefault="005027F9">
      <w:pPr>
        <w:widowControl w:val="0"/>
        <w:spacing w:line="312" w:lineRule="auto"/>
        <w:textAlignment w:val="baseline"/>
        <w:rPr>
          <w:rFonts w:cs="Arial"/>
          <w:b/>
        </w:rPr>
      </w:pPr>
    </w:p>
    <w:p w14:paraId="0F7BB0B8" w14:textId="77777777" w:rsidR="005027F9" w:rsidRDefault="00DA250D">
      <w:pPr>
        <w:widowControl w:val="0"/>
        <w:spacing w:line="312" w:lineRule="auto"/>
        <w:textAlignment w:val="baseline"/>
        <w:rPr>
          <w:rFonts w:cs="Arial"/>
        </w:rPr>
      </w:pPr>
      <w:r>
        <w:rPr>
          <w:rFonts w:cs="Arial"/>
        </w:rPr>
        <w:t>Do you have a system in place for monitoring your Health and Safety arrangements including auditing them at periodic intervals and for reviewing them on an ongoing basis?</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3DFA84A4"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74263" w14:textId="77777777" w:rsidR="005027F9" w:rsidRDefault="00DA250D">
            <w:pPr>
              <w:widowControl w:val="0"/>
              <w:spacing w:before="240" w:line="312" w:lineRule="auto"/>
              <w:ind w:left="360"/>
              <w:textAlignment w:val="baseline"/>
            </w:pPr>
            <w:r>
              <w:rPr>
                <w:rFonts w:cs="Arial"/>
                <w:b/>
                <w:bCs/>
              </w:rPr>
              <w:t xml:space="preserve">YES/NO </w:t>
            </w:r>
            <w:r>
              <w:rPr>
                <w:rFonts w:cs="Arial"/>
                <w:i/>
                <w:iCs/>
              </w:rPr>
              <w:t>(delete as appropriate)</w:t>
            </w:r>
          </w:p>
        </w:tc>
      </w:tr>
    </w:tbl>
    <w:p w14:paraId="4EBF55A7" w14:textId="77777777" w:rsidR="005027F9" w:rsidRDefault="005027F9">
      <w:pPr>
        <w:widowControl w:val="0"/>
        <w:spacing w:line="312" w:lineRule="auto"/>
        <w:textAlignment w:val="baseline"/>
        <w:rPr>
          <w:rFonts w:cs="Arial"/>
          <w:b/>
        </w:rPr>
      </w:pPr>
    </w:p>
    <w:p w14:paraId="1D45CBD9" w14:textId="77777777" w:rsidR="005027F9" w:rsidRDefault="00DA250D">
      <w:pPr>
        <w:widowControl w:val="0"/>
        <w:spacing w:line="312" w:lineRule="auto"/>
        <w:textAlignment w:val="baseline"/>
      </w:pPr>
      <w:r>
        <w:rPr>
          <w:rFonts w:cs="Arial"/>
        </w:rPr>
        <w:t xml:space="preserve">If the answer is </w:t>
      </w:r>
      <w:r>
        <w:rPr>
          <w:rFonts w:cs="Arial"/>
          <w:bCs/>
        </w:rPr>
        <w:t>yes</w:t>
      </w:r>
      <w:r>
        <w:rPr>
          <w:rFonts w:cs="Arial"/>
        </w:rPr>
        <w:t>, please provide details including examples.</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4500CF1F" w14:textId="77777777">
        <w:trPr>
          <w:trHeight w:val="2612"/>
        </w:trPr>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A180E" w14:textId="77777777" w:rsidR="005027F9" w:rsidRDefault="005027F9">
            <w:pPr>
              <w:widowControl w:val="0"/>
              <w:spacing w:line="312" w:lineRule="auto"/>
              <w:ind w:left="851"/>
              <w:textAlignment w:val="baseline"/>
              <w:rPr>
                <w:rFonts w:cs="Arial"/>
                <w:b/>
              </w:rPr>
            </w:pPr>
          </w:p>
          <w:p w14:paraId="2D698ADB" w14:textId="77777777" w:rsidR="005027F9" w:rsidRDefault="005027F9">
            <w:pPr>
              <w:widowControl w:val="0"/>
              <w:spacing w:line="312" w:lineRule="auto"/>
              <w:ind w:left="851"/>
              <w:textAlignment w:val="baseline"/>
              <w:rPr>
                <w:rFonts w:cs="Arial"/>
                <w:b/>
              </w:rPr>
            </w:pPr>
          </w:p>
        </w:tc>
      </w:tr>
    </w:tbl>
    <w:p w14:paraId="4B16B0C0" w14:textId="77777777" w:rsidR="005027F9" w:rsidRDefault="005027F9">
      <w:pPr>
        <w:widowControl w:val="0"/>
        <w:spacing w:line="312" w:lineRule="auto"/>
        <w:ind w:left="851"/>
        <w:textAlignment w:val="baseline"/>
        <w:rPr>
          <w:rFonts w:cs="Arial"/>
          <w:b/>
        </w:rPr>
      </w:pPr>
    </w:p>
    <w:tbl>
      <w:tblPr>
        <w:tblW w:w="10377" w:type="dxa"/>
        <w:tblInd w:w="108" w:type="dxa"/>
        <w:tblCellMar>
          <w:left w:w="10" w:type="dxa"/>
          <w:right w:w="10" w:type="dxa"/>
        </w:tblCellMar>
        <w:tblLook w:val="04A0" w:firstRow="1" w:lastRow="0" w:firstColumn="1" w:lastColumn="0" w:noHBand="0" w:noVBand="1"/>
      </w:tblPr>
      <w:tblGrid>
        <w:gridCol w:w="2310"/>
        <w:gridCol w:w="8067"/>
      </w:tblGrid>
      <w:tr w:rsidR="005027F9" w14:paraId="50D36275" w14:textId="77777777">
        <w:trPr>
          <w:trHeight w:val="562"/>
        </w:trPr>
        <w:tc>
          <w:tcPr>
            <w:tcW w:w="2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7A372" w14:textId="77777777" w:rsidR="005027F9" w:rsidRDefault="00DA250D">
            <w:pPr>
              <w:widowControl w:val="0"/>
              <w:spacing w:line="312" w:lineRule="auto"/>
              <w:ind w:left="34"/>
              <w:textAlignment w:val="baseline"/>
              <w:rPr>
                <w:rFonts w:cs="Arial"/>
              </w:rPr>
            </w:pPr>
            <w:r>
              <w:rPr>
                <w:rFonts w:cs="Arial"/>
              </w:rPr>
              <w:t>Name of Person completing this form</w:t>
            </w:r>
          </w:p>
        </w:tc>
        <w:tc>
          <w:tcPr>
            <w:tcW w:w="8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62342" w14:textId="77777777" w:rsidR="005027F9" w:rsidRDefault="005027F9">
            <w:pPr>
              <w:widowControl w:val="0"/>
              <w:spacing w:line="312" w:lineRule="auto"/>
              <w:ind w:left="851"/>
              <w:textAlignment w:val="baseline"/>
              <w:rPr>
                <w:rFonts w:cs="Arial"/>
                <w:b/>
              </w:rPr>
            </w:pPr>
          </w:p>
        </w:tc>
      </w:tr>
      <w:tr w:rsidR="005027F9" w14:paraId="09CC0A02" w14:textId="77777777">
        <w:trPr>
          <w:trHeight w:val="562"/>
        </w:trPr>
        <w:tc>
          <w:tcPr>
            <w:tcW w:w="2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50748" w14:textId="77777777" w:rsidR="005027F9" w:rsidRDefault="00DA250D">
            <w:pPr>
              <w:widowControl w:val="0"/>
              <w:spacing w:line="312" w:lineRule="auto"/>
              <w:ind w:left="34"/>
              <w:textAlignment w:val="baseline"/>
              <w:rPr>
                <w:rFonts w:cs="Arial"/>
              </w:rPr>
            </w:pPr>
            <w:r>
              <w:rPr>
                <w:rFonts w:cs="Arial"/>
              </w:rPr>
              <w:t>Position in Organisation</w:t>
            </w:r>
          </w:p>
        </w:tc>
        <w:tc>
          <w:tcPr>
            <w:tcW w:w="8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53AC3" w14:textId="77777777" w:rsidR="005027F9" w:rsidRDefault="005027F9">
            <w:pPr>
              <w:widowControl w:val="0"/>
              <w:spacing w:line="312" w:lineRule="auto"/>
              <w:ind w:left="851"/>
              <w:textAlignment w:val="baseline"/>
              <w:rPr>
                <w:rFonts w:cs="Arial"/>
                <w:b/>
              </w:rPr>
            </w:pPr>
          </w:p>
        </w:tc>
      </w:tr>
      <w:tr w:rsidR="005027F9" w14:paraId="511C5AE3" w14:textId="77777777">
        <w:trPr>
          <w:trHeight w:val="562"/>
        </w:trPr>
        <w:tc>
          <w:tcPr>
            <w:tcW w:w="2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8A6EC" w14:textId="77777777" w:rsidR="005027F9" w:rsidRDefault="00DA250D">
            <w:pPr>
              <w:widowControl w:val="0"/>
              <w:spacing w:line="312" w:lineRule="auto"/>
              <w:ind w:left="34"/>
              <w:textAlignment w:val="baseline"/>
              <w:rPr>
                <w:rFonts w:cs="Arial"/>
              </w:rPr>
            </w:pPr>
            <w:r>
              <w:rPr>
                <w:rFonts w:cs="Arial"/>
              </w:rPr>
              <w:t>Contact Tel No</w:t>
            </w:r>
          </w:p>
        </w:tc>
        <w:tc>
          <w:tcPr>
            <w:tcW w:w="8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88E6B" w14:textId="77777777" w:rsidR="005027F9" w:rsidRDefault="005027F9">
            <w:pPr>
              <w:widowControl w:val="0"/>
              <w:spacing w:line="312" w:lineRule="auto"/>
              <w:ind w:left="851"/>
              <w:textAlignment w:val="baseline"/>
              <w:rPr>
                <w:rFonts w:cs="Arial"/>
                <w:b/>
              </w:rPr>
            </w:pPr>
          </w:p>
        </w:tc>
      </w:tr>
      <w:tr w:rsidR="005027F9" w14:paraId="0F671675" w14:textId="77777777">
        <w:trPr>
          <w:trHeight w:val="562"/>
        </w:trPr>
        <w:tc>
          <w:tcPr>
            <w:tcW w:w="2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7A343" w14:textId="77777777" w:rsidR="005027F9" w:rsidRDefault="00DA250D">
            <w:pPr>
              <w:widowControl w:val="0"/>
              <w:spacing w:line="312" w:lineRule="auto"/>
              <w:ind w:left="34"/>
              <w:textAlignment w:val="baseline"/>
              <w:rPr>
                <w:rFonts w:cs="Arial"/>
              </w:rPr>
            </w:pPr>
            <w:r>
              <w:rPr>
                <w:rFonts w:cs="Arial"/>
              </w:rPr>
              <w:t>Email Address</w:t>
            </w:r>
          </w:p>
        </w:tc>
        <w:tc>
          <w:tcPr>
            <w:tcW w:w="8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F114A" w14:textId="77777777" w:rsidR="005027F9" w:rsidRDefault="005027F9">
            <w:pPr>
              <w:widowControl w:val="0"/>
              <w:spacing w:line="312" w:lineRule="auto"/>
              <w:ind w:left="851"/>
              <w:textAlignment w:val="baseline"/>
              <w:rPr>
                <w:rFonts w:cs="Arial"/>
                <w:b/>
              </w:rPr>
            </w:pPr>
          </w:p>
        </w:tc>
      </w:tr>
      <w:tr w:rsidR="005027F9" w14:paraId="1DF9F48C" w14:textId="77777777">
        <w:trPr>
          <w:trHeight w:val="562"/>
        </w:trPr>
        <w:tc>
          <w:tcPr>
            <w:tcW w:w="2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5406D" w14:textId="77777777" w:rsidR="005027F9" w:rsidRDefault="00DA250D">
            <w:pPr>
              <w:widowControl w:val="0"/>
              <w:spacing w:line="312" w:lineRule="auto"/>
              <w:ind w:left="34"/>
              <w:textAlignment w:val="baseline"/>
              <w:rPr>
                <w:rFonts w:cs="Arial"/>
              </w:rPr>
            </w:pPr>
            <w:r>
              <w:rPr>
                <w:rFonts w:cs="Arial"/>
              </w:rPr>
              <w:t>Date</w:t>
            </w:r>
          </w:p>
        </w:tc>
        <w:tc>
          <w:tcPr>
            <w:tcW w:w="8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558BD" w14:textId="77777777" w:rsidR="005027F9" w:rsidRDefault="005027F9">
            <w:pPr>
              <w:widowControl w:val="0"/>
              <w:spacing w:line="312" w:lineRule="auto"/>
              <w:ind w:left="851"/>
              <w:textAlignment w:val="baseline"/>
              <w:rPr>
                <w:rFonts w:cs="Arial"/>
                <w:b/>
              </w:rPr>
            </w:pPr>
          </w:p>
        </w:tc>
      </w:tr>
      <w:tr w:rsidR="005027F9" w14:paraId="4E83EE8C" w14:textId="77777777">
        <w:trPr>
          <w:trHeight w:val="562"/>
        </w:trPr>
        <w:tc>
          <w:tcPr>
            <w:tcW w:w="2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77272" w14:textId="77777777" w:rsidR="005027F9" w:rsidRDefault="00DA250D">
            <w:pPr>
              <w:widowControl w:val="0"/>
              <w:spacing w:line="312" w:lineRule="auto"/>
              <w:ind w:left="34"/>
              <w:textAlignment w:val="baseline"/>
              <w:rPr>
                <w:rFonts w:cs="Arial"/>
              </w:rPr>
            </w:pPr>
            <w:r>
              <w:rPr>
                <w:rFonts w:cs="Arial"/>
              </w:rPr>
              <w:t>Signature</w:t>
            </w:r>
          </w:p>
        </w:tc>
        <w:tc>
          <w:tcPr>
            <w:tcW w:w="8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E3780" w14:textId="77777777" w:rsidR="005027F9" w:rsidRDefault="005027F9">
            <w:pPr>
              <w:widowControl w:val="0"/>
              <w:spacing w:line="312" w:lineRule="auto"/>
              <w:ind w:left="851"/>
              <w:textAlignment w:val="baseline"/>
              <w:rPr>
                <w:rFonts w:cs="Arial"/>
                <w:b/>
              </w:rPr>
            </w:pPr>
          </w:p>
        </w:tc>
      </w:tr>
    </w:tbl>
    <w:p w14:paraId="3663462B" w14:textId="77777777" w:rsidR="005027F9" w:rsidRDefault="005027F9">
      <w:pPr>
        <w:widowControl w:val="0"/>
        <w:spacing w:line="312" w:lineRule="auto"/>
        <w:ind w:left="284"/>
        <w:textAlignment w:val="baseline"/>
        <w:rPr>
          <w:rFonts w:cs="Arial"/>
          <w:b/>
        </w:rPr>
      </w:pPr>
    </w:p>
    <w:p w14:paraId="02DAC3F9" w14:textId="77777777" w:rsidR="005027F9" w:rsidRDefault="005027F9">
      <w:pPr>
        <w:widowControl w:val="0"/>
        <w:spacing w:line="312" w:lineRule="auto"/>
        <w:ind w:left="284"/>
        <w:textAlignment w:val="baseline"/>
        <w:rPr>
          <w:rFonts w:cs="Arial"/>
          <w:b/>
        </w:rPr>
      </w:pPr>
    </w:p>
    <w:p w14:paraId="1D9CC9C7" w14:textId="77777777" w:rsidR="005027F9" w:rsidRDefault="00DA250D">
      <w:r>
        <w:rPr>
          <w:rFonts w:eastAsia="Calibri" w:cs="Arial"/>
        </w:rPr>
        <w:t>5.2.6</w:t>
      </w:r>
      <w:r>
        <w:rPr>
          <w:rFonts w:eastAsia="Calibri" w:cs="Arial"/>
          <w:b/>
          <w:bCs/>
        </w:rPr>
        <w:tab/>
        <w:t>ENVIRONMENTAL ISSUES</w:t>
      </w:r>
    </w:p>
    <w:p w14:paraId="22F5921E" w14:textId="77777777" w:rsidR="005027F9" w:rsidRDefault="00DA250D">
      <w:pPr>
        <w:widowControl w:val="0"/>
        <w:textAlignment w:val="baseline"/>
      </w:pPr>
      <w:r>
        <w:rPr>
          <w:rFonts w:cs="Arial"/>
          <w:bCs/>
          <w:iCs/>
        </w:rPr>
        <w:t xml:space="preserve">This section will be evaluated on a </w:t>
      </w:r>
      <w:r>
        <w:rPr>
          <w:rFonts w:cs="Arial"/>
          <w:b/>
          <w:bCs/>
          <w:iCs/>
        </w:rPr>
        <w:t>pass/fail</w:t>
      </w:r>
      <w:r>
        <w:rPr>
          <w:rFonts w:cs="Arial"/>
          <w:bCs/>
          <w:iCs/>
        </w:rPr>
        <w:t xml:space="preserve"> basis.</w:t>
      </w:r>
    </w:p>
    <w:tbl>
      <w:tblPr>
        <w:tblW w:w="10485" w:type="dxa"/>
        <w:tblCellMar>
          <w:left w:w="10" w:type="dxa"/>
          <w:right w:w="10" w:type="dxa"/>
        </w:tblCellMar>
        <w:tblLook w:val="04A0" w:firstRow="1" w:lastRow="0" w:firstColumn="1" w:lastColumn="0" w:noHBand="0" w:noVBand="1"/>
      </w:tblPr>
      <w:tblGrid>
        <w:gridCol w:w="5524"/>
        <w:gridCol w:w="4961"/>
      </w:tblGrid>
      <w:tr w:rsidR="005027F9" w14:paraId="2C73F422" w14:textId="77777777">
        <w:trPr>
          <w:cantSplit/>
          <w:trHeight w:val="371"/>
        </w:trPr>
        <w:tc>
          <w:tcPr>
            <w:tcW w:w="104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34391" w14:textId="77777777" w:rsidR="005027F9" w:rsidRDefault="00DA250D">
            <w:pPr>
              <w:widowControl w:val="0"/>
              <w:tabs>
                <w:tab w:val="left" w:pos="851"/>
                <w:tab w:val="left" w:pos="1843"/>
                <w:tab w:val="left" w:pos="3119"/>
                <w:tab w:val="left" w:pos="4253"/>
              </w:tabs>
              <w:spacing w:line="312" w:lineRule="auto"/>
              <w:jc w:val="center"/>
              <w:textAlignment w:val="baseline"/>
            </w:pPr>
            <w:r>
              <w:rPr>
                <w:rFonts w:cs="Arial"/>
                <w:b/>
              </w:rPr>
              <w:t>Environmental</w:t>
            </w:r>
          </w:p>
        </w:tc>
      </w:tr>
      <w:tr w:rsidR="005027F9" w14:paraId="26D67CF1" w14:textId="77777777">
        <w:trPr>
          <w:cantSplit/>
          <w:trHeight w:val="371"/>
        </w:trPr>
        <w:tc>
          <w:tcPr>
            <w:tcW w:w="104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989C0" w14:textId="77777777" w:rsidR="005027F9" w:rsidRDefault="00DA250D">
            <w:pPr>
              <w:widowControl w:val="0"/>
              <w:tabs>
                <w:tab w:val="left" w:pos="851"/>
                <w:tab w:val="left" w:pos="1843"/>
                <w:tab w:val="left" w:pos="3119"/>
                <w:tab w:val="left" w:pos="4253"/>
              </w:tabs>
              <w:spacing w:line="312" w:lineRule="auto"/>
              <w:textAlignment w:val="baseline"/>
            </w:pPr>
            <w:r>
              <w:rPr>
                <w:rFonts w:cs="Arial"/>
              </w:rPr>
              <w:t>The Council is committed to the protection of the environment and the promotion of sustainable environmental development. Tenderers should note the various obligations contained within the Contract which will ensure that the successful Tenderer will provide the Contract in a non-detrimental manner to the environment.</w:t>
            </w:r>
          </w:p>
        </w:tc>
      </w:tr>
      <w:tr w:rsidR="005027F9" w14:paraId="4349FC73" w14:textId="77777777">
        <w:trPr>
          <w:cantSplit/>
          <w:trHeight w:val="371"/>
        </w:trPr>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3FC80"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Would you be willing to work with the Council regarding any environmental issues the Council considers relevant, comply with contractual obligations and carry out any reasonable requests to ensure the protection of the environment and promotion of sustainable development throughout the Contract Period.</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7A70E7" w14:textId="77777777" w:rsidR="005027F9" w:rsidRDefault="00DA250D">
            <w:pPr>
              <w:widowControl w:val="0"/>
              <w:tabs>
                <w:tab w:val="left" w:pos="851"/>
                <w:tab w:val="left" w:pos="1843"/>
                <w:tab w:val="left" w:pos="3119"/>
                <w:tab w:val="left" w:pos="4253"/>
              </w:tabs>
              <w:spacing w:line="312" w:lineRule="auto"/>
              <w:jc w:val="center"/>
              <w:textAlignment w:val="baseline"/>
              <w:rPr>
                <w:rFonts w:cs="Arial"/>
              </w:rPr>
            </w:pPr>
            <w:r>
              <w:rPr>
                <w:rFonts w:cs="Arial"/>
              </w:rPr>
              <w:t>Yes / No</w:t>
            </w:r>
          </w:p>
        </w:tc>
      </w:tr>
    </w:tbl>
    <w:p w14:paraId="086699E7" w14:textId="77777777" w:rsidR="005027F9" w:rsidRDefault="005027F9">
      <w:pPr>
        <w:widowControl w:val="0"/>
        <w:spacing w:line="312" w:lineRule="auto"/>
        <w:textAlignment w:val="baseline"/>
        <w:rPr>
          <w:rFonts w:cs="Arial"/>
          <w:b/>
        </w:rPr>
      </w:pPr>
    </w:p>
    <w:p w14:paraId="632AE964" w14:textId="77777777" w:rsidR="005027F9" w:rsidRDefault="005027F9">
      <w:pPr>
        <w:widowControl w:val="0"/>
        <w:spacing w:line="312" w:lineRule="auto"/>
        <w:textAlignment w:val="baseline"/>
        <w:rPr>
          <w:rFonts w:cs="Arial"/>
          <w:b/>
        </w:rPr>
      </w:pPr>
    </w:p>
    <w:p w14:paraId="00487D32" w14:textId="77777777" w:rsidR="005027F9" w:rsidRDefault="005027F9">
      <w:pPr>
        <w:widowControl w:val="0"/>
        <w:spacing w:line="312" w:lineRule="auto"/>
        <w:textAlignment w:val="baseline"/>
        <w:rPr>
          <w:rFonts w:cs="Arial"/>
          <w:b/>
        </w:rPr>
      </w:pPr>
    </w:p>
    <w:p w14:paraId="77F78ECC" w14:textId="77777777" w:rsidR="005027F9" w:rsidRDefault="005027F9">
      <w:pPr>
        <w:widowControl w:val="0"/>
        <w:spacing w:line="312" w:lineRule="auto"/>
        <w:textAlignment w:val="baseline"/>
        <w:rPr>
          <w:rFonts w:cs="Arial"/>
          <w:b/>
        </w:rPr>
      </w:pPr>
    </w:p>
    <w:p w14:paraId="6F2E2BAF" w14:textId="77777777" w:rsidR="005027F9" w:rsidRDefault="005027F9">
      <w:pPr>
        <w:widowControl w:val="0"/>
        <w:spacing w:line="312" w:lineRule="auto"/>
        <w:textAlignment w:val="baseline"/>
        <w:rPr>
          <w:rFonts w:cs="Arial"/>
          <w:b/>
        </w:rPr>
      </w:pPr>
    </w:p>
    <w:p w14:paraId="594EBF4D" w14:textId="77777777" w:rsidR="005027F9" w:rsidRDefault="00DA250D">
      <w:pPr>
        <w:widowControl w:val="0"/>
        <w:spacing w:line="312" w:lineRule="auto"/>
        <w:textAlignment w:val="baseline"/>
      </w:pPr>
      <w:r w:rsidRPr="0010084C">
        <w:rPr>
          <w:rFonts w:cs="Arial"/>
          <w:bCs/>
        </w:rPr>
        <w:t>5.2.7</w:t>
      </w:r>
      <w:r>
        <w:rPr>
          <w:rFonts w:cs="Arial"/>
          <w:b/>
        </w:rPr>
        <w:t xml:space="preserve"> TECHNICAL CAPACITY AND QUALITY REFERENCES</w:t>
      </w:r>
    </w:p>
    <w:p w14:paraId="3D0DC803" w14:textId="1B5EC6D2" w:rsidR="005027F9" w:rsidRDefault="00DA250D">
      <w:pPr>
        <w:widowControl w:val="0"/>
        <w:textAlignment w:val="baseline"/>
      </w:pPr>
      <w:r>
        <w:rPr>
          <w:rFonts w:cs="Arial"/>
          <w:bCs/>
          <w:iCs/>
        </w:rPr>
        <w:t xml:space="preserve">This section will be evaluated </w:t>
      </w:r>
      <w:r w:rsidR="000D25F7">
        <w:rPr>
          <w:rFonts w:cs="Arial"/>
          <w:bCs/>
          <w:iCs/>
        </w:rPr>
        <w:t>in accordance with the assessment criteria set out in paragraph 4.10 above.</w:t>
      </w:r>
    </w:p>
    <w:p w14:paraId="54BEE92A" w14:textId="77777777" w:rsidR="005027F9" w:rsidRDefault="005027F9">
      <w:pPr>
        <w:widowControl w:val="0"/>
        <w:textAlignment w:val="baseline"/>
      </w:pPr>
    </w:p>
    <w:tbl>
      <w:tblPr>
        <w:tblW w:w="10808" w:type="dxa"/>
        <w:tblCellMar>
          <w:left w:w="10" w:type="dxa"/>
          <w:right w:w="10" w:type="dxa"/>
        </w:tblCellMar>
        <w:tblLook w:val="04A0" w:firstRow="1" w:lastRow="0" w:firstColumn="1" w:lastColumn="0" w:noHBand="0" w:noVBand="1"/>
      </w:tblPr>
      <w:tblGrid>
        <w:gridCol w:w="3964"/>
        <w:gridCol w:w="1134"/>
        <w:gridCol w:w="5670"/>
        <w:gridCol w:w="40"/>
      </w:tblGrid>
      <w:tr w:rsidR="005027F9" w14:paraId="2F9EC46A" w14:textId="77777777">
        <w:trPr>
          <w:cantSplit/>
          <w:trHeight w:val="371"/>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3D470" w14:textId="77777777" w:rsidR="005027F9" w:rsidRDefault="00DA250D">
            <w:pPr>
              <w:widowControl w:val="0"/>
              <w:tabs>
                <w:tab w:val="left" w:pos="851"/>
                <w:tab w:val="left" w:pos="1843"/>
                <w:tab w:val="left" w:pos="3119"/>
                <w:tab w:val="left" w:pos="4253"/>
              </w:tabs>
              <w:spacing w:line="312" w:lineRule="auto"/>
              <w:jc w:val="center"/>
              <w:textAlignment w:val="baseline"/>
            </w:pPr>
            <w:r>
              <w:rPr>
                <w:rFonts w:cs="Arial"/>
                <w:b/>
              </w:rPr>
              <w:t>Technical Capacity</w:t>
            </w:r>
          </w:p>
        </w:tc>
        <w:tc>
          <w:tcPr>
            <w:tcW w:w="40" w:type="dxa"/>
            <w:tcMar>
              <w:top w:w="0" w:type="dxa"/>
              <w:left w:w="10" w:type="dxa"/>
              <w:bottom w:w="0" w:type="dxa"/>
              <w:right w:w="10" w:type="dxa"/>
            </w:tcMar>
          </w:tcPr>
          <w:p w14:paraId="1CF9A0E9" w14:textId="77777777" w:rsidR="005027F9" w:rsidRDefault="005027F9">
            <w:pPr>
              <w:widowControl w:val="0"/>
              <w:tabs>
                <w:tab w:val="left" w:pos="851"/>
                <w:tab w:val="left" w:pos="1843"/>
                <w:tab w:val="left" w:pos="3119"/>
                <w:tab w:val="left" w:pos="4253"/>
              </w:tabs>
              <w:spacing w:line="312" w:lineRule="auto"/>
              <w:jc w:val="center"/>
              <w:textAlignment w:val="baseline"/>
              <w:rPr>
                <w:rFonts w:cs="Arial"/>
                <w:b/>
              </w:rPr>
            </w:pPr>
          </w:p>
        </w:tc>
      </w:tr>
      <w:tr w:rsidR="005027F9" w14:paraId="4ED719BC" w14:textId="77777777">
        <w:trPr>
          <w:cantSplit/>
          <w:trHeight w:val="886"/>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1F211" w14:textId="77777777" w:rsidR="005027F9" w:rsidRDefault="005027F9">
            <w:pPr>
              <w:widowControl w:val="0"/>
              <w:tabs>
                <w:tab w:val="left" w:pos="1700"/>
              </w:tabs>
              <w:spacing w:line="312" w:lineRule="auto"/>
              <w:jc w:val="left"/>
              <w:textAlignment w:val="baseline"/>
              <w:outlineLvl w:val="2"/>
              <w:rPr>
                <w:rFonts w:cs="Arial"/>
              </w:rPr>
            </w:pPr>
          </w:p>
          <w:p w14:paraId="0F107508" w14:textId="77777777" w:rsidR="005027F9" w:rsidRDefault="00DA250D">
            <w:pPr>
              <w:widowControl w:val="0"/>
              <w:tabs>
                <w:tab w:val="left" w:pos="1700"/>
              </w:tabs>
              <w:spacing w:line="312" w:lineRule="auto"/>
              <w:jc w:val="left"/>
              <w:textAlignment w:val="baseline"/>
              <w:outlineLvl w:val="2"/>
            </w:pPr>
            <w:r>
              <w:rPr>
                <w:rFonts w:cs="Arial"/>
              </w:rPr>
              <w:t>The Organisation must demonstrate that they have the technical capacity to carry out this project and w</w:t>
            </w:r>
            <w:r>
              <w:rPr>
                <w:rFonts w:cs="Arial"/>
                <w:bCs/>
              </w:rPr>
              <w:t>e will seek evidence relating to the questions below, if required.</w:t>
            </w:r>
          </w:p>
          <w:p w14:paraId="05667B51"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b/>
                <w:shd w:val="clear" w:color="auto" w:fill="00FF00"/>
              </w:rPr>
            </w:pPr>
          </w:p>
        </w:tc>
        <w:tc>
          <w:tcPr>
            <w:tcW w:w="40" w:type="dxa"/>
            <w:tcMar>
              <w:top w:w="0" w:type="dxa"/>
              <w:left w:w="10" w:type="dxa"/>
              <w:bottom w:w="0" w:type="dxa"/>
              <w:right w:w="10" w:type="dxa"/>
            </w:tcMar>
          </w:tcPr>
          <w:p w14:paraId="479589DF" w14:textId="77777777" w:rsidR="005027F9" w:rsidRDefault="005027F9">
            <w:pPr>
              <w:widowControl w:val="0"/>
              <w:tabs>
                <w:tab w:val="left" w:pos="1700"/>
              </w:tabs>
              <w:spacing w:line="312" w:lineRule="auto"/>
              <w:jc w:val="center"/>
              <w:textAlignment w:val="baseline"/>
              <w:outlineLvl w:val="2"/>
              <w:rPr>
                <w:rFonts w:cs="Arial"/>
              </w:rPr>
            </w:pPr>
          </w:p>
        </w:tc>
      </w:tr>
      <w:tr w:rsidR="005027F9" w14:paraId="5A481F26" w14:textId="77777777">
        <w:trPr>
          <w:cantSplit/>
          <w:trHeight w:val="371"/>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32674" w14:textId="77777777" w:rsidR="005027F9" w:rsidRDefault="00DA250D">
            <w:pPr>
              <w:widowControl w:val="0"/>
              <w:spacing w:line="312" w:lineRule="auto"/>
              <w:textAlignment w:val="baseline"/>
            </w:pPr>
            <w:r>
              <w:rPr>
                <w:rFonts w:cs="Arial"/>
                <w:color w:val="000000"/>
              </w:rPr>
              <w:t>It is preferable that tenderers are  certified to National Highways Sector Schemes 16, 23 and 30 (NHSS), or equivalent, as agreed by the Engineer, CHAS Elite, together with BS EN ISO 9001 Quality Management.</w:t>
            </w:r>
          </w:p>
          <w:p w14:paraId="6CE6EBDB" w14:textId="77777777" w:rsidR="005027F9" w:rsidRDefault="005027F9">
            <w:pPr>
              <w:widowControl w:val="0"/>
              <w:tabs>
                <w:tab w:val="left" w:pos="851"/>
                <w:tab w:val="left" w:pos="1843"/>
                <w:tab w:val="left" w:pos="3119"/>
                <w:tab w:val="left" w:pos="4253"/>
              </w:tabs>
              <w:spacing w:line="312" w:lineRule="auto"/>
              <w:textAlignment w:val="baseline"/>
              <w:rPr>
                <w:rFonts w:cs="Arial"/>
                <w:shd w:val="clear" w:color="auto" w:fill="00FF0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F327D7" w14:textId="77777777" w:rsidR="005027F9" w:rsidRDefault="00DA250D">
            <w:pPr>
              <w:widowControl w:val="0"/>
              <w:tabs>
                <w:tab w:val="left" w:pos="851"/>
                <w:tab w:val="left" w:pos="1843"/>
                <w:tab w:val="left" w:pos="3119"/>
                <w:tab w:val="left" w:pos="4253"/>
              </w:tabs>
              <w:spacing w:line="312" w:lineRule="auto"/>
              <w:jc w:val="left"/>
              <w:textAlignment w:val="baseline"/>
              <w:rPr>
                <w:rFonts w:cs="Arial"/>
              </w:rPr>
            </w:pPr>
            <w:r>
              <w:rPr>
                <w:rFonts w:cs="Arial"/>
              </w:rPr>
              <w:t>Yes / No</w:t>
            </w: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4C69E7" w14:textId="77777777" w:rsidR="005027F9" w:rsidRDefault="00DA250D">
            <w:pPr>
              <w:widowControl w:val="0"/>
              <w:tabs>
                <w:tab w:val="left" w:pos="851"/>
                <w:tab w:val="left" w:pos="1843"/>
                <w:tab w:val="left" w:pos="3119"/>
                <w:tab w:val="left" w:pos="4253"/>
              </w:tabs>
              <w:spacing w:line="312" w:lineRule="auto"/>
              <w:jc w:val="left"/>
              <w:textAlignment w:val="baseline"/>
              <w:rPr>
                <w:rFonts w:cs="Arial"/>
              </w:rPr>
            </w:pPr>
            <w:r>
              <w:rPr>
                <w:rFonts w:cs="Arial"/>
              </w:rPr>
              <w:t>Comments</w:t>
            </w:r>
          </w:p>
        </w:tc>
        <w:tc>
          <w:tcPr>
            <w:tcW w:w="40" w:type="dxa"/>
            <w:tcMar>
              <w:top w:w="0" w:type="dxa"/>
              <w:left w:w="10" w:type="dxa"/>
              <w:bottom w:w="0" w:type="dxa"/>
              <w:right w:w="10" w:type="dxa"/>
            </w:tcMar>
          </w:tcPr>
          <w:p w14:paraId="46879411"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1A84A3FB" w14:textId="77777777">
        <w:trPr>
          <w:cantSplit/>
          <w:trHeight w:val="371"/>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FDFE1" w14:textId="77777777" w:rsidR="005027F9" w:rsidRDefault="00DA250D">
            <w:pPr>
              <w:widowControl w:val="0"/>
              <w:spacing w:line="312" w:lineRule="auto"/>
              <w:textAlignment w:val="baseline"/>
              <w:rPr>
                <w:rFonts w:cs="Arial"/>
                <w:color w:val="000000"/>
              </w:rPr>
            </w:pPr>
            <w:r>
              <w:rPr>
                <w:rFonts w:cs="Arial"/>
                <w:color w:val="000000"/>
              </w:rPr>
              <w:t>NHSS 16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C83DE" w14:textId="77777777" w:rsidR="005027F9" w:rsidRDefault="00DA250D">
            <w:pPr>
              <w:widowControl w:val="0"/>
              <w:tabs>
                <w:tab w:val="left" w:pos="851"/>
                <w:tab w:val="left" w:pos="1843"/>
                <w:tab w:val="left" w:pos="3119"/>
                <w:tab w:val="left" w:pos="4253"/>
              </w:tabs>
              <w:spacing w:line="312" w:lineRule="auto"/>
              <w:jc w:val="left"/>
              <w:textAlignment w:val="baseline"/>
              <w:rPr>
                <w:rFonts w:cs="Arial"/>
              </w:rPr>
            </w:pPr>
            <w:r>
              <w:rPr>
                <w:rFonts w:cs="Arial"/>
              </w:rPr>
              <w:t>Yes / No</w:t>
            </w: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7BC046"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3F8C3B89"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01D4C539"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40" w:type="dxa"/>
            <w:tcMar>
              <w:top w:w="0" w:type="dxa"/>
              <w:left w:w="10" w:type="dxa"/>
              <w:bottom w:w="0" w:type="dxa"/>
              <w:right w:w="10" w:type="dxa"/>
            </w:tcMar>
          </w:tcPr>
          <w:p w14:paraId="5A9ED600"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75636DE8" w14:textId="77777777">
        <w:trPr>
          <w:cantSplit/>
          <w:trHeight w:val="371"/>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3A6D4" w14:textId="77777777" w:rsidR="005027F9" w:rsidRDefault="00DA250D">
            <w:pPr>
              <w:widowControl w:val="0"/>
              <w:spacing w:line="312" w:lineRule="auto"/>
              <w:textAlignment w:val="baseline"/>
              <w:rPr>
                <w:rFonts w:cs="Arial"/>
                <w:color w:val="000000"/>
              </w:rPr>
            </w:pPr>
            <w:r>
              <w:rPr>
                <w:rFonts w:cs="Arial"/>
                <w:color w:val="000000"/>
              </w:rPr>
              <w:t>NHSS 23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3FA44" w14:textId="77777777" w:rsidR="005027F9" w:rsidRDefault="00DA250D">
            <w:pPr>
              <w:widowControl w:val="0"/>
              <w:tabs>
                <w:tab w:val="left" w:pos="851"/>
                <w:tab w:val="left" w:pos="1843"/>
                <w:tab w:val="left" w:pos="3119"/>
                <w:tab w:val="left" w:pos="4253"/>
              </w:tabs>
              <w:spacing w:line="312" w:lineRule="auto"/>
              <w:jc w:val="left"/>
              <w:textAlignment w:val="baseline"/>
              <w:rPr>
                <w:rFonts w:cs="Arial"/>
              </w:rPr>
            </w:pPr>
            <w:r>
              <w:rPr>
                <w:rFonts w:cs="Arial"/>
              </w:rPr>
              <w:t>Yes / No</w:t>
            </w: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054E83C"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545DFDFE"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34E5DBF5"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40" w:type="dxa"/>
            <w:tcMar>
              <w:top w:w="0" w:type="dxa"/>
              <w:left w:w="10" w:type="dxa"/>
              <w:bottom w:w="0" w:type="dxa"/>
              <w:right w:w="10" w:type="dxa"/>
            </w:tcMar>
          </w:tcPr>
          <w:p w14:paraId="71341055"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5CF6BCA1" w14:textId="77777777">
        <w:trPr>
          <w:cantSplit/>
          <w:trHeight w:val="371"/>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C662E" w14:textId="77777777" w:rsidR="005027F9" w:rsidRDefault="00DA250D">
            <w:pPr>
              <w:widowControl w:val="0"/>
              <w:spacing w:line="312" w:lineRule="auto"/>
              <w:textAlignment w:val="baseline"/>
              <w:rPr>
                <w:rFonts w:cs="Arial"/>
                <w:color w:val="000000"/>
              </w:rPr>
            </w:pPr>
            <w:r>
              <w:rPr>
                <w:rFonts w:cs="Arial"/>
                <w:color w:val="000000"/>
              </w:rPr>
              <w:t>NHSS 30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8A0CA" w14:textId="77777777" w:rsidR="005027F9" w:rsidRDefault="00DA250D">
            <w:pPr>
              <w:widowControl w:val="0"/>
              <w:tabs>
                <w:tab w:val="left" w:pos="851"/>
                <w:tab w:val="left" w:pos="1843"/>
                <w:tab w:val="left" w:pos="3119"/>
                <w:tab w:val="left" w:pos="4253"/>
              </w:tabs>
              <w:spacing w:line="312" w:lineRule="auto"/>
              <w:jc w:val="left"/>
              <w:textAlignment w:val="baseline"/>
              <w:rPr>
                <w:rFonts w:cs="Arial"/>
              </w:rPr>
            </w:pPr>
            <w:r>
              <w:rPr>
                <w:rFonts w:cs="Arial"/>
              </w:rPr>
              <w:t>Yes / No</w:t>
            </w: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ED5A6C"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55B2C783"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469CC41B"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40" w:type="dxa"/>
            <w:tcMar>
              <w:top w:w="0" w:type="dxa"/>
              <w:left w:w="10" w:type="dxa"/>
              <w:bottom w:w="0" w:type="dxa"/>
              <w:right w:w="10" w:type="dxa"/>
            </w:tcMar>
          </w:tcPr>
          <w:p w14:paraId="071C1FA5"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36B4B4AC" w14:textId="77777777">
        <w:trPr>
          <w:cantSplit/>
          <w:trHeight w:val="371"/>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F5578" w14:textId="77777777" w:rsidR="005027F9" w:rsidRDefault="00DA250D">
            <w:pPr>
              <w:widowControl w:val="0"/>
              <w:spacing w:line="312" w:lineRule="auto"/>
              <w:textAlignment w:val="baseline"/>
              <w:rPr>
                <w:rFonts w:cs="Arial"/>
                <w:color w:val="000000"/>
              </w:rPr>
            </w:pPr>
            <w:r>
              <w:rPr>
                <w:rFonts w:cs="Arial"/>
                <w:color w:val="000000"/>
              </w:rPr>
              <w:t>CHAS Elite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E7C10" w14:textId="77777777" w:rsidR="005027F9" w:rsidRDefault="00DA250D">
            <w:pPr>
              <w:widowControl w:val="0"/>
              <w:tabs>
                <w:tab w:val="left" w:pos="851"/>
                <w:tab w:val="left" w:pos="1843"/>
                <w:tab w:val="left" w:pos="3119"/>
                <w:tab w:val="left" w:pos="4253"/>
              </w:tabs>
              <w:spacing w:line="312" w:lineRule="auto"/>
              <w:jc w:val="left"/>
              <w:textAlignment w:val="baseline"/>
              <w:rPr>
                <w:rFonts w:cs="Arial"/>
              </w:rPr>
            </w:pPr>
            <w:r>
              <w:rPr>
                <w:rFonts w:cs="Arial"/>
              </w:rPr>
              <w:t>Yes / No</w:t>
            </w: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69A56BD"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49FE8FAA"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45DA4207"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40" w:type="dxa"/>
            <w:tcMar>
              <w:top w:w="0" w:type="dxa"/>
              <w:left w:w="10" w:type="dxa"/>
              <w:bottom w:w="0" w:type="dxa"/>
              <w:right w:w="10" w:type="dxa"/>
            </w:tcMar>
          </w:tcPr>
          <w:p w14:paraId="6123D524"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6490EC62" w14:textId="77777777">
        <w:trPr>
          <w:cantSplit/>
          <w:trHeight w:val="371"/>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40838" w14:textId="77777777" w:rsidR="005027F9" w:rsidRDefault="00DA250D">
            <w:pPr>
              <w:widowControl w:val="0"/>
              <w:spacing w:line="312" w:lineRule="auto"/>
              <w:textAlignment w:val="baseline"/>
              <w:rPr>
                <w:rFonts w:cs="Arial"/>
                <w:color w:val="000000"/>
              </w:rPr>
            </w:pPr>
            <w:r>
              <w:rPr>
                <w:rFonts w:cs="Arial"/>
                <w:color w:val="000000"/>
              </w:rPr>
              <w:t>BS EN ISO 9001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C2F19" w14:textId="77777777" w:rsidR="005027F9" w:rsidRDefault="00DA250D">
            <w:pPr>
              <w:widowControl w:val="0"/>
              <w:tabs>
                <w:tab w:val="left" w:pos="851"/>
                <w:tab w:val="left" w:pos="1843"/>
                <w:tab w:val="left" w:pos="3119"/>
                <w:tab w:val="left" w:pos="4253"/>
              </w:tabs>
              <w:spacing w:line="312" w:lineRule="auto"/>
              <w:jc w:val="left"/>
              <w:textAlignment w:val="baseline"/>
              <w:rPr>
                <w:rFonts w:cs="Arial"/>
              </w:rPr>
            </w:pPr>
            <w:r>
              <w:rPr>
                <w:rFonts w:cs="Arial"/>
              </w:rPr>
              <w:t>Yes / No</w:t>
            </w: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8E7BB5B"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1D0B73C4"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5B64FAA5"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40" w:type="dxa"/>
            <w:tcMar>
              <w:top w:w="0" w:type="dxa"/>
              <w:left w:w="10" w:type="dxa"/>
              <w:bottom w:w="0" w:type="dxa"/>
              <w:right w:w="10" w:type="dxa"/>
            </w:tcMar>
          </w:tcPr>
          <w:p w14:paraId="4BF080FB"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1F4B71E7" w14:textId="77777777">
        <w:trPr>
          <w:cantSplit/>
          <w:trHeight w:val="1045"/>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4538" w14:textId="77777777" w:rsidR="005027F9" w:rsidRDefault="00DA250D">
            <w:pPr>
              <w:widowControl w:val="0"/>
              <w:tabs>
                <w:tab w:val="left" w:pos="851"/>
                <w:tab w:val="left" w:pos="1843"/>
                <w:tab w:val="left" w:pos="3119"/>
                <w:tab w:val="left" w:pos="4253"/>
              </w:tabs>
              <w:spacing w:line="312" w:lineRule="auto"/>
              <w:textAlignment w:val="baseline"/>
            </w:pPr>
            <w:r>
              <w:rPr>
                <w:rFonts w:cs="Arial"/>
              </w:rPr>
              <w:t>All electrical work will be carried out by a NICEIC registered contractor</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1321D" w14:textId="77777777" w:rsidR="005027F9" w:rsidRDefault="00DA250D">
            <w:pPr>
              <w:widowControl w:val="0"/>
              <w:tabs>
                <w:tab w:val="left" w:pos="851"/>
                <w:tab w:val="left" w:pos="1843"/>
                <w:tab w:val="left" w:pos="3119"/>
                <w:tab w:val="left" w:pos="4253"/>
              </w:tabs>
              <w:spacing w:line="312" w:lineRule="auto"/>
              <w:jc w:val="left"/>
              <w:textAlignment w:val="baseline"/>
              <w:rPr>
                <w:rFonts w:cs="Arial"/>
              </w:rPr>
            </w:pPr>
            <w:r>
              <w:rPr>
                <w:rFonts w:cs="Arial"/>
              </w:rPr>
              <w:t>Yes / No</w:t>
            </w: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B9C41ED"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p w14:paraId="5499EE33"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40" w:type="dxa"/>
            <w:tcMar>
              <w:top w:w="0" w:type="dxa"/>
              <w:left w:w="10" w:type="dxa"/>
              <w:bottom w:w="0" w:type="dxa"/>
              <w:right w:w="10" w:type="dxa"/>
            </w:tcMar>
          </w:tcPr>
          <w:p w14:paraId="3053F0D9"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4F2C9A10" w14:textId="77777777">
        <w:trPr>
          <w:cantSplit/>
          <w:trHeight w:val="1045"/>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D5FD2"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1531B7E9"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Any other Comments:</w:t>
            </w:r>
          </w:p>
          <w:p w14:paraId="2F691719"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6DA7EF6C"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5E98FE2A"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2E5B7BE2"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06AC52CA"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1BF0C004"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7E030881"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556A3FC3"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681D0244"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3BECD028"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40" w:type="dxa"/>
            <w:tcMar>
              <w:top w:w="0" w:type="dxa"/>
              <w:left w:w="10" w:type="dxa"/>
              <w:bottom w:w="0" w:type="dxa"/>
              <w:right w:w="10" w:type="dxa"/>
            </w:tcMar>
          </w:tcPr>
          <w:p w14:paraId="06FA6620"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4B704180" w14:textId="77777777">
        <w:trPr>
          <w:cantSplit/>
          <w:trHeight w:val="478"/>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F39BE" w14:textId="77777777" w:rsidR="005027F9" w:rsidRDefault="005027F9">
            <w:pPr>
              <w:widowControl w:val="0"/>
              <w:tabs>
                <w:tab w:val="left" w:pos="1700"/>
              </w:tabs>
              <w:spacing w:line="312" w:lineRule="auto"/>
              <w:jc w:val="center"/>
              <w:textAlignment w:val="baseline"/>
              <w:outlineLvl w:val="2"/>
              <w:rPr>
                <w:rFonts w:cs="Arial"/>
                <w:b/>
                <w:bCs/>
              </w:rPr>
            </w:pPr>
          </w:p>
          <w:p w14:paraId="31F71760" w14:textId="77777777" w:rsidR="005027F9" w:rsidRDefault="00DA250D">
            <w:pPr>
              <w:widowControl w:val="0"/>
              <w:tabs>
                <w:tab w:val="left" w:pos="1700"/>
              </w:tabs>
              <w:spacing w:line="312" w:lineRule="auto"/>
              <w:jc w:val="center"/>
              <w:textAlignment w:val="baseline"/>
              <w:outlineLvl w:val="2"/>
              <w:rPr>
                <w:rFonts w:cs="Arial"/>
                <w:b/>
                <w:bCs/>
              </w:rPr>
            </w:pPr>
            <w:r>
              <w:rPr>
                <w:rFonts w:cs="Arial"/>
                <w:b/>
                <w:bCs/>
              </w:rPr>
              <w:t>Quality References</w:t>
            </w:r>
          </w:p>
        </w:tc>
        <w:tc>
          <w:tcPr>
            <w:tcW w:w="40" w:type="dxa"/>
            <w:tcMar>
              <w:top w:w="0" w:type="dxa"/>
              <w:left w:w="10" w:type="dxa"/>
              <w:bottom w:w="0" w:type="dxa"/>
              <w:right w:w="10" w:type="dxa"/>
            </w:tcMar>
          </w:tcPr>
          <w:p w14:paraId="6F488055" w14:textId="77777777" w:rsidR="005027F9" w:rsidRDefault="005027F9">
            <w:pPr>
              <w:widowControl w:val="0"/>
              <w:tabs>
                <w:tab w:val="left" w:pos="1700"/>
              </w:tabs>
              <w:spacing w:line="312" w:lineRule="auto"/>
              <w:jc w:val="center"/>
              <w:textAlignment w:val="baseline"/>
              <w:outlineLvl w:val="2"/>
              <w:rPr>
                <w:rFonts w:cs="Arial"/>
              </w:rPr>
            </w:pPr>
          </w:p>
        </w:tc>
      </w:tr>
      <w:tr w:rsidR="005027F9" w14:paraId="728924C1" w14:textId="77777777">
        <w:trPr>
          <w:cantSplit/>
          <w:trHeight w:val="886"/>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DB8D2" w14:textId="77777777" w:rsidR="005027F9" w:rsidRDefault="00DA250D">
            <w:pPr>
              <w:widowControl w:val="0"/>
              <w:tabs>
                <w:tab w:val="left" w:pos="1700"/>
              </w:tabs>
              <w:spacing w:line="312" w:lineRule="auto"/>
              <w:jc w:val="left"/>
              <w:textAlignment w:val="baseline"/>
              <w:outlineLvl w:val="2"/>
            </w:pPr>
            <w:r>
              <w:rPr>
                <w:rFonts w:cs="Arial"/>
              </w:rPr>
              <w:t>The Organisation must demonstrate that they have recently,  successfully undertaken works of a similar nature by providing two job descriptions and references</w:t>
            </w:r>
            <w:r>
              <w:rPr>
                <w:rFonts w:cs="Arial"/>
                <w:bCs/>
              </w:rPr>
              <w:t>.</w:t>
            </w:r>
          </w:p>
        </w:tc>
        <w:tc>
          <w:tcPr>
            <w:tcW w:w="40" w:type="dxa"/>
            <w:tcMar>
              <w:top w:w="0" w:type="dxa"/>
              <w:left w:w="10" w:type="dxa"/>
              <w:bottom w:w="0" w:type="dxa"/>
              <w:right w:w="10" w:type="dxa"/>
            </w:tcMar>
          </w:tcPr>
          <w:p w14:paraId="53F82AA7" w14:textId="77777777" w:rsidR="005027F9" w:rsidRDefault="005027F9">
            <w:pPr>
              <w:widowControl w:val="0"/>
              <w:tabs>
                <w:tab w:val="left" w:pos="1700"/>
              </w:tabs>
              <w:spacing w:line="312" w:lineRule="auto"/>
              <w:jc w:val="center"/>
              <w:textAlignment w:val="baseline"/>
              <w:outlineLvl w:val="2"/>
              <w:rPr>
                <w:rFonts w:cs="Arial"/>
              </w:rPr>
            </w:pPr>
          </w:p>
        </w:tc>
      </w:tr>
      <w:tr w:rsidR="005027F9" w14:paraId="782AF0B2" w14:textId="77777777">
        <w:trPr>
          <w:cantSplit/>
          <w:trHeight w:val="371"/>
        </w:trPr>
        <w:tc>
          <w:tcPr>
            <w:tcW w:w="107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3E306" w14:textId="77777777" w:rsidR="005027F9" w:rsidRPr="00F96AA6" w:rsidRDefault="00DA250D">
            <w:pPr>
              <w:widowControl w:val="0"/>
              <w:spacing w:line="312" w:lineRule="auto"/>
              <w:textAlignment w:val="baseline"/>
              <w:rPr>
                <w:rFonts w:cs="Arial"/>
              </w:rPr>
            </w:pPr>
            <w:r w:rsidRPr="00F96AA6">
              <w:rPr>
                <w:rFonts w:cs="Arial"/>
              </w:rPr>
              <w:t>Brief Description</w:t>
            </w:r>
          </w:p>
          <w:p w14:paraId="373907AA" w14:textId="77777777" w:rsidR="005027F9" w:rsidRPr="00F96AA6" w:rsidRDefault="005027F9">
            <w:pPr>
              <w:widowControl w:val="0"/>
              <w:spacing w:line="312" w:lineRule="auto"/>
              <w:textAlignment w:val="baseline"/>
              <w:rPr>
                <w:rFonts w:cs="Arial"/>
              </w:rPr>
            </w:pPr>
          </w:p>
          <w:p w14:paraId="21E7DE39" w14:textId="77777777" w:rsidR="005027F9" w:rsidRPr="00F96AA6" w:rsidRDefault="005027F9">
            <w:pPr>
              <w:widowControl w:val="0"/>
              <w:spacing w:line="312" w:lineRule="auto"/>
              <w:textAlignment w:val="baseline"/>
              <w:rPr>
                <w:rFonts w:cs="Arial"/>
              </w:rPr>
            </w:pPr>
          </w:p>
          <w:p w14:paraId="574505E6" w14:textId="77777777" w:rsidR="005027F9" w:rsidRPr="00F96AA6" w:rsidRDefault="005027F9">
            <w:pPr>
              <w:widowControl w:val="0"/>
              <w:spacing w:line="312" w:lineRule="auto"/>
              <w:textAlignment w:val="baseline"/>
              <w:rPr>
                <w:rFonts w:cs="Arial"/>
              </w:rPr>
            </w:pPr>
          </w:p>
          <w:p w14:paraId="0E00368E" w14:textId="77777777" w:rsidR="005027F9" w:rsidRPr="00F96AA6" w:rsidRDefault="005027F9">
            <w:pPr>
              <w:widowControl w:val="0"/>
              <w:spacing w:line="312" w:lineRule="auto"/>
              <w:textAlignment w:val="baseline"/>
              <w:rPr>
                <w:rFonts w:cs="Arial"/>
              </w:rPr>
            </w:pPr>
          </w:p>
          <w:p w14:paraId="39398B93" w14:textId="77777777" w:rsidR="005027F9" w:rsidRPr="00F96AA6" w:rsidRDefault="005027F9">
            <w:pPr>
              <w:widowControl w:val="0"/>
              <w:spacing w:line="312" w:lineRule="auto"/>
              <w:textAlignment w:val="baseline"/>
              <w:rPr>
                <w:rFonts w:cs="Arial"/>
              </w:rPr>
            </w:pPr>
          </w:p>
          <w:p w14:paraId="6FAC63C3" w14:textId="77777777" w:rsidR="005027F9" w:rsidRPr="00F96AA6" w:rsidRDefault="005027F9">
            <w:pPr>
              <w:widowControl w:val="0"/>
              <w:spacing w:line="312" w:lineRule="auto"/>
              <w:textAlignment w:val="baseline"/>
              <w:rPr>
                <w:rFonts w:cs="Arial"/>
              </w:rPr>
            </w:pPr>
          </w:p>
          <w:p w14:paraId="437C161E" w14:textId="77777777" w:rsidR="005027F9" w:rsidRPr="00F96AA6" w:rsidRDefault="005027F9">
            <w:pPr>
              <w:widowControl w:val="0"/>
              <w:spacing w:line="312" w:lineRule="auto"/>
              <w:textAlignment w:val="baseline"/>
              <w:rPr>
                <w:rFonts w:cs="Arial"/>
              </w:rPr>
            </w:pPr>
          </w:p>
          <w:p w14:paraId="0A69547E" w14:textId="77777777" w:rsidR="005027F9" w:rsidRPr="00F96AA6" w:rsidRDefault="005027F9">
            <w:pPr>
              <w:widowControl w:val="0"/>
              <w:spacing w:line="312" w:lineRule="auto"/>
              <w:textAlignment w:val="baseline"/>
              <w:rPr>
                <w:rFonts w:cs="Arial"/>
              </w:rPr>
            </w:pPr>
          </w:p>
          <w:p w14:paraId="05DB2637" w14:textId="77777777" w:rsidR="005027F9" w:rsidRPr="00F96AA6" w:rsidRDefault="005027F9">
            <w:pPr>
              <w:widowControl w:val="0"/>
              <w:spacing w:line="312" w:lineRule="auto"/>
              <w:textAlignment w:val="baseline"/>
              <w:rPr>
                <w:rFonts w:cs="Arial"/>
              </w:rPr>
            </w:pPr>
          </w:p>
          <w:p w14:paraId="4355C78C" w14:textId="77777777" w:rsidR="005027F9" w:rsidRPr="00F96AA6" w:rsidRDefault="005027F9">
            <w:pPr>
              <w:widowControl w:val="0"/>
              <w:spacing w:line="312" w:lineRule="auto"/>
              <w:textAlignment w:val="baseline"/>
              <w:rPr>
                <w:rFonts w:cs="Arial"/>
              </w:rPr>
            </w:pPr>
          </w:p>
          <w:p w14:paraId="4CD52F35" w14:textId="77777777" w:rsidR="005027F9" w:rsidRPr="00F96AA6" w:rsidRDefault="005027F9">
            <w:pPr>
              <w:widowControl w:val="0"/>
              <w:spacing w:line="312" w:lineRule="auto"/>
              <w:textAlignment w:val="baseline"/>
              <w:rPr>
                <w:rFonts w:cs="Arial"/>
              </w:rPr>
            </w:pPr>
          </w:p>
          <w:p w14:paraId="2980ECEE" w14:textId="77777777" w:rsidR="005027F9" w:rsidRPr="00F96AA6" w:rsidRDefault="005027F9">
            <w:pPr>
              <w:widowControl w:val="0"/>
              <w:spacing w:line="312" w:lineRule="auto"/>
              <w:textAlignment w:val="baseline"/>
              <w:rPr>
                <w:rFonts w:cs="Arial"/>
              </w:rPr>
            </w:pPr>
          </w:p>
          <w:p w14:paraId="520E36C9" w14:textId="77777777" w:rsidR="005027F9" w:rsidRPr="00F96AA6" w:rsidRDefault="005027F9">
            <w:pPr>
              <w:widowControl w:val="0"/>
              <w:spacing w:line="312" w:lineRule="auto"/>
              <w:textAlignment w:val="baseline"/>
              <w:rPr>
                <w:rFonts w:cs="Arial"/>
              </w:rPr>
            </w:pPr>
          </w:p>
          <w:p w14:paraId="06588C13" w14:textId="77777777" w:rsidR="005027F9" w:rsidRPr="00F96AA6" w:rsidRDefault="005027F9">
            <w:pPr>
              <w:widowControl w:val="0"/>
              <w:spacing w:line="312" w:lineRule="auto"/>
              <w:textAlignment w:val="baseline"/>
              <w:rPr>
                <w:rFonts w:cs="Arial"/>
              </w:rPr>
            </w:pPr>
          </w:p>
          <w:p w14:paraId="0E025A38"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40" w:type="dxa"/>
            <w:tcMar>
              <w:top w:w="0" w:type="dxa"/>
              <w:left w:w="10" w:type="dxa"/>
              <w:bottom w:w="0" w:type="dxa"/>
              <w:right w:w="10" w:type="dxa"/>
            </w:tcMar>
          </w:tcPr>
          <w:p w14:paraId="0B4BDB5B"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109811D8" w14:textId="77777777">
        <w:trPr>
          <w:cantSplit/>
          <w:trHeight w:val="172"/>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0D72D" w14:textId="77777777" w:rsidR="005027F9" w:rsidRDefault="00DA250D">
            <w:pPr>
              <w:widowControl w:val="0"/>
              <w:spacing w:line="312" w:lineRule="auto"/>
              <w:jc w:val="center"/>
              <w:textAlignment w:val="baseline"/>
              <w:rPr>
                <w:rFonts w:cs="Arial"/>
                <w:b/>
                <w:bCs/>
                <w:color w:val="000000"/>
              </w:rPr>
            </w:pPr>
            <w:r>
              <w:rPr>
                <w:rFonts w:cs="Arial"/>
                <w:b/>
                <w:bCs/>
                <w:color w:val="000000"/>
              </w:rPr>
              <w:t>Client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B8C39" w14:textId="77777777" w:rsidR="005027F9" w:rsidRDefault="00DA250D">
            <w:pPr>
              <w:widowControl w:val="0"/>
              <w:tabs>
                <w:tab w:val="left" w:pos="851"/>
                <w:tab w:val="left" w:pos="1843"/>
                <w:tab w:val="left" w:pos="3119"/>
                <w:tab w:val="left" w:pos="4253"/>
              </w:tabs>
              <w:spacing w:line="312" w:lineRule="auto"/>
              <w:jc w:val="center"/>
              <w:textAlignment w:val="baseline"/>
              <w:rPr>
                <w:rFonts w:cs="Arial"/>
                <w:b/>
                <w:bCs/>
              </w:rPr>
            </w:pPr>
            <w:r>
              <w:rPr>
                <w:rFonts w:cs="Arial"/>
                <w:b/>
                <w:bCs/>
              </w:rPr>
              <w:t>Contact Name</w:t>
            </w: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9AF4D5C" w14:textId="77777777" w:rsidR="005027F9" w:rsidRDefault="00DA250D">
            <w:pPr>
              <w:widowControl w:val="0"/>
              <w:tabs>
                <w:tab w:val="left" w:pos="851"/>
                <w:tab w:val="left" w:pos="1843"/>
                <w:tab w:val="left" w:pos="3119"/>
                <w:tab w:val="left" w:pos="4253"/>
              </w:tabs>
              <w:spacing w:line="312" w:lineRule="auto"/>
              <w:jc w:val="center"/>
              <w:textAlignment w:val="baseline"/>
              <w:rPr>
                <w:rFonts w:cs="Arial"/>
                <w:b/>
                <w:bCs/>
              </w:rPr>
            </w:pPr>
            <w:r>
              <w:rPr>
                <w:rFonts w:cs="Arial"/>
                <w:b/>
                <w:bCs/>
              </w:rPr>
              <w:t>Contact Telephone Number</w:t>
            </w:r>
          </w:p>
        </w:tc>
        <w:tc>
          <w:tcPr>
            <w:tcW w:w="40" w:type="dxa"/>
            <w:tcMar>
              <w:top w:w="0" w:type="dxa"/>
              <w:left w:w="10" w:type="dxa"/>
              <w:bottom w:w="0" w:type="dxa"/>
              <w:right w:w="10" w:type="dxa"/>
            </w:tcMar>
          </w:tcPr>
          <w:p w14:paraId="15379692" w14:textId="77777777" w:rsidR="005027F9" w:rsidRDefault="005027F9">
            <w:pPr>
              <w:widowControl w:val="0"/>
              <w:tabs>
                <w:tab w:val="left" w:pos="851"/>
                <w:tab w:val="left" w:pos="1843"/>
                <w:tab w:val="left" w:pos="3119"/>
                <w:tab w:val="left" w:pos="4253"/>
              </w:tabs>
              <w:spacing w:line="312" w:lineRule="auto"/>
              <w:jc w:val="center"/>
              <w:textAlignment w:val="baseline"/>
              <w:rPr>
                <w:rFonts w:cs="Arial"/>
                <w:b/>
                <w:bCs/>
              </w:rPr>
            </w:pPr>
          </w:p>
        </w:tc>
      </w:tr>
      <w:tr w:rsidR="005027F9" w14:paraId="75DDAF0C" w14:textId="77777777">
        <w:trPr>
          <w:cantSplit/>
          <w:trHeight w:val="172"/>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144CA" w14:textId="77777777" w:rsidR="005027F9" w:rsidRDefault="005027F9">
            <w:pPr>
              <w:widowControl w:val="0"/>
              <w:spacing w:line="312" w:lineRule="auto"/>
              <w:jc w:val="center"/>
              <w:textAlignment w:val="baseline"/>
              <w:rPr>
                <w:rFonts w:cs="Arial"/>
                <w:b/>
                <w:bCs/>
                <w:color w:val="00000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8D180" w14:textId="77777777" w:rsidR="005027F9" w:rsidRDefault="005027F9">
            <w:pPr>
              <w:widowControl w:val="0"/>
              <w:tabs>
                <w:tab w:val="left" w:pos="851"/>
                <w:tab w:val="left" w:pos="1843"/>
                <w:tab w:val="left" w:pos="3119"/>
                <w:tab w:val="left" w:pos="4253"/>
              </w:tabs>
              <w:spacing w:line="312" w:lineRule="auto"/>
              <w:jc w:val="center"/>
              <w:textAlignment w:val="baseline"/>
              <w:rPr>
                <w:rFonts w:cs="Arial"/>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CB9E65A" w14:textId="77777777" w:rsidR="005027F9" w:rsidRDefault="005027F9">
            <w:pPr>
              <w:widowControl w:val="0"/>
              <w:tabs>
                <w:tab w:val="left" w:pos="851"/>
                <w:tab w:val="left" w:pos="1843"/>
                <w:tab w:val="left" w:pos="3119"/>
                <w:tab w:val="left" w:pos="4253"/>
              </w:tabs>
              <w:spacing w:line="312" w:lineRule="auto"/>
              <w:jc w:val="center"/>
              <w:textAlignment w:val="baseline"/>
              <w:rPr>
                <w:rFonts w:cs="Arial"/>
                <w:b/>
                <w:bCs/>
              </w:rPr>
            </w:pPr>
          </w:p>
        </w:tc>
        <w:tc>
          <w:tcPr>
            <w:tcW w:w="40" w:type="dxa"/>
            <w:tcMar>
              <w:top w:w="0" w:type="dxa"/>
              <w:left w:w="10" w:type="dxa"/>
              <w:bottom w:w="0" w:type="dxa"/>
              <w:right w:w="10" w:type="dxa"/>
            </w:tcMar>
          </w:tcPr>
          <w:p w14:paraId="12C6F625" w14:textId="77777777" w:rsidR="005027F9" w:rsidRDefault="005027F9">
            <w:pPr>
              <w:widowControl w:val="0"/>
              <w:tabs>
                <w:tab w:val="left" w:pos="851"/>
                <w:tab w:val="left" w:pos="1843"/>
                <w:tab w:val="left" w:pos="3119"/>
                <w:tab w:val="left" w:pos="4253"/>
              </w:tabs>
              <w:spacing w:line="312" w:lineRule="auto"/>
              <w:jc w:val="center"/>
              <w:textAlignment w:val="baseline"/>
              <w:rPr>
                <w:rFonts w:cs="Arial"/>
                <w:b/>
                <w:bCs/>
              </w:rPr>
            </w:pPr>
          </w:p>
        </w:tc>
      </w:tr>
    </w:tbl>
    <w:p w14:paraId="549155BF" w14:textId="77777777" w:rsidR="005027F9" w:rsidRDefault="005027F9">
      <w:pPr>
        <w:rPr>
          <w:rFonts w:eastAsia="Calibri" w:cs="Arial"/>
        </w:rPr>
      </w:pPr>
    </w:p>
    <w:p w14:paraId="669359ED" w14:textId="77777777" w:rsidR="005027F9" w:rsidRDefault="005027F9">
      <w:pPr>
        <w:rPr>
          <w:rFonts w:eastAsia="Calibri" w:cs="Arial"/>
        </w:rPr>
      </w:pPr>
    </w:p>
    <w:p w14:paraId="3DEDB543" w14:textId="77777777" w:rsidR="005027F9" w:rsidRDefault="005027F9">
      <w:pPr>
        <w:rPr>
          <w:rFonts w:eastAsia="Calibri" w:cs="Arial"/>
        </w:rPr>
      </w:pPr>
    </w:p>
    <w:tbl>
      <w:tblPr>
        <w:tblW w:w="10790" w:type="dxa"/>
        <w:tblCellMar>
          <w:left w:w="10" w:type="dxa"/>
          <w:right w:w="10" w:type="dxa"/>
        </w:tblCellMar>
        <w:tblLook w:val="04A0" w:firstRow="1" w:lastRow="0" w:firstColumn="1" w:lastColumn="0" w:noHBand="0" w:noVBand="1"/>
      </w:tblPr>
      <w:tblGrid>
        <w:gridCol w:w="3964"/>
        <w:gridCol w:w="3686"/>
        <w:gridCol w:w="3140"/>
      </w:tblGrid>
      <w:tr w:rsidR="005027F9" w14:paraId="121CE71F" w14:textId="77777777">
        <w:trPr>
          <w:cantSplit/>
          <w:trHeight w:val="371"/>
        </w:trPr>
        <w:tc>
          <w:tcPr>
            <w:tcW w:w="1079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F8ED9" w14:textId="77777777" w:rsidR="005027F9" w:rsidRPr="00F96AA6" w:rsidRDefault="00DA250D">
            <w:pPr>
              <w:widowControl w:val="0"/>
              <w:spacing w:line="312" w:lineRule="auto"/>
              <w:textAlignment w:val="baseline"/>
              <w:rPr>
                <w:rFonts w:cs="Arial"/>
              </w:rPr>
            </w:pPr>
            <w:r w:rsidRPr="00F96AA6">
              <w:rPr>
                <w:rFonts w:cs="Arial"/>
              </w:rPr>
              <w:lastRenderedPageBreak/>
              <w:t>Brief Description</w:t>
            </w:r>
          </w:p>
          <w:p w14:paraId="7E280DEB" w14:textId="77777777" w:rsidR="005027F9" w:rsidRPr="00F96AA6" w:rsidRDefault="005027F9">
            <w:pPr>
              <w:widowControl w:val="0"/>
              <w:spacing w:line="312" w:lineRule="auto"/>
              <w:textAlignment w:val="baseline"/>
              <w:rPr>
                <w:rFonts w:cs="Arial"/>
              </w:rPr>
            </w:pPr>
          </w:p>
          <w:p w14:paraId="61AAF092" w14:textId="77777777" w:rsidR="005027F9" w:rsidRPr="00F96AA6" w:rsidRDefault="005027F9">
            <w:pPr>
              <w:widowControl w:val="0"/>
              <w:spacing w:line="312" w:lineRule="auto"/>
              <w:textAlignment w:val="baseline"/>
              <w:rPr>
                <w:rFonts w:cs="Arial"/>
              </w:rPr>
            </w:pPr>
          </w:p>
          <w:p w14:paraId="75DC0925" w14:textId="77777777" w:rsidR="005027F9" w:rsidRPr="00F96AA6" w:rsidRDefault="005027F9">
            <w:pPr>
              <w:widowControl w:val="0"/>
              <w:spacing w:line="312" w:lineRule="auto"/>
              <w:textAlignment w:val="baseline"/>
              <w:rPr>
                <w:rFonts w:cs="Arial"/>
              </w:rPr>
            </w:pPr>
          </w:p>
          <w:p w14:paraId="1557D72A" w14:textId="77777777" w:rsidR="005027F9" w:rsidRPr="00F96AA6" w:rsidRDefault="005027F9">
            <w:pPr>
              <w:widowControl w:val="0"/>
              <w:spacing w:line="312" w:lineRule="auto"/>
              <w:textAlignment w:val="baseline"/>
              <w:rPr>
                <w:rFonts w:cs="Arial"/>
              </w:rPr>
            </w:pPr>
          </w:p>
          <w:p w14:paraId="65E63082" w14:textId="77777777" w:rsidR="005027F9" w:rsidRPr="00F96AA6" w:rsidRDefault="005027F9">
            <w:pPr>
              <w:widowControl w:val="0"/>
              <w:spacing w:line="312" w:lineRule="auto"/>
              <w:textAlignment w:val="baseline"/>
              <w:rPr>
                <w:rFonts w:cs="Arial"/>
              </w:rPr>
            </w:pPr>
          </w:p>
          <w:p w14:paraId="4ADFEBA7" w14:textId="77777777" w:rsidR="005027F9" w:rsidRPr="00F96AA6" w:rsidRDefault="005027F9">
            <w:pPr>
              <w:widowControl w:val="0"/>
              <w:spacing w:line="312" w:lineRule="auto"/>
              <w:textAlignment w:val="baseline"/>
              <w:rPr>
                <w:rFonts w:cs="Arial"/>
              </w:rPr>
            </w:pPr>
          </w:p>
          <w:p w14:paraId="0B604C40" w14:textId="77777777" w:rsidR="005027F9" w:rsidRPr="00F96AA6" w:rsidRDefault="005027F9">
            <w:pPr>
              <w:widowControl w:val="0"/>
              <w:spacing w:line="312" w:lineRule="auto"/>
              <w:textAlignment w:val="baseline"/>
              <w:rPr>
                <w:rFonts w:cs="Arial"/>
              </w:rPr>
            </w:pPr>
          </w:p>
          <w:p w14:paraId="0859D9EB" w14:textId="77777777" w:rsidR="005027F9" w:rsidRPr="00F96AA6" w:rsidRDefault="005027F9">
            <w:pPr>
              <w:widowControl w:val="0"/>
              <w:spacing w:line="312" w:lineRule="auto"/>
              <w:textAlignment w:val="baseline"/>
              <w:rPr>
                <w:rFonts w:cs="Arial"/>
              </w:rPr>
            </w:pPr>
          </w:p>
          <w:p w14:paraId="7A09B55B" w14:textId="77777777" w:rsidR="005027F9" w:rsidRPr="00F96AA6" w:rsidRDefault="005027F9">
            <w:pPr>
              <w:widowControl w:val="0"/>
              <w:spacing w:line="312" w:lineRule="auto"/>
              <w:textAlignment w:val="baseline"/>
              <w:rPr>
                <w:rFonts w:cs="Arial"/>
              </w:rPr>
            </w:pPr>
          </w:p>
          <w:p w14:paraId="617F4B9C" w14:textId="77777777" w:rsidR="005027F9" w:rsidRPr="00F96AA6" w:rsidRDefault="005027F9">
            <w:pPr>
              <w:widowControl w:val="0"/>
              <w:spacing w:line="312" w:lineRule="auto"/>
              <w:textAlignment w:val="baseline"/>
              <w:rPr>
                <w:rFonts w:cs="Arial"/>
              </w:rPr>
            </w:pPr>
          </w:p>
          <w:p w14:paraId="6B847AB5" w14:textId="77777777" w:rsidR="005027F9" w:rsidRPr="00F96AA6" w:rsidRDefault="005027F9">
            <w:pPr>
              <w:widowControl w:val="0"/>
              <w:spacing w:line="312" w:lineRule="auto"/>
              <w:textAlignment w:val="baseline"/>
              <w:rPr>
                <w:rFonts w:cs="Arial"/>
              </w:rPr>
            </w:pPr>
          </w:p>
          <w:p w14:paraId="54646631" w14:textId="77777777" w:rsidR="005027F9" w:rsidRPr="00F96AA6" w:rsidRDefault="005027F9">
            <w:pPr>
              <w:widowControl w:val="0"/>
              <w:spacing w:line="312" w:lineRule="auto"/>
              <w:textAlignment w:val="baseline"/>
              <w:rPr>
                <w:rFonts w:cs="Arial"/>
              </w:rPr>
            </w:pPr>
          </w:p>
          <w:p w14:paraId="2AB14A22" w14:textId="77777777" w:rsidR="005027F9" w:rsidRPr="00F96AA6" w:rsidRDefault="005027F9">
            <w:pPr>
              <w:widowControl w:val="0"/>
              <w:spacing w:line="312" w:lineRule="auto"/>
              <w:textAlignment w:val="baseline"/>
              <w:rPr>
                <w:rFonts w:cs="Arial"/>
              </w:rPr>
            </w:pPr>
          </w:p>
          <w:p w14:paraId="6E75B624" w14:textId="77777777" w:rsidR="005027F9" w:rsidRPr="00F96AA6" w:rsidRDefault="005027F9">
            <w:pPr>
              <w:widowControl w:val="0"/>
              <w:spacing w:line="312" w:lineRule="auto"/>
              <w:textAlignment w:val="baseline"/>
              <w:rPr>
                <w:rFonts w:cs="Arial"/>
              </w:rPr>
            </w:pPr>
          </w:p>
          <w:p w14:paraId="34D98155" w14:textId="77777777" w:rsidR="005027F9" w:rsidRPr="00F96AA6" w:rsidRDefault="005027F9">
            <w:pPr>
              <w:widowControl w:val="0"/>
              <w:spacing w:line="312" w:lineRule="auto"/>
              <w:textAlignment w:val="baseline"/>
              <w:rPr>
                <w:rFonts w:cs="Arial"/>
              </w:rPr>
            </w:pPr>
          </w:p>
          <w:p w14:paraId="17437645"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r w:rsidR="005027F9" w14:paraId="6C73D8FB" w14:textId="77777777">
        <w:trPr>
          <w:cantSplit/>
          <w:trHeight w:val="172"/>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B509F" w14:textId="77777777" w:rsidR="005027F9" w:rsidRDefault="00DA250D">
            <w:pPr>
              <w:widowControl w:val="0"/>
              <w:spacing w:line="312" w:lineRule="auto"/>
              <w:jc w:val="center"/>
              <w:textAlignment w:val="baseline"/>
              <w:rPr>
                <w:rFonts w:cs="Arial"/>
                <w:b/>
                <w:bCs/>
                <w:color w:val="000000"/>
              </w:rPr>
            </w:pPr>
            <w:r>
              <w:rPr>
                <w:rFonts w:cs="Arial"/>
                <w:b/>
                <w:bCs/>
                <w:color w:val="000000"/>
              </w:rPr>
              <w:t>Client</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0E516" w14:textId="77777777" w:rsidR="005027F9" w:rsidRDefault="00DA250D">
            <w:pPr>
              <w:widowControl w:val="0"/>
              <w:tabs>
                <w:tab w:val="left" w:pos="851"/>
                <w:tab w:val="left" w:pos="1843"/>
                <w:tab w:val="left" w:pos="3119"/>
                <w:tab w:val="left" w:pos="4253"/>
              </w:tabs>
              <w:spacing w:line="312" w:lineRule="auto"/>
              <w:jc w:val="center"/>
              <w:textAlignment w:val="baseline"/>
              <w:rPr>
                <w:rFonts w:cs="Arial"/>
                <w:b/>
                <w:bCs/>
              </w:rPr>
            </w:pPr>
            <w:r>
              <w:rPr>
                <w:rFonts w:cs="Arial"/>
                <w:b/>
                <w:bCs/>
              </w:rPr>
              <w:t>Contact Name</w:t>
            </w:r>
          </w:p>
        </w:tc>
        <w:tc>
          <w:tcPr>
            <w:tcW w:w="31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6516A9D" w14:textId="77777777" w:rsidR="005027F9" w:rsidRDefault="00DA250D">
            <w:pPr>
              <w:widowControl w:val="0"/>
              <w:tabs>
                <w:tab w:val="left" w:pos="851"/>
                <w:tab w:val="left" w:pos="1843"/>
                <w:tab w:val="left" w:pos="3119"/>
                <w:tab w:val="left" w:pos="4253"/>
              </w:tabs>
              <w:spacing w:line="312" w:lineRule="auto"/>
              <w:jc w:val="center"/>
              <w:textAlignment w:val="baseline"/>
              <w:rPr>
                <w:rFonts w:cs="Arial"/>
                <w:b/>
                <w:bCs/>
              </w:rPr>
            </w:pPr>
            <w:r>
              <w:rPr>
                <w:rFonts w:cs="Arial"/>
                <w:b/>
                <w:bCs/>
              </w:rPr>
              <w:t>Contact Telephone Number</w:t>
            </w:r>
          </w:p>
        </w:tc>
      </w:tr>
      <w:tr w:rsidR="005027F9" w14:paraId="08D66EA7" w14:textId="77777777">
        <w:trPr>
          <w:cantSplit/>
          <w:trHeight w:val="371"/>
        </w:trPr>
        <w:tc>
          <w:tcPr>
            <w:tcW w:w="3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80E1E" w14:textId="77777777" w:rsidR="005027F9" w:rsidRDefault="005027F9">
            <w:pPr>
              <w:widowControl w:val="0"/>
              <w:spacing w:line="312" w:lineRule="auto"/>
              <w:textAlignment w:val="baseline"/>
              <w:rPr>
                <w:rFonts w:cs="Arial"/>
                <w:color w:val="00000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27555"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c>
          <w:tcPr>
            <w:tcW w:w="31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8FC0EF3" w14:textId="77777777" w:rsidR="005027F9" w:rsidRDefault="005027F9">
            <w:pPr>
              <w:widowControl w:val="0"/>
              <w:tabs>
                <w:tab w:val="left" w:pos="851"/>
                <w:tab w:val="left" w:pos="1843"/>
                <w:tab w:val="left" w:pos="3119"/>
                <w:tab w:val="left" w:pos="4253"/>
              </w:tabs>
              <w:spacing w:line="312" w:lineRule="auto"/>
              <w:jc w:val="left"/>
              <w:textAlignment w:val="baseline"/>
              <w:rPr>
                <w:rFonts w:cs="Arial"/>
              </w:rPr>
            </w:pPr>
          </w:p>
        </w:tc>
      </w:tr>
    </w:tbl>
    <w:p w14:paraId="330A1EE5" w14:textId="77777777" w:rsidR="00F96AA6" w:rsidRDefault="00F96AA6">
      <w:pPr>
        <w:widowControl w:val="0"/>
        <w:spacing w:line="312" w:lineRule="auto"/>
        <w:textAlignment w:val="baseline"/>
        <w:rPr>
          <w:rFonts w:cs="Arial"/>
        </w:rPr>
      </w:pPr>
    </w:p>
    <w:p w14:paraId="255F9F23" w14:textId="174AFE4A" w:rsidR="005027F9" w:rsidRDefault="00DA250D">
      <w:pPr>
        <w:widowControl w:val="0"/>
        <w:spacing w:line="312" w:lineRule="auto"/>
        <w:textAlignment w:val="baseline"/>
      </w:pPr>
      <w:r>
        <w:rPr>
          <w:rFonts w:cs="Arial"/>
        </w:rPr>
        <w:t>5.2.8</w:t>
      </w:r>
      <w:r>
        <w:rPr>
          <w:rFonts w:cs="Arial"/>
          <w:b/>
        </w:rPr>
        <w:t xml:space="preserve"> </w:t>
      </w:r>
      <w:r>
        <w:rPr>
          <w:rFonts w:cs="Arial"/>
          <w:b/>
        </w:rPr>
        <w:tab/>
        <w:t>EQUALITY AND DIVERSITY</w:t>
      </w:r>
    </w:p>
    <w:p w14:paraId="68CF8FE5" w14:textId="77777777" w:rsidR="00F96AA6" w:rsidRDefault="00F96AA6">
      <w:pPr>
        <w:widowControl w:val="0"/>
        <w:spacing w:line="312" w:lineRule="auto"/>
        <w:textAlignment w:val="baseline"/>
        <w:rPr>
          <w:rFonts w:cs="Arial"/>
        </w:rPr>
      </w:pPr>
    </w:p>
    <w:p w14:paraId="6068CA78" w14:textId="26501202" w:rsidR="005027F9" w:rsidRDefault="00DA250D">
      <w:pPr>
        <w:widowControl w:val="0"/>
        <w:spacing w:line="312" w:lineRule="auto"/>
        <w:textAlignment w:val="baseline"/>
      </w:pPr>
      <w:r>
        <w:rPr>
          <w:rFonts w:cs="Arial"/>
        </w:rPr>
        <w:t xml:space="preserve">This section will be evaluated on a </w:t>
      </w:r>
      <w:r>
        <w:rPr>
          <w:rFonts w:cs="Arial"/>
          <w:b/>
        </w:rPr>
        <w:t>pass/fail</w:t>
      </w:r>
      <w:r>
        <w:rPr>
          <w:rFonts w:cs="Arial"/>
        </w:rPr>
        <w:t xml:space="preserve"> basis.</w:t>
      </w:r>
    </w:p>
    <w:p w14:paraId="3783E365" w14:textId="77777777" w:rsidR="00F96AA6" w:rsidRDefault="00F96AA6">
      <w:pPr>
        <w:widowControl w:val="0"/>
        <w:tabs>
          <w:tab w:val="left" w:pos="1700"/>
        </w:tabs>
        <w:spacing w:line="312" w:lineRule="auto"/>
        <w:textAlignment w:val="baseline"/>
        <w:outlineLvl w:val="2"/>
        <w:rPr>
          <w:rFonts w:cs="Arial"/>
        </w:rPr>
      </w:pPr>
    </w:p>
    <w:p w14:paraId="2F2C45BF" w14:textId="7DD034BB" w:rsidR="005027F9" w:rsidRDefault="00DA250D">
      <w:pPr>
        <w:widowControl w:val="0"/>
        <w:tabs>
          <w:tab w:val="left" w:pos="1700"/>
        </w:tabs>
        <w:spacing w:line="312" w:lineRule="auto"/>
        <w:textAlignment w:val="baseline"/>
        <w:outlineLvl w:val="2"/>
      </w:pPr>
      <w:r>
        <w:rPr>
          <w:rFonts w:cs="Arial"/>
        </w:rPr>
        <w:t>The Organisation must demonstrate they comply with equality in employment legislation and w</w:t>
      </w:r>
      <w:r>
        <w:rPr>
          <w:rFonts w:cs="Arial"/>
          <w:bCs/>
        </w:rPr>
        <w:t>e will seek evidence relating to the questions below, if required.</w:t>
      </w:r>
      <w:r>
        <w:rPr>
          <w:rFonts w:cs="Arial"/>
          <w:b/>
          <w:bCs/>
        </w:rPr>
        <w:t xml:space="preserve"> </w:t>
      </w:r>
    </w:p>
    <w:p w14:paraId="507C764B" w14:textId="77777777" w:rsidR="005027F9" w:rsidRDefault="00DA250D">
      <w:pPr>
        <w:widowControl w:val="0"/>
        <w:tabs>
          <w:tab w:val="left" w:pos="0"/>
        </w:tabs>
        <w:spacing w:line="312" w:lineRule="auto"/>
        <w:textAlignment w:val="baseline"/>
        <w:outlineLvl w:val="2"/>
      </w:pPr>
      <w:r>
        <w:rPr>
          <w:rFonts w:cs="Arial"/>
          <w:b/>
          <w:bCs/>
        </w:rPr>
        <w:t xml:space="preserve">The Council is committed to: </w:t>
      </w:r>
      <w:r>
        <w:rPr>
          <w:rFonts w:cs="Arial"/>
        </w:rPr>
        <w:t>Providing its services in a way that promotes equality of opportunity at every possibility.  It is expected that the successful Tenderer will be equally committed to equality and diversity in its employment practices and service provision and will ensure compliance with all anti-discrimination legislation.</w:t>
      </w:r>
    </w:p>
    <w:p w14:paraId="51D30724" w14:textId="77777777" w:rsidR="005027F9" w:rsidRDefault="00DA250D">
      <w:pPr>
        <w:widowControl w:val="0"/>
        <w:tabs>
          <w:tab w:val="left" w:pos="0"/>
        </w:tabs>
        <w:spacing w:line="312" w:lineRule="auto"/>
        <w:textAlignment w:val="baseline"/>
        <w:outlineLvl w:val="3"/>
      </w:pPr>
      <w:r>
        <w:rPr>
          <w:rFonts w:cs="Arial"/>
          <w:b/>
          <w:iCs/>
        </w:rPr>
        <w:t xml:space="preserve">Expectation of the Tenderer: </w:t>
      </w:r>
      <w:r>
        <w:rPr>
          <w:rFonts w:cs="Arial"/>
          <w:bCs/>
          <w:iCs/>
        </w:rPr>
        <w:t>Tenderers should note that the successful Tenderer will be asked to contract with the Council to ensure that they adhere to these obligations.  The Council will, if appropriate, monitor the successful Tenderer’s compliance throughout the Contract Period.</w:t>
      </w:r>
    </w:p>
    <w:p w14:paraId="27C5DF80" w14:textId="77777777" w:rsidR="005027F9" w:rsidRDefault="00DA250D">
      <w:pPr>
        <w:widowControl w:val="0"/>
        <w:tabs>
          <w:tab w:val="left" w:pos="0"/>
        </w:tabs>
        <w:spacing w:line="312" w:lineRule="auto"/>
        <w:textAlignment w:val="baseline"/>
        <w:outlineLvl w:val="3"/>
      </w:pPr>
      <w:r>
        <w:rPr>
          <w:rFonts w:cs="Arial"/>
          <w:b/>
          <w:iCs/>
        </w:rPr>
        <w:t xml:space="preserve">Compliance with Equality Legislation: </w:t>
      </w:r>
      <w:r>
        <w:rPr>
          <w:rFonts w:cs="Arial"/>
          <w:bCs/>
          <w:iCs/>
        </w:rPr>
        <w:t>The Council requires service providers to demonstrate that they comply with equality in employment legislation.  The levels of compliance become more demanding depending on the number of employees employed by the organisation.  Organisations employing less than 5 employees face minimum requirements, whilst organisations employing 50 or more employees need to meet more comprehensive criteria.  During the Contract Period the Council may work with contractors, who at present do not fully comply, to help them put in place policies and practices to do so.</w:t>
      </w:r>
    </w:p>
    <w:p w14:paraId="6AA1DF10" w14:textId="77777777" w:rsidR="00F96AA6" w:rsidRDefault="00F96AA6">
      <w:pPr>
        <w:widowControl w:val="0"/>
        <w:tabs>
          <w:tab w:val="left" w:pos="720"/>
        </w:tabs>
        <w:spacing w:line="312" w:lineRule="auto"/>
        <w:ind w:left="1418" w:hanging="1418"/>
        <w:textAlignment w:val="baseline"/>
        <w:outlineLvl w:val="3"/>
        <w:rPr>
          <w:rFonts w:cs="Arial"/>
          <w:b/>
          <w:iCs/>
        </w:rPr>
      </w:pPr>
    </w:p>
    <w:p w14:paraId="6D1BE8CB" w14:textId="59B75E1A" w:rsidR="005027F9" w:rsidRDefault="00DA250D">
      <w:pPr>
        <w:widowControl w:val="0"/>
        <w:tabs>
          <w:tab w:val="left" w:pos="720"/>
        </w:tabs>
        <w:spacing w:line="312" w:lineRule="auto"/>
        <w:ind w:left="1418" w:hanging="1418"/>
        <w:textAlignment w:val="baseline"/>
        <w:outlineLvl w:val="3"/>
        <w:rPr>
          <w:rFonts w:cs="Arial"/>
          <w:b/>
          <w:iCs/>
        </w:rPr>
      </w:pPr>
      <w:r>
        <w:rPr>
          <w:rFonts w:cs="Arial"/>
          <w:b/>
          <w:iCs/>
        </w:rPr>
        <w:t>LEVEL 1 (LESS THAN 5 EMPLOYEES)</w:t>
      </w:r>
    </w:p>
    <w:p w14:paraId="62BEB5E5" w14:textId="77777777" w:rsidR="005027F9" w:rsidRDefault="00DA250D">
      <w:pPr>
        <w:widowControl w:val="0"/>
        <w:spacing w:line="312" w:lineRule="auto"/>
        <w:textAlignment w:val="baseline"/>
        <w:outlineLvl w:val="3"/>
      </w:pPr>
      <w:r>
        <w:rPr>
          <w:rFonts w:cs="Arial"/>
          <w:bCs/>
          <w:iCs/>
        </w:rPr>
        <w:t>Organisations with fewer than 5 directly employed persons will be expected to meet the appropriate level of compliance for the delivery of the Contract.  Should recruitment increase the size of the organisation to 5 or more employees the organisation will be expected to meet the appropriate level of compliance.</w:t>
      </w:r>
    </w:p>
    <w:p w14:paraId="52DB2344" w14:textId="77777777" w:rsidR="00F96AA6" w:rsidRDefault="00F96AA6">
      <w:pPr>
        <w:widowControl w:val="0"/>
        <w:tabs>
          <w:tab w:val="left" w:pos="720"/>
        </w:tabs>
        <w:spacing w:line="312" w:lineRule="auto"/>
        <w:textAlignment w:val="baseline"/>
        <w:outlineLvl w:val="3"/>
        <w:rPr>
          <w:rFonts w:cs="Arial"/>
          <w:b/>
          <w:iCs/>
        </w:rPr>
      </w:pPr>
    </w:p>
    <w:p w14:paraId="4954FFA9" w14:textId="5EF75DED" w:rsidR="005027F9" w:rsidRDefault="00DA250D">
      <w:pPr>
        <w:widowControl w:val="0"/>
        <w:tabs>
          <w:tab w:val="left" w:pos="720"/>
        </w:tabs>
        <w:spacing w:line="312" w:lineRule="auto"/>
        <w:textAlignment w:val="baseline"/>
        <w:outlineLvl w:val="3"/>
        <w:rPr>
          <w:rFonts w:cs="Arial"/>
          <w:b/>
          <w:iCs/>
        </w:rPr>
      </w:pPr>
      <w:r>
        <w:rPr>
          <w:rFonts w:cs="Arial"/>
          <w:b/>
          <w:iCs/>
        </w:rPr>
        <w:lastRenderedPageBreak/>
        <w:t>LEVEL 2 (5 TO 49 EMPLOYEES)</w:t>
      </w:r>
    </w:p>
    <w:p w14:paraId="5CE0DEB1" w14:textId="77777777" w:rsidR="005027F9" w:rsidRDefault="00DA250D">
      <w:pPr>
        <w:widowControl w:val="0"/>
        <w:spacing w:line="312" w:lineRule="auto"/>
        <w:textAlignment w:val="baseline"/>
        <w:outlineLvl w:val="3"/>
        <w:rPr>
          <w:rFonts w:cs="Arial"/>
          <w:bCs/>
          <w:iCs/>
        </w:rPr>
      </w:pPr>
      <w:r>
        <w:rPr>
          <w:rFonts w:cs="Arial"/>
          <w:bCs/>
          <w:iCs/>
        </w:rPr>
        <w:t>All organisations with between 5 and 49 employees must achieve criteria 1 – 4 listed below.</w:t>
      </w:r>
    </w:p>
    <w:p w14:paraId="39CC2682" w14:textId="77777777" w:rsidR="005027F9" w:rsidRDefault="00DA250D">
      <w:pPr>
        <w:widowControl w:val="0"/>
        <w:numPr>
          <w:ilvl w:val="0"/>
          <w:numId w:val="23"/>
        </w:numPr>
        <w:suppressAutoHyphens w:val="0"/>
        <w:spacing w:line="312" w:lineRule="auto"/>
        <w:ind w:left="709" w:hanging="709"/>
        <w:textAlignment w:val="baseline"/>
        <w:rPr>
          <w:rFonts w:cs="Arial"/>
          <w:bCs/>
          <w:iCs/>
        </w:rPr>
      </w:pPr>
      <w:r>
        <w:rPr>
          <w:rFonts w:cs="Arial"/>
          <w:bCs/>
          <w:iCs/>
        </w:rPr>
        <w:t xml:space="preserve">All organisations must have an equality policy in respect of race, gender, disability, age, sexual orientation and religion/belief that covers at least: </w:t>
      </w:r>
    </w:p>
    <w:p w14:paraId="67EE2CE1" w14:textId="77777777" w:rsidR="005027F9" w:rsidRDefault="00DA250D">
      <w:pPr>
        <w:widowControl w:val="0"/>
        <w:numPr>
          <w:ilvl w:val="0"/>
          <w:numId w:val="24"/>
        </w:numPr>
        <w:tabs>
          <w:tab w:val="left" w:pos="720"/>
          <w:tab w:val="left" w:pos="1418"/>
          <w:tab w:val="left" w:pos="2694"/>
          <w:tab w:val="left" w:pos="3119"/>
        </w:tabs>
        <w:suppressAutoHyphens w:val="0"/>
        <w:spacing w:before="120" w:after="120"/>
        <w:ind w:left="709" w:firstLine="0"/>
        <w:textAlignment w:val="baseline"/>
        <w:rPr>
          <w:rFonts w:cs="Arial"/>
        </w:rPr>
      </w:pPr>
      <w:r>
        <w:rPr>
          <w:rFonts w:cs="Arial"/>
        </w:rPr>
        <w:t>Recruitment, selection, training, promotion, discipline, grievance and d</w:t>
      </w:r>
      <w:r>
        <w:rPr>
          <w:rFonts w:cs="Arial"/>
        </w:rPr>
        <w:tab/>
        <w:t>dismissal.</w:t>
      </w:r>
    </w:p>
    <w:p w14:paraId="373CA3E8" w14:textId="77777777" w:rsidR="005027F9" w:rsidRDefault="00DA250D">
      <w:pPr>
        <w:widowControl w:val="0"/>
        <w:numPr>
          <w:ilvl w:val="0"/>
          <w:numId w:val="24"/>
        </w:numPr>
        <w:tabs>
          <w:tab w:val="left" w:pos="720"/>
          <w:tab w:val="left" w:pos="1418"/>
          <w:tab w:val="left" w:pos="2694"/>
          <w:tab w:val="left" w:pos="3119"/>
        </w:tabs>
        <w:suppressAutoHyphens w:val="0"/>
        <w:spacing w:before="120" w:after="120"/>
        <w:ind w:left="1418" w:hanging="709"/>
        <w:textAlignment w:val="baseline"/>
        <w:rPr>
          <w:rFonts w:cs="Arial"/>
        </w:rPr>
      </w:pPr>
      <w:r>
        <w:rPr>
          <w:rFonts w:cs="Arial"/>
        </w:rPr>
        <w:t>Discrimination, harassment, and victimisation, making it clear that these are disciplinary offences within the firm.</w:t>
      </w:r>
    </w:p>
    <w:p w14:paraId="2C68D1E6" w14:textId="77777777" w:rsidR="005027F9" w:rsidRDefault="00DA250D">
      <w:pPr>
        <w:widowControl w:val="0"/>
        <w:numPr>
          <w:ilvl w:val="0"/>
          <w:numId w:val="24"/>
        </w:numPr>
        <w:tabs>
          <w:tab w:val="left" w:pos="720"/>
          <w:tab w:val="left" w:pos="1418"/>
        </w:tabs>
        <w:suppressAutoHyphens w:val="0"/>
        <w:spacing w:before="120" w:after="120"/>
        <w:ind w:left="1418" w:hanging="709"/>
        <w:textAlignment w:val="baseline"/>
        <w:rPr>
          <w:rFonts w:cs="Arial"/>
        </w:rPr>
      </w:pPr>
      <w:r>
        <w:rPr>
          <w:rFonts w:cs="Arial"/>
        </w:rPr>
        <w:t>Identification of the senior position with responsibility for the policy and its effective implementation.</w:t>
      </w:r>
    </w:p>
    <w:p w14:paraId="4C493D7F" w14:textId="77777777" w:rsidR="005027F9" w:rsidRDefault="00DA250D">
      <w:pPr>
        <w:widowControl w:val="0"/>
        <w:numPr>
          <w:ilvl w:val="0"/>
          <w:numId w:val="24"/>
        </w:numPr>
        <w:tabs>
          <w:tab w:val="left" w:pos="720"/>
          <w:tab w:val="left" w:pos="1418"/>
        </w:tabs>
        <w:suppressAutoHyphens w:val="0"/>
        <w:spacing w:before="120" w:after="120"/>
        <w:ind w:left="0" w:firstLine="709"/>
        <w:textAlignment w:val="baseline"/>
        <w:rPr>
          <w:rFonts w:cs="Arial"/>
        </w:rPr>
      </w:pPr>
      <w:r>
        <w:rPr>
          <w:rFonts w:cs="Arial"/>
        </w:rPr>
        <w:t>How you communicate the policy to your employees.</w:t>
      </w:r>
    </w:p>
    <w:p w14:paraId="30C8FBEB" w14:textId="77777777" w:rsidR="005027F9" w:rsidRDefault="00DA250D">
      <w:pPr>
        <w:widowControl w:val="0"/>
        <w:numPr>
          <w:ilvl w:val="0"/>
          <w:numId w:val="23"/>
        </w:numPr>
        <w:suppressAutoHyphens w:val="0"/>
        <w:spacing w:line="312" w:lineRule="auto"/>
        <w:ind w:left="709" w:hanging="709"/>
        <w:textAlignment w:val="baseline"/>
        <w:rPr>
          <w:rFonts w:cs="Arial"/>
        </w:rPr>
      </w:pPr>
      <w:r>
        <w:rPr>
          <w:rFonts w:cs="Arial"/>
        </w:rPr>
        <w:t>Effective implementation of the policy in the organisation’s recruitment practices, to include open recruitment methods such as the use of job centres, careers service or press advertisements.</w:t>
      </w:r>
    </w:p>
    <w:p w14:paraId="2975247D" w14:textId="77777777" w:rsidR="005027F9" w:rsidRDefault="00DA250D">
      <w:pPr>
        <w:widowControl w:val="0"/>
        <w:numPr>
          <w:ilvl w:val="0"/>
          <w:numId w:val="23"/>
        </w:numPr>
        <w:suppressAutoHyphens w:val="0"/>
        <w:spacing w:line="312" w:lineRule="auto"/>
        <w:ind w:left="709" w:hanging="709"/>
        <w:textAlignment w:val="baseline"/>
        <w:rPr>
          <w:rFonts w:cs="Arial"/>
        </w:rPr>
      </w:pPr>
      <w:r>
        <w:rPr>
          <w:rFonts w:cs="Arial"/>
        </w:rPr>
        <w:t>The policy should either be reviewed to reflect changes in legislation or within a three-year period whichever occurs first.</w:t>
      </w:r>
    </w:p>
    <w:p w14:paraId="0E059925" w14:textId="77777777" w:rsidR="005027F9" w:rsidRDefault="00DA250D">
      <w:pPr>
        <w:widowControl w:val="0"/>
        <w:numPr>
          <w:ilvl w:val="0"/>
          <w:numId w:val="23"/>
        </w:numPr>
        <w:suppressAutoHyphens w:val="0"/>
        <w:spacing w:line="312" w:lineRule="auto"/>
        <w:ind w:left="709" w:hanging="709"/>
        <w:textAlignment w:val="baseline"/>
      </w:pPr>
      <w:r>
        <w:rPr>
          <w:rFonts w:cs="Arial"/>
        </w:rPr>
        <w:t xml:space="preserve">To monitor the gender, disability and ethnicity of job applicants.  We would also encourage organisations to monitor in respect of </w:t>
      </w:r>
      <w:r>
        <w:rPr>
          <w:rFonts w:cs="Arial"/>
          <w:bCs/>
          <w:iCs/>
        </w:rPr>
        <w:t>age, sexual orientation and religion/belief.</w:t>
      </w:r>
    </w:p>
    <w:p w14:paraId="513B0AAB" w14:textId="77777777" w:rsidR="00F96AA6" w:rsidRDefault="00F96AA6">
      <w:pPr>
        <w:widowControl w:val="0"/>
        <w:tabs>
          <w:tab w:val="left" w:pos="720"/>
        </w:tabs>
        <w:spacing w:line="312" w:lineRule="auto"/>
        <w:textAlignment w:val="baseline"/>
        <w:outlineLvl w:val="3"/>
        <w:rPr>
          <w:rFonts w:cs="Arial"/>
          <w:b/>
          <w:iCs/>
        </w:rPr>
      </w:pPr>
    </w:p>
    <w:p w14:paraId="07D0C9BB" w14:textId="3BE4BD32" w:rsidR="005027F9" w:rsidRDefault="00DA250D">
      <w:pPr>
        <w:widowControl w:val="0"/>
        <w:tabs>
          <w:tab w:val="left" w:pos="720"/>
        </w:tabs>
        <w:spacing w:line="312" w:lineRule="auto"/>
        <w:textAlignment w:val="baseline"/>
        <w:outlineLvl w:val="3"/>
        <w:rPr>
          <w:rFonts w:cs="Arial"/>
          <w:b/>
          <w:iCs/>
        </w:rPr>
      </w:pPr>
      <w:r>
        <w:rPr>
          <w:rFonts w:cs="Arial"/>
          <w:b/>
          <w:iCs/>
        </w:rPr>
        <w:t>LEVEL 3 (50 OR MORE EMPLOYEES)</w:t>
      </w:r>
    </w:p>
    <w:p w14:paraId="6FD7C1A1" w14:textId="77777777" w:rsidR="005027F9" w:rsidRDefault="00DA250D">
      <w:pPr>
        <w:widowControl w:val="0"/>
        <w:tabs>
          <w:tab w:val="left" w:pos="709"/>
        </w:tabs>
        <w:spacing w:line="312" w:lineRule="auto"/>
        <w:textAlignment w:val="baseline"/>
        <w:outlineLvl w:val="3"/>
        <w:rPr>
          <w:rFonts w:cs="Arial"/>
          <w:bCs/>
          <w:iCs/>
        </w:rPr>
      </w:pPr>
      <w:r>
        <w:rPr>
          <w:rFonts w:cs="Arial"/>
          <w:bCs/>
          <w:iCs/>
        </w:rPr>
        <w:t>All organisations with 50 or more employees must achieve criteria 1-4 in level 2 and the additional criteria 5-10 listed below:</w:t>
      </w:r>
    </w:p>
    <w:p w14:paraId="432C2E41" w14:textId="77777777" w:rsidR="005027F9" w:rsidRDefault="00DA250D">
      <w:pPr>
        <w:widowControl w:val="0"/>
        <w:numPr>
          <w:ilvl w:val="0"/>
          <w:numId w:val="23"/>
        </w:numPr>
        <w:tabs>
          <w:tab w:val="left" w:pos="709"/>
        </w:tabs>
        <w:suppressAutoHyphens w:val="0"/>
        <w:spacing w:line="312" w:lineRule="auto"/>
        <w:ind w:left="709" w:hanging="709"/>
        <w:textAlignment w:val="baseline"/>
        <w:rPr>
          <w:rFonts w:cs="Arial"/>
          <w:bCs/>
          <w:iCs/>
        </w:rPr>
      </w:pPr>
      <w:r>
        <w:rPr>
          <w:rFonts w:cs="Arial"/>
          <w:bCs/>
          <w:iCs/>
        </w:rPr>
        <w:t>Provide written instructions to managers and supervisors on equality in recruitment, selection, training, promotion, discipline, grievance and dismissal of employees.</w:t>
      </w:r>
    </w:p>
    <w:p w14:paraId="10F75BB1" w14:textId="77777777" w:rsidR="005027F9" w:rsidRDefault="00DA250D">
      <w:pPr>
        <w:widowControl w:val="0"/>
        <w:numPr>
          <w:ilvl w:val="0"/>
          <w:numId w:val="23"/>
        </w:numPr>
        <w:suppressAutoHyphens w:val="0"/>
        <w:spacing w:line="312" w:lineRule="auto"/>
        <w:ind w:left="709" w:hanging="709"/>
        <w:textAlignment w:val="baseline"/>
        <w:rPr>
          <w:rFonts w:cs="Arial"/>
          <w:bCs/>
          <w:iCs/>
        </w:rPr>
      </w:pPr>
      <w:r>
        <w:rPr>
          <w:rFonts w:cs="Arial"/>
          <w:bCs/>
          <w:iCs/>
        </w:rPr>
        <w:t>Provide equality training for managers and any employees responsible for recruitment and selection.</w:t>
      </w:r>
    </w:p>
    <w:p w14:paraId="7C85543D" w14:textId="77777777" w:rsidR="005027F9" w:rsidRDefault="00DA250D">
      <w:pPr>
        <w:widowControl w:val="0"/>
        <w:numPr>
          <w:ilvl w:val="0"/>
          <w:numId w:val="23"/>
        </w:numPr>
        <w:suppressAutoHyphens w:val="0"/>
        <w:spacing w:after="120" w:line="312" w:lineRule="auto"/>
        <w:ind w:left="709" w:hanging="709"/>
        <w:textAlignment w:val="baseline"/>
        <w:rPr>
          <w:rFonts w:cs="Arial"/>
          <w:bCs/>
          <w:iCs/>
        </w:rPr>
      </w:pPr>
      <w:r>
        <w:rPr>
          <w:rFonts w:cs="Arial"/>
          <w:bCs/>
          <w:iCs/>
        </w:rPr>
        <w:t>In addition to criterion 4 (Level 2) carry out monitoring on the number of employees from different gender, disability and ethnic groups by grade when:</w:t>
      </w:r>
    </w:p>
    <w:p w14:paraId="21FD982E" w14:textId="77777777" w:rsidR="005027F9" w:rsidRDefault="00DA250D">
      <w:pPr>
        <w:widowControl w:val="0"/>
        <w:numPr>
          <w:ilvl w:val="0"/>
          <w:numId w:val="25"/>
        </w:numPr>
        <w:tabs>
          <w:tab w:val="left" w:pos="-2597"/>
        </w:tabs>
        <w:suppressAutoHyphens w:val="0"/>
        <w:spacing w:before="120" w:after="120"/>
        <w:ind w:hanging="357"/>
        <w:textAlignment w:val="baseline"/>
        <w:rPr>
          <w:rFonts w:cs="Arial"/>
        </w:rPr>
      </w:pPr>
      <w:r>
        <w:rPr>
          <w:rFonts w:cs="Arial"/>
        </w:rPr>
        <w:t>in post</w:t>
      </w:r>
    </w:p>
    <w:p w14:paraId="18C3E578" w14:textId="77777777" w:rsidR="005027F9" w:rsidRDefault="00DA250D">
      <w:pPr>
        <w:widowControl w:val="0"/>
        <w:numPr>
          <w:ilvl w:val="0"/>
          <w:numId w:val="25"/>
        </w:numPr>
        <w:tabs>
          <w:tab w:val="left" w:pos="-2597"/>
        </w:tabs>
        <w:suppressAutoHyphens w:val="0"/>
        <w:spacing w:before="120" w:after="120"/>
        <w:ind w:hanging="357"/>
        <w:textAlignment w:val="baseline"/>
      </w:pPr>
      <w:r>
        <w:rPr>
          <w:rFonts w:cs="Arial"/>
        </w:rPr>
        <w:t>applying for posts</w:t>
      </w:r>
    </w:p>
    <w:p w14:paraId="2E46EE62" w14:textId="77777777" w:rsidR="005027F9" w:rsidRDefault="00DA250D">
      <w:pPr>
        <w:widowControl w:val="0"/>
        <w:numPr>
          <w:ilvl w:val="0"/>
          <w:numId w:val="25"/>
        </w:numPr>
        <w:tabs>
          <w:tab w:val="left" w:pos="-2597"/>
        </w:tabs>
        <w:suppressAutoHyphens w:val="0"/>
        <w:spacing w:before="120" w:after="120"/>
        <w:ind w:hanging="357"/>
        <w:textAlignment w:val="baseline"/>
        <w:rPr>
          <w:rFonts w:cs="Arial"/>
        </w:rPr>
      </w:pPr>
      <w:r>
        <w:rPr>
          <w:rFonts w:cs="Arial"/>
        </w:rPr>
        <w:t>taking up training and development opportunities</w:t>
      </w:r>
    </w:p>
    <w:p w14:paraId="7233EB82" w14:textId="77777777" w:rsidR="005027F9" w:rsidRDefault="00DA250D">
      <w:pPr>
        <w:widowControl w:val="0"/>
        <w:numPr>
          <w:ilvl w:val="0"/>
          <w:numId w:val="25"/>
        </w:numPr>
        <w:tabs>
          <w:tab w:val="left" w:pos="-2597"/>
        </w:tabs>
        <w:suppressAutoHyphens w:val="0"/>
        <w:spacing w:before="120" w:after="120"/>
        <w:ind w:hanging="357"/>
        <w:textAlignment w:val="baseline"/>
        <w:rPr>
          <w:rFonts w:cs="Arial"/>
        </w:rPr>
      </w:pPr>
      <w:r>
        <w:rPr>
          <w:rFonts w:cs="Arial"/>
        </w:rPr>
        <w:t>promoted</w:t>
      </w:r>
    </w:p>
    <w:p w14:paraId="4CDEC61F" w14:textId="77777777" w:rsidR="005027F9" w:rsidRDefault="00DA250D">
      <w:pPr>
        <w:widowControl w:val="0"/>
        <w:numPr>
          <w:ilvl w:val="0"/>
          <w:numId w:val="25"/>
        </w:numPr>
        <w:tabs>
          <w:tab w:val="left" w:pos="-2597"/>
        </w:tabs>
        <w:suppressAutoHyphens w:val="0"/>
        <w:spacing w:before="120" w:after="120"/>
        <w:ind w:hanging="357"/>
        <w:textAlignment w:val="baseline"/>
        <w:rPr>
          <w:rFonts w:cs="Arial"/>
        </w:rPr>
      </w:pPr>
      <w:r>
        <w:rPr>
          <w:rFonts w:cs="Arial"/>
        </w:rPr>
        <w:t>transferred</w:t>
      </w:r>
    </w:p>
    <w:p w14:paraId="196382AF" w14:textId="77777777" w:rsidR="005027F9" w:rsidRDefault="00DA250D">
      <w:pPr>
        <w:widowControl w:val="0"/>
        <w:numPr>
          <w:ilvl w:val="0"/>
          <w:numId w:val="25"/>
        </w:numPr>
        <w:tabs>
          <w:tab w:val="left" w:pos="-2597"/>
        </w:tabs>
        <w:suppressAutoHyphens w:val="0"/>
        <w:spacing w:before="120" w:after="120"/>
        <w:ind w:hanging="357"/>
        <w:textAlignment w:val="baseline"/>
        <w:rPr>
          <w:rFonts w:cs="Arial"/>
        </w:rPr>
      </w:pPr>
      <w:r>
        <w:rPr>
          <w:rFonts w:cs="Arial"/>
        </w:rPr>
        <w:t>disciplined and dismissed</w:t>
      </w:r>
    </w:p>
    <w:p w14:paraId="19992AE0" w14:textId="77777777" w:rsidR="005027F9" w:rsidRDefault="00DA250D">
      <w:pPr>
        <w:widowControl w:val="0"/>
        <w:numPr>
          <w:ilvl w:val="0"/>
          <w:numId w:val="25"/>
        </w:numPr>
        <w:tabs>
          <w:tab w:val="left" w:pos="-2597"/>
        </w:tabs>
        <w:suppressAutoHyphens w:val="0"/>
        <w:spacing w:before="120" w:after="120"/>
        <w:ind w:hanging="357"/>
        <w:textAlignment w:val="baseline"/>
        <w:rPr>
          <w:rFonts w:cs="Arial"/>
        </w:rPr>
      </w:pPr>
      <w:r>
        <w:rPr>
          <w:rFonts w:cs="Arial"/>
        </w:rPr>
        <w:t>a grievance is raised</w:t>
      </w:r>
    </w:p>
    <w:p w14:paraId="240E88CD" w14:textId="77777777" w:rsidR="005027F9" w:rsidRDefault="00DA250D">
      <w:pPr>
        <w:widowControl w:val="0"/>
        <w:numPr>
          <w:ilvl w:val="0"/>
          <w:numId w:val="25"/>
        </w:numPr>
        <w:tabs>
          <w:tab w:val="left" w:pos="-2597"/>
        </w:tabs>
        <w:suppressAutoHyphens w:val="0"/>
        <w:spacing w:before="120" w:after="120"/>
        <w:ind w:hanging="357"/>
        <w:textAlignment w:val="baseline"/>
        <w:rPr>
          <w:rFonts w:cs="Arial"/>
        </w:rPr>
      </w:pPr>
      <w:r>
        <w:rPr>
          <w:rFonts w:cs="Arial"/>
        </w:rPr>
        <w:t>leaving employment</w:t>
      </w:r>
    </w:p>
    <w:p w14:paraId="5CA2E781" w14:textId="77777777" w:rsidR="005027F9" w:rsidRDefault="00DA250D">
      <w:pPr>
        <w:widowControl w:val="0"/>
        <w:spacing w:before="240" w:line="312" w:lineRule="auto"/>
        <w:ind w:left="709"/>
        <w:textAlignment w:val="baseline"/>
        <w:outlineLvl w:val="3"/>
      </w:pPr>
      <w:r>
        <w:rPr>
          <w:rFonts w:cs="Arial"/>
        </w:rPr>
        <w:t xml:space="preserve">The Council would also encourage organisations to monitor in respect of </w:t>
      </w:r>
      <w:r>
        <w:rPr>
          <w:rFonts w:cs="Arial"/>
          <w:bCs/>
          <w:iCs/>
        </w:rPr>
        <w:t>age, sexual orientation and religion/belief.</w:t>
      </w:r>
    </w:p>
    <w:p w14:paraId="70982131" w14:textId="77777777" w:rsidR="005027F9" w:rsidRDefault="00DA250D">
      <w:pPr>
        <w:widowControl w:val="0"/>
        <w:numPr>
          <w:ilvl w:val="0"/>
          <w:numId w:val="23"/>
        </w:numPr>
        <w:suppressAutoHyphens w:val="0"/>
        <w:spacing w:line="312" w:lineRule="auto"/>
        <w:ind w:left="709" w:hanging="709"/>
        <w:textAlignment w:val="baseline"/>
        <w:rPr>
          <w:rFonts w:cs="Arial"/>
          <w:bCs/>
          <w:iCs/>
        </w:rPr>
      </w:pPr>
      <w:r>
        <w:rPr>
          <w:rFonts w:cs="Arial"/>
          <w:bCs/>
          <w:iCs/>
        </w:rPr>
        <w:t>If the above monitoring reveals inequalities, organisations will be expected to take steps to address imbalances.</w:t>
      </w:r>
    </w:p>
    <w:p w14:paraId="173E5322" w14:textId="77777777" w:rsidR="005027F9" w:rsidRDefault="00DA250D">
      <w:pPr>
        <w:widowControl w:val="0"/>
        <w:numPr>
          <w:ilvl w:val="0"/>
          <w:numId w:val="23"/>
        </w:numPr>
        <w:suppressAutoHyphens w:val="0"/>
        <w:spacing w:line="312" w:lineRule="auto"/>
        <w:ind w:left="709" w:hanging="709"/>
        <w:textAlignment w:val="baseline"/>
        <w:rPr>
          <w:rFonts w:cs="Arial"/>
          <w:bCs/>
          <w:iCs/>
        </w:rPr>
      </w:pPr>
      <w:r>
        <w:rPr>
          <w:rFonts w:cs="Arial"/>
          <w:bCs/>
          <w:iCs/>
        </w:rPr>
        <w:t>In respect of 7 and 8 above, annual monitoring and reporting is required regarding equality issues within the workforce.</w:t>
      </w:r>
    </w:p>
    <w:p w14:paraId="03206F8F" w14:textId="77777777" w:rsidR="00F96AA6" w:rsidRDefault="00F96AA6">
      <w:pPr>
        <w:suppressAutoHyphens w:val="0"/>
        <w:spacing w:after="160" w:line="276" w:lineRule="auto"/>
        <w:jc w:val="left"/>
        <w:rPr>
          <w:rFonts w:cs="Arial"/>
        </w:rPr>
      </w:pPr>
      <w:r>
        <w:rPr>
          <w:rFonts w:cs="Arial"/>
        </w:rPr>
        <w:br w:type="page"/>
      </w:r>
    </w:p>
    <w:p w14:paraId="4D07FC6B" w14:textId="6115245A" w:rsidR="005027F9" w:rsidRDefault="00DA250D">
      <w:pPr>
        <w:widowControl w:val="0"/>
        <w:numPr>
          <w:ilvl w:val="0"/>
          <w:numId w:val="23"/>
        </w:numPr>
        <w:suppressAutoHyphens w:val="0"/>
        <w:spacing w:line="312" w:lineRule="auto"/>
        <w:ind w:left="709" w:hanging="709"/>
        <w:textAlignment w:val="baseline"/>
        <w:rPr>
          <w:rFonts w:cs="Arial"/>
        </w:rPr>
      </w:pPr>
      <w:r>
        <w:rPr>
          <w:rFonts w:cs="Arial"/>
        </w:rPr>
        <w:lastRenderedPageBreak/>
        <w:t>Organisation’s recruitment advertisements and publicity literature should state that equal opportunities practices are in place.</w:t>
      </w:r>
    </w:p>
    <w:p w14:paraId="466B7022" w14:textId="77777777" w:rsidR="005027F9" w:rsidRDefault="00DA250D">
      <w:pPr>
        <w:widowControl w:val="0"/>
        <w:spacing w:line="312" w:lineRule="auto"/>
        <w:ind w:left="709"/>
        <w:textAlignment w:val="baseline"/>
        <w:rPr>
          <w:rFonts w:cs="Arial"/>
        </w:rPr>
      </w:pPr>
      <w:r>
        <w:rPr>
          <w:rFonts w:cs="Arial"/>
        </w:rPr>
        <w:t>Does your organisation comply with its legal obligations relating to the following?</w:t>
      </w:r>
    </w:p>
    <w:tbl>
      <w:tblPr>
        <w:tblW w:w="7230" w:type="dxa"/>
        <w:jc w:val="center"/>
        <w:tblCellMar>
          <w:left w:w="10" w:type="dxa"/>
          <w:right w:w="10" w:type="dxa"/>
        </w:tblCellMar>
        <w:tblLook w:val="04A0" w:firstRow="1" w:lastRow="0" w:firstColumn="1" w:lastColumn="0" w:noHBand="0" w:noVBand="1"/>
      </w:tblPr>
      <w:tblGrid>
        <w:gridCol w:w="3261"/>
        <w:gridCol w:w="3969"/>
      </w:tblGrid>
      <w:tr w:rsidR="005027F9" w14:paraId="1744E74C" w14:textId="77777777">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9AB55" w14:textId="77777777" w:rsidR="005027F9" w:rsidRDefault="00DA250D">
            <w:pPr>
              <w:widowControl w:val="0"/>
              <w:spacing w:line="312" w:lineRule="auto"/>
              <w:ind w:left="106"/>
              <w:jc w:val="center"/>
              <w:textAlignment w:val="baseline"/>
              <w:rPr>
                <w:rFonts w:cs="Arial"/>
              </w:rPr>
            </w:pPr>
            <w:r>
              <w:rPr>
                <w:rFonts w:cs="Arial"/>
              </w:rPr>
              <w:t>Race</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EB3B2" w14:textId="77777777" w:rsidR="005027F9" w:rsidRDefault="00DA250D">
            <w:pPr>
              <w:widowControl w:val="0"/>
              <w:spacing w:line="312" w:lineRule="auto"/>
              <w:ind w:left="106"/>
              <w:jc w:val="center"/>
              <w:textAlignment w:val="baseline"/>
              <w:rPr>
                <w:rFonts w:cs="Arial"/>
                <w:b/>
              </w:rPr>
            </w:pPr>
            <w:r>
              <w:rPr>
                <w:rFonts w:cs="Arial"/>
                <w:b/>
              </w:rPr>
              <w:t>YES/NO</w:t>
            </w:r>
          </w:p>
          <w:p w14:paraId="2B708902" w14:textId="77777777" w:rsidR="005027F9" w:rsidRDefault="00DA250D">
            <w:pPr>
              <w:widowControl w:val="0"/>
              <w:spacing w:line="312" w:lineRule="auto"/>
              <w:ind w:left="106"/>
              <w:jc w:val="center"/>
              <w:textAlignment w:val="baseline"/>
            </w:pPr>
            <w:r>
              <w:rPr>
                <w:rFonts w:cs="Arial"/>
                <w:i/>
                <w:iCs/>
              </w:rPr>
              <w:t>(delete as appropriate)</w:t>
            </w:r>
          </w:p>
        </w:tc>
      </w:tr>
      <w:tr w:rsidR="005027F9" w14:paraId="3330030C" w14:textId="77777777">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A12B8" w14:textId="77777777" w:rsidR="005027F9" w:rsidRDefault="00DA250D">
            <w:pPr>
              <w:widowControl w:val="0"/>
              <w:spacing w:line="312" w:lineRule="auto"/>
              <w:ind w:left="106"/>
              <w:jc w:val="center"/>
              <w:textAlignment w:val="baseline"/>
              <w:rPr>
                <w:rFonts w:cs="Arial"/>
              </w:rPr>
            </w:pPr>
            <w:r>
              <w:rPr>
                <w:rFonts w:cs="Arial"/>
              </w:rPr>
              <w:t>Sexual Orientation</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CFAF5" w14:textId="77777777" w:rsidR="005027F9" w:rsidRDefault="00DA250D">
            <w:pPr>
              <w:widowControl w:val="0"/>
              <w:spacing w:line="312" w:lineRule="auto"/>
              <w:ind w:left="106"/>
              <w:jc w:val="center"/>
              <w:textAlignment w:val="baseline"/>
              <w:rPr>
                <w:rFonts w:cs="Arial"/>
                <w:b/>
              </w:rPr>
            </w:pPr>
            <w:r>
              <w:rPr>
                <w:rFonts w:cs="Arial"/>
                <w:b/>
              </w:rPr>
              <w:t>YES/NO</w:t>
            </w:r>
          </w:p>
          <w:p w14:paraId="5B1441E0" w14:textId="77777777" w:rsidR="005027F9" w:rsidRDefault="00DA250D">
            <w:pPr>
              <w:widowControl w:val="0"/>
              <w:spacing w:line="312" w:lineRule="auto"/>
              <w:ind w:left="106"/>
              <w:jc w:val="center"/>
              <w:textAlignment w:val="baseline"/>
            </w:pPr>
            <w:r>
              <w:rPr>
                <w:rFonts w:cs="Arial"/>
                <w:i/>
                <w:iCs/>
              </w:rPr>
              <w:t>(delete as appropriate)</w:t>
            </w:r>
          </w:p>
        </w:tc>
      </w:tr>
      <w:tr w:rsidR="005027F9" w14:paraId="3EDF1837" w14:textId="77777777">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1A093" w14:textId="77777777" w:rsidR="005027F9" w:rsidRDefault="00DA250D">
            <w:pPr>
              <w:widowControl w:val="0"/>
              <w:spacing w:line="312" w:lineRule="auto"/>
              <w:ind w:left="106"/>
              <w:jc w:val="center"/>
              <w:textAlignment w:val="baseline"/>
              <w:rPr>
                <w:rFonts w:cs="Arial"/>
              </w:rPr>
            </w:pPr>
            <w:r>
              <w:rPr>
                <w:rFonts w:cs="Arial"/>
              </w:rPr>
              <w:t>Disability</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A1099" w14:textId="77777777" w:rsidR="005027F9" w:rsidRDefault="00DA250D">
            <w:pPr>
              <w:widowControl w:val="0"/>
              <w:spacing w:line="312" w:lineRule="auto"/>
              <w:ind w:left="106"/>
              <w:jc w:val="center"/>
              <w:textAlignment w:val="baseline"/>
              <w:rPr>
                <w:rFonts w:cs="Arial"/>
                <w:b/>
              </w:rPr>
            </w:pPr>
            <w:r>
              <w:rPr>
                <w:rFonts w:cs="Arial"/>
                <w:b/>
              </w:rPr>
              <w:t>YES/NO</w:t>
            </w:r>
          </w:p>
          <w:p w14:paraId="524BBEAF" w14:textId="77777777" w:rsidR="005027F9" w:rsidRDefault="00DA250D">
            <w:pPr>
              <w:widowControl w:val="0"/>
              <w:spacing w:line="312" w:lineRule="auto"/>
              <w:ind w:left="106"/>
              <w:jc w:val="center"/>
              <w:textAlignment w:val="baseline"/>
            </w:pPr>
            <w:r>
              <w:rPr>
                <w:rFonts w:cs="Arial"/>
                <w:i/>
                <w:iCs/>
              </w:rPr>
              <w:t>(delete as appropriate)</w:t>
            </w:r>
          </w:p>
        </w:tc>
      </w:tr>
      <w:tr w:rsidR="005027F9" w14:paraId="1FE43E56" w14:textId="77777777">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0CB41" w14:textId="77777777" w:rsidR="005027F9" w:rsidRDefault="00DA250D">
            <w:pPr>
              <w:widowControl w:val="0"/>
              <w:spacing w:line="312" w:lineRule="auto"/>
              <w:ind w:left="106"/>
              <w:jc w:val="center"/>
              <w:textAlignment w:val="baseline"/>
              <w:rPr>
                <w:rFonts w:cs="Arial"/>
              </w:rPr>
            </w:pPr>
            <w:r>
              <w:rPr>
                <w:rFonts w:cs="Arial"/>
              </w:rPr>
              <w:t>Age</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224DA" w14:textId="77777777" w:rsidR="005027F9" w:rsidRDefault="00DA250D">
            <w:pPr>
              <w:widowControl w:val="0"/>
              <w:spacing w:line="312" w:lineRule="auto"/>
              <w:ind w:left="106"/>
              <w:jc w:val="center"/>
              <w:textAlignment w:val="baseline"/>
              <w:rPr>
                <w:rFonts w:cs="Arial"/>
                <w:b/>
              </w:rPr>
            </w:pPr>
            <w:r>
              <w:rPr>
                <w:rFonts w:cs="Arial"/>
                <w:b/>
              </w:rPr>
              <w:t>YES/NO</w:t>
            </w:r>
          </w:p>
          <w:p w14:paraId="11FC876E" w14:textId="77777777" w:rsidR="005027F9" w:rsidRDefault="00DA250D">
            <w:pPr>
              <w:widowControl w:val="0"/>
              <w:spacing w:line="312" w:lineRule="auto"/>
              <w:ind w:left="106"/>
              <w:jc w:val="center"/>
              <w:textAlignment w:val="baseline"/>
            </w:pPr>
            <w:r>
              <w:rPr>
                <w:rFonts w:cs="Arial"/>
                <w:i/>
                <w:iCs/>
              </w:rPr>
              <w:t>(delete as appropriate)</w:t>
            </w:r>
          </w:p>
        </w:tc>
      </w:tr>
      <w:tr w:rsidR="005027F9" w14:paraId="5BD6D352" w14:textId="77777777">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825A3" w14:textId="77777777" w:rsidR="005027F9" w:rsidRDefault="00DA250D">
            <w:pPr>
              <w:widowControl w:val="0"/>
              <w:spacing w:line="312" w:lineRule="auto"/>
              <w:ind w:left="106"/>
              <w:jc w:val="center"/>
              <w:textAlignment w:val="baseline"/>
              <w:rPr>
                <w:rFonts w:cs="Arial"/>
              </w:rPr>
            </w:pPr>
            <w:r>
              <w:rPr>
                <w:rFonts w:cs="Arial"/>
              </w:rPr>
              <w:t>Religion or Belief</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8A121" w14:textId="77777777" w:rsidR="005027F9" w:rsidRDefault="00DA250D">
            <w:pPr>
              <w:widowControl w:val="0"/>
              <w:spacing w:line="312" w:lineRule="auto"/>
              <w:ind w:left="106"/>
              <w:jc w:val="center"/>
              <w:textAlignment w:val="baseline"/>
              <w:rPr>
                <w:rFonts w:cs="Arial"/>
                <w:b/>
              </w:rPr>
            </w:pPr>
            <w:r>
              <w:rPr>
                <w:rFonts w:cs="Arial"/>
                <w:b/>
              </w:rPr>
              <w:t>YES/NO</w:t>
            </w:r>
          </w:p>
          <w:p w14:paraId="591A2A55" w14:textId="77777777" w:rsidR="005027F9" w:rsidRDefault="00DA250D">
            <w:pPr>
              <w:widowControl w:val="0"/>
              <w:spacing w:line="312" w:lineRule="auto"/>
              <w:ind w:left="106"/>
              <w:jc w:val="center"/>
              <w:textAlignment w:val="baseline"/>
            </w:pPr>
            <w:r>
              <w:rPr>
                <w:rFonts w:cs="Arial"/>
                <w:i/>
                <w:iCs/>
              </w:rPr>
              <w:t>(delete as appropriate)</w:t>
            </w:r>
          </w:p>
        </w:tc>
      </w:tr>
      <w:tr w:rsidR="005027F9" w14:paraId="61B0B259" w14:textId="77777777">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5E5D3" w14:textId="77777777" w:rsidR="005027F9" w:rsidRDefault="00DA250D">
            <w:pPr>
              <w:widowControl w:val="0"/>
              <w:spacing w:line="312" w:lineRule="auto"/>
              <w:ind w:left="106"/>
              <w:jc w:val="center"/>
              <w:textAlignment w:val="baseline"/>
              <w:rPr>
                <w:rFonts w:cs="Arial"/>
              </w:rPr>
            </w:pPr>
            <w:r>
              <w:rPr>
                <w:rFonts w:cs="Arial"/>
              </w:rPr>
              <w:t>Gender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EC537" w14:textId="77777777" w:rsidR="005027F9" w:rsidRDefault="00DA250D">
            <w:pPr>
              <w:widowControl w:val="0"/>
              <w:spacing w:line="312" w:lineRule="auto"/>
              <w:ind w:left="106"/>
              <w:jc w:val="center"/>
              <w:textAlignment w:val="baseline"/>
              <w:rPr>
                <w:rFonts w:cs="Arial"/>
                <w:b/>
              </w:rPr>
            </w:pPr>
            <w:r>
              <w:rPr>
                <w:rFonts w:cs="Arial"/>
                <w:b/>
              </w:rPr>
              <w:t>YES/NO</w:t>
            </w:r>
          </w:p>
          <w:p w14:paraId="4CE0A898" w14:textId="77777777" w:rsidR="005027F9" w:rsidRDefault="00DA250D">
            <w:pPr>
              <w:widowControl w:val="0"/>
              <w:spacing w:line="312" w:lineRule="auto"/>
              <w:ind w:left="106"/>
              <w:jc w:val="center"/>
              <w:textAlignment w:val="baseline"/>
            </w:pPr>
            <w:r>
              <w:rPr>
                <w:rFonts w:cs="Arial"/>
                <w:i/>
                <w:iCs/>
              </w:rPr>
              <w:t>(delete as appropriate)</w:t>
            </w:r>
          </w:p>
        </w:tc>
      </w:tr>
      <w:tr w:rsidR="005027F9" w14:paraId="3CDBAEB3" w14:textId="77777777">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6E615" w14:textId="77777777" w:rsidR="005027F9" w:rsidRDefault="00DA250D">
            <w:pPr>
              <w:widowControl w:val="0"/>
              <w:spacing w:line="312" w:lineRule="auto"/>
              <w:ind w:left="106"/>
              <w:jc w:val="center"/>
              <w:textAlignment w:val="baseline"/>
              <w:rPr>
                <w:rFonts w:cs="Arial"/>
              </w:rPr>
            </w:pPr>
            <w:r>
              <w:rPr>
                <w:rFonts w:cs="Arial"/>
              </w:rPr>
              <w:t>Human Rights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5A718" w14:textId="77777777" w:rsidR="005027F9" w:rsidRDefault="00DA250D">
            <w:pPr>
              <w:widowControl w:val="0"/>
              <w:spacing w:line="312" w:lineRule="auto"/>
              <w:ind w:left="106"/>
              <w:jc w:val="center"/>
              <w:textAlignment w:val="baseline"/>
              <w:rPr>
                <w:rFonts w:cs="Arial"/>
                <w:b/>
              </w:rPr>
            </w:pPr>
            <w:r>
              <w:rPr>
                <w:rFonts w:cs="Arial"/>
                <w:b/>
              </w:rPr>
              <w:t>YES/NO</w:t>
            </w:r>
          </w:p>
          <w:p w14:paraId="67081A09" w14:textId="77777777" w:rsidR="005027F9" w:rsidRDefault="00DA250D">
            <w:pPr>
              <w:widowControl w:val="0"/>
              <w:spacing w:line="312" w:lineRule="auto"/>
              <w:ind w:left="106"/>
              <w:jc w:val="center"/>
              <w:textAlignment w:val="baseline"/>
            </w:pPr>
            <w:r>
              <w:rPr>
                <w:rFonts w:cs="Arial"/>
                <w:i/>
                <w:iCs/>
              </w:rPr>
              <w:t>(delete as appropriate)</w:t>
            </w:r>
          </w:p>
        </w:tc>
      </w:tr>
      <w:tr w:rsidR="005027F9" w14:paraId="2BB16F1A" w14:textId="77777777">
        <w:trPr>
          <w:trHeight w:val="612"/>
          <w:jc w:val="center"/>
        </w:trPr>
        <w:tc>
          <w:tcPr>
            <w:tcW w:w="7230" w:type="dxa"/>
            <w:gridSpan w:val="2"/>
            <w:tcBorders>
              <w:top w:val="single" w:sz="4" w:space="0" w:color="000000"/>
              <w:left w:val="single" w:sz="4" w:space="0" w:color="000000"/>
              <w:bottom w:val="single" w:sz="4" w:space="0" w:color="000000"/>
              <w:right w:val="single" w:sz="4" w:space="0" w:color="000000"/>
            </w:tcBorders>
            <w:shd w:val="clear" w:color="auto" w:fill="7F7F7F"/>
            <w:tcMar>
              <w:top w:w="0" w:type="dxa"/>
              <w:left w:w="108" w:type="dxa"/>
              <w:bottom w:w="0" w:type="dxa"/>
              <w:right w:w="108" w:type="dxa"/>
            </w:tcMar>
            <w:vAlign w:val="center"/>
          </w:tcPr>
          <w:p w14:paraId="52C9E44A" w14:textId="77777777" w:rsidR="005027F9" w:rsidRDefault="00DA250D">
            <w:pPr>
              <w:widowControl w:val="0"/>
              <w:spacing w:line="312" w:lineRule="auto"/>
              <w:ind w:left="108"/>
              <w:textAlignment w:val="baseline"/>
              <w:rPr>
                <w:rFonts w:cs="Arial"/>
                <w:b/>
                <w:bCs/>
                <w:i/>
              </w:rPr>
            </w:pPr>
            <w:r>
              <w:rPr>
                <w:rFonts w:cs="Arial"/>
                <w:b/>
                <w:bCs/>
                <w:i/>
              </w:rPr>
              <w:t>NOTE TO ORGANISATION:</w:t>
            </w:r>
          </w:p>
          <w:p w14:paraId="2647CDDD" w14:textId="77777777" w:rsidR="005027F9" w:rsidRDefault="00DA250D">
            <w:pPr>
              <w:widowControl w:val="0"/>
              <w:spacing w:line="312" w:lineRule="auto"/>
              <w:ind w:left="108"/>
              <w:textAlignment w:val="baseline"/>
              <w:rPr>
                <w:rFonts w:cs="Arial"/>
                <w:b/>
                <w:i/>
              </w:rPr>
            </w:pPr>
            <w:r>
              <w:rPr>
                <w:rFonts w:cs="Arial"/>
                <w:b/>
                <w:i/>
              </w:rPr>
              <w:t>You must keep up to date with relevant changes in legislation.</w:t>
            </w:r>
          </w:p>
        </w:tc>
      </w:tr>
    </w:tbl>
    <w:p w14:paraId="51000DCA" w14:textId="77777777" w:rsidR="005027F9" w:rsidRDefault="005027F9">
      <w:pPr>
        <w:widowControl w:val="0"/>
        <w:spacing w:line="312" w:lineRule="auto"/>
        <w:ind w:left="851"/>
        <w:textAlignment w:val="baseline"/>
        <w:rPr>
          <w:rFonts w:cs="Arial"/>
          <w:b/>
        </w:rPr>
      </w:pPr>
    </w:p>
    <w:p w14:paraId="0A1DD3F4" w14:textId="77777777" w:rsidR="005027F9" w:rsidRDefault="00DA250D">
      <w:pPr>
        <w:widowControl w:val="0"/>
        <w:spacing w:line="312" w:lineRule="auto"/>
        <w:textAlignment w:val="baseline"/>
        <w:rPr>
          <w:rFonts w:cs="Arial"/>
        </w:rPr>
      </w:pPr>
      <w:r>
        <w:rPr>
          <w:rFonts w:cs="Arial"/>
        </w:rPr>
        <w:t>In the last three years has any finding of unlawful discrimination been made against your organisation by any court or industrial or employment tribunal?</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31BED2DC"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8FBC0" w14:textId="77777777" w:rsidR="005027F9" w:rsidRDefault="00DA250D">
            <w:pPr>
              <w:widowControl w:val="0"/>
              <w:spacing w:before="240" w:line="312" w:lineRule="auto"/>
              <w:ind w:left="360"/>
              <w:jc w:val="center"/>
              <w:textAlignment w:val="baseline"/>
            </w:pPr>
            <w:r>
              <w:rPr>
                <w:rFonts w:cs="Arial"/>
                <w:b/>
                <w:bCs/>
              </w:rPr>
              <w:t xml:space="preserve">YES/NO </w:t>
            </w:r>
            <w:r>
              <w:rPr>
                <w:rFonts w:cs="Arial"/>
                <w:i/>
                <w:iCs/>
              </w:rPr>
              <w:t>(delete as appropriate)</w:t>
            </w:r>
          </w:p>
        </w:tc>
      </w:tr>
    </w:tbl>
    <w:p w14:paraId="00AC2129" w14:textId="77777777" w:rsidR="005027F9" w:rsidRDefault="005027F9">
      <w:pPr>
        <w:widowControl w:val="0"/>
        <w:spacing w:after="120" w:line="312" w:lineRule="auto"/>
        <w:ind w:left="851"/>
        <w:textAlignment w:val="baseline"/>
        <w:rPr>
          <w:rFonts w:cs="Arial"/>
          <w:b/>
        </w:rPr>
      </w:pPr>
    </w:p>
    <w:p w14:paraId="6680D033" w14:textId="77777777" w:rsidR="005027F9" w:rsidRDefault="00DA250D">
      <w:pPr>
        <w:widowControl w:val="0"/>
        <w:spacing w:line="312" w:lineRule="auto"/>
        <w:textAlignment w:val="baseline"/>
        <w:rPr>
          <w:rFonts w:cs="Arial"/>
        </w:rPr>
      </w:pPr>
      <w:r>
        <w:rPr>
          <w:rFonts w:cs="Arial"/>
        </w:rPr>
        <w:t>In the last three years has your organisation been the subject of a formal investigation on grounds of alleged unlawful discrimination by, for example, the Commission for Racial Equality (CRE), Disability Rights Commission (DRC), Equal Opportunities Commission (EOC) or Equality and Human Rights Commission (EHRC)?</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4269B879"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0181B" w14:textId="77777777" w:rsidR="005027F9" w:rsidRDefault="00DA250D">
            <w:pPr>
              <w:widowControl w:val="0"/>
              <w:spacing w:before="240" w:line="312" w:lineRule="auto"/>
              <w:ind w:left="360"/>
              <w:jc w:val="center"/>
              <w:textAlignment w:val="baseline"/>
            </w:pPr>
            <w:r>
              <w:rPr>
                <w:rFonts w:cs="Arial"/>
                <w:b/>
                <w:bCs/>
              </w:rPr>
              <w:t xml:space="preserve">YES/NO </w:t>
            </w:r>
            <w:r>
              <w:rPr>
                <w:rFonts w:cs="Arial"/>
                <w:i/>
                <w:iCs/>
              </w:rPr>
              <w:t>(delete as appropriate)</w:t>
            </w:r>
          </w:p>
        </w:tc>
      </w:tr>
    </w:tbl>
    <w:p w14:paraId="6CD6CCC0" w14:textId="77777777" w:rsidR="005027F9" w:rsidRDefault="005027F9">
      <w:pPr>
        <w:widowControl w:val="0"/>
        <w:spacing w:line="312" w:lineRule="auto"/>
        <w:textAlignment w:val="baseline"/>
        <w:rPr>
          <w:rFonts w:cs="Arial"/>
          <w:b/>
        </w:rPr>
      </w:pPr>
    </w:p>
    <w:p w14:paraId="0779D6F1" w14:textId="77777777" w:rsidR="005027F9" w:rsidRDefault="00DA250D">
      <w:pPr>
        <w:widowControl w:val="0"/>
        <w:spacing w:line="312" w:lineRule="auto"/>
        <w:ind w:left="142"/>
        <w:textAlignment w:val="baseline"/>
        <w:rPr>
          <w:rFonts w:cs="Arial"/>
        </w:rPr>
      </w:pPr>
      <w:r>
        <w:rPr>
          <w:rFonts w:cs="Arial"/>
        </w:rPr>
        <w:t>If the outcome of either of the last two questions (above) was yes, what actions were you required to take as a result of that finding or investigation?</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7B5F378E"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79252" w14:textId="77777777" w:rsidR="005027F9" w:rsidRDefault="005027F9">
            <w:pPr>
              <w:widowControl w:val="0"/>
              <w:spacing w:line="312" w:lineRule="auto"/>
              <w:ind w:left="360"/>
              <w:textAlignment w:val="baseline"/>
              <w:rPr>
                <w:rFonts w:cs="Arial"/>
                <w:b/>
                <w:bCs/>
              </w:rPr>
            </w:pPr>
          </w:p>
          <w:p w14:paraId="36F54B86" w14:textId="77777777" w:rsidR="005027F9" w:rsidRDefault="005027F9">
            <w:pPr>
              <w:widowControl w:val="0"/>
              <w:spacing w:line="312" w:lineRule="auto"/>
              <w:ind w:left="360"/>
              <w:textAlignment w:val="baseline"/>
              <w:rPr>
                <w:rFonts w:cs="Arial"/>
                <w:b/>
                <w:bCs/>
              </w:rPr>
            </w:pPr>
          </w:p>
        </w:tc>
      </w:tr>
    </w:tbl>
    <w:p w14:paraId="0EE347A9" w14:textId="77777777" w:rsidR="005027F9" w:rsidRDefault="005027F9">
      <w:pPr>
        <w:widowControl w:val="0"/>
        <w:spacing w:line="312" w:lineRule="auto"/>
        <w:ind w:left="851"/>
        <w:textAlignment w:val="baseline"/>
        <w:rPr>
          <w:rFonts w:cs="Arial"/>
        </w:rPr>
      </w:pPr>
    </w:p>
    <w:p w14:paraId="4040E8A6" w14:textId="77777777" w:rsidR="005027F9" w:rsidRDefault="00DA250D">
      <w:pPr>
        <w:widowControl w:val="0"/>
        <w:spacing w:line="312" w:lineRule="auto"/>
        <w:ind w:left="142"/>
        <w:textAlignment w:val="baseline"/>
        <w:rPr>
          <w:rFonts w:cs="Arial"/>
        </w:rPr>
      </w:pPr>
      <w:r>
        <w:rPr>
          <w:rFonts w:cs="Arial"/>
        </w:rPr>
        <w:t xml:space="preserve">If you were required to take action, what action did you take? </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14D3CA99"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A025F" w14:textId="77777777" w:rsidR="005027F9" w:rsidRDefault="005027F9">
            <w:pPr>
              <w:widowControl w:val="0"/>
              <w:spacing w:line="312" w:lineRule="auto"/>
              <w:ind w:left="360"/>
              <w:textAlignment w:val="baseline"/>
              <w:rPr>
                <w:rFonts w:cs="Arial"/>
                <w:bCs/>
              </w:rPr>
            </w:pPr>
          </w:p>
          <w:p w14:paraId="07A9B6BB" w14:textId="77777777" w:rsidR="005027F9" w:rsidRDefault="005027F9">
            <w:pPr>
              <w:widowControl w:val="0"/>
              <w:spacing w:line="312" w:lineRule="auto"/>
              <w:ind w:left="360"/>
              <w:textAlignment w:val="baseline"/>
              <w:rPr>
                <w:rFonts w:cs="Arial"/>
                <w:bCs/>
              </w:rPr>
            </w:pPr>
          </w:p>
        </w:tc>
      </w:tr>
    </w:tbl>
    <w:p w14:paraId="1C101EEF" w14:textId="77777777" w:rsidR="005027F9" w:rsidRDefault="005027F9">
      <w:pPr>
        <w:widowControl w:val="0"/>
        <w:spacing w:line="312" w:lineRule="auto"/>
        <w:ind w:left="709"/>
        <w:textAlignment w:val="baseline"/>
        <w:rPr>
          <w:rFonts w:cs="Arial"/>
        </w:rPr>
      </w:pPr>
    </w:p>
    <w:p w14:paraId="317F7803" w14:textId="77777777" w:rsidR="005027F9" w:rsidRDefault="00DA250D">
      <w:pPr>
        <w:widowControl w:val="0"/>
        <w:spacing w:line="312" w:lineRule="auto"/>
        <w:ind w:left="142"/>
        <w:textAlignment w:val="baseline"/>
        <w:rPr>
          <w:rFonts w:cs="Arial"/>
        </w:rPr>
      </w:pPr>
      <w:r>
        <w:rPr>
          <w:rFonts w:cs="Arial"/>
        </w:rPr>
        <w:t xml:space="preserve">If you were required to take action and no action was taken, please explain why not? </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6DBACC36"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E5FB" w14:textId="77777777" w:rsidR="005027F9" w:rsidRDefault="005027F9">
            <w:pPr>
              <w:widowControl w:val="0"/>
              <w:spacing w:line="312" w:lineRule="auto"/>
              <w:ind w:left="360"/>
              <w:textAlignment w:val="baseline"/>
              <w:rPr>
                <w:rFonts w:cs="Arial"/>
                <w:bCs/>
              </w:rPr>
            </w:pPr>
          </w:p>
          <w:p w14:paraId="69228E52" w14:textId="77777777" w:rsidR="005027F9" w:rsidRDefault="005027F9">
            <w:pPr>
              <w:widowControl w:val="0"/>
              <w:spacing w:line="312" w:lineRule="auto"/>
              <w:ind w:left="360"/>
              <w:textAlignment w:val="baseline"/>
              <w:rPr>
                <w:rFonts w:cs="Arial"/>
                <w:bCs/>
              </w:rPr>
            </w:pPr>
          </w:p>
        </w:tc>
      </w:tr>
    </w:tbl>
    <w:p w14:paraId="65D33D90" w14:textId="77777777" w:rsidR="00F96AA6" w:rsidRDefault="00F96AA6">
      <w:pPr>
        <w:suppressAutoHyphens w:val="0"/>
        <w:spacing w:after="160" w:line="276" w:lineRule="auto"/>
        <w:jc w:val="left"/>
        <w:rPr>
          <w:rFonts w:cs="Arial"/>
        </w:rPr>
      </w:pPr>
      <w:r>
        <w:rPr>
          <w:rFonts w:cs="Arial"/>
        </w:rPr>
        <w:br w:type="page"/>
      </w:r>
    </w:p>
    <w:p w14:paraId="32391E17" w14:textId="50EE6CDD" w:rsidR="005027F9" w:rsidRDefault="00DA250D">
      <w:pPr>
        <w:widowControl w:val="0"/>
        <w:spacing w:line="312" w:lineRule="auto"/>
        <w:ind w:left="142"/>
        <w:textAlignment w:val="baseline"/>
        <w:rPr>
          <w:rFonts w:cs="Arial"/>
        </w:rPr>
      </w:pPr>
      <w:r>
        <w:rPr>
          <w:rFonts w:cs="Arial"/>
        </w:rPr>
        <w:lastRenderedPageBreak/>
        <w:t xml:space="preserve">If you were required to take action, did the action taken satisfy the relevant organisation? </w:t>
      </w:r>
    </w:p>
    <w:tbl>
      <w:tblPr>
        <w:tblW w:w="10377" w:type="dxa"/>
        <w:tblInd w:w="108" w:type="dxa"/>
        <w:tblCellMar>
          <w:left w:w="10" w:type="dxa"/>
          <w:right w:w="10" w:type="dxa"/>
        </w:tblCellMar>
        <w:tblLook w:val="04A0" w:firstRow="1" w:lastRow="0" w:firstColumn="1" w:lastColumn="0" w:noHBand="0" w:noVBand="1"/>
      </w:tblPr>
      <w:tblGrid>
        <w:gridCol w:w="10377"/>
      </w:tblGrid>
      <w:tr w:rsidR="005027F9" w14:paraId="57ED3255" w14:textId="77777777">
        <w:tc>
          <w:tcPr>
            <w:tcW w:w="10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4368A" w14:textId="77777777" w:rsidR="005027F9" w:rsidRDefault="00DA250D">
            <w:pPr>
              <w:widowControl w:val="0"/>
              <w:spacing w:before="240" w:line="312" w:lineRule="auto"/>
              <w:ind w:left="360"/>
              <w:jc w:val="center"/>
              <w:textAlignment w:val="baseline"/>
            </w:pPr>
            <w:r>
              <w:rPr>
                <w:rFonts w:cs="Arial"/>
                <w:b/>
                <w:bCs/>
              </w:rPr>
              <w:t xml:space="preserve">YES/NO </w:t>
            </w:r>
            <w:r>
              <w:rPr>
                <w:rFonts w:cs="Arial"/>
                <w:i/>
                <w:iCs/>
              </w:rPr>
              <w:t>(delete as appropriate)</w:t>
            </w:r>
          </w:p>
        </w:tc>
      </w:tr>
    </w:tbl>
    <w:p w14:paraId="41B0DDCA" w14:textId="77777777" w:rsidR="005027F9" w:rsidRDefault="005027F9">
      <w:pPr>
        <w:widowControl w:val="0"/>
        <w:textAlignment w:val="baseline"/>
        <w:outlineLvl w:val="1"/>
        <w:rPr>
          <w:rFonts w:cs="Arial"/>
          <w:b/>
          <w:iCs/>
          <w:shd w:val="clear" w:color="auto" w:fill="00FFFF"/>
        </w:rPr>
      </w:pPr>
    </w:p>
    <w:p w14:paraId="39397257" w14:textId="77777777" w:rsidR="005027F9" w:rsidRDefault="00DA250D">
      <w:pPr>
        <w:rPr>
          <w:rFonts w:eastAsia="Calibri" w:cs="Arial"/>
          <w:b/>
        </w:rPr>
      </w:pPr>
      <w:r>
        <w:rPr>
          <w:rFonts w:eastAsia="Calibri" w:cs="Arial"/>
          <w:b/>
        </w:rPr>
        <w:t>5.2.9</w:t>
      </w:r>
      <w:r>
        <w:rPr>
          <w:rFonts w:eastAsia="Calibri" w:cs="Arial"/>
          <w:b/>
        </w:rPr>
        <w:tab/>
        <w:t>MODERN SLAVERY ACT 2015</w:t>
      </w:r>
    </w:p>
    <w:p w14:paraId="6BE432EB" w14:textId="77777777" w:rsidR="005027F9" w:rsidRDefault="005027F9">
      <w:pPr>
        <w:rPr>
          <w:rFonts w:eastAsia="Calibri" w:cs="Arial"/>
          <w:b/>
        </w:rPr>
      </w:pPr>
    </w:p>
    <w:tbl>
      <w:tblPr>
        <w:tblW w:w="10485" w:type="dxa"/>
        <w:tblCellMar>
          <w:left w:w="10" w:type="dxa"/>
          <w:right w:w="10" w:type="dxa"/>
        </w:tblCellMar>
        <w:tblLook w:val="04A0" w:firstRow="1" w:lastRow="0" w:firstColumn="1" w:lastColumn="0" w:noHBand="0" w:noVBand="1"/>
      </w:tblPr>
      <w:tblGrid>
        <w:gridCol w:w="5341"/>
        <w:gridCol w:w="5144"/>
      </w:tblGrid>
      <w:tr w:rsidR="005027F9" w14:paraId="7DB69624" w14:textId="77777777">
        <w:tc>
          <w:tcPr>
            <w:tcW w:w="5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24DDE" w14:textId="77777777" w:rsidR="005027F9" w:rsidRDefault="00DA250D">
            <w:pPr>
              <w:tabs>
                <w:tab w:val="left" w:pos="1676"/>
              </w:tabs>
              <w:rPr>
                <w:rFonts w:cs="Arial"/>
              </w:rPr>
            </w:pPr>
            <w:r>
              <w:rPr>
                <w:rFonts w:cs="Arial"/>
              </w:rPr>
              <w:t>Are you a relevant commercial organisation as defined by section 54 ("Transparency in supply chains etc.") of the Modern Slavery Act 2015 ("the Act")?</w:t>
            </w:r>
            <w:r>
              <w:rPr>
                <w:rFonts w:cs="Arial"/>
              </w:rPr>
              <w:tab/>
            </w:r>
          </w:p>
        </w:tc>
        <w:tc>
          <w:tcPr>
            <w:tcW w:w="5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21817" w14:textId="77777777" w:rsidR="005027F9" w:rsidRDefault="00DA250D">
            <w:pPr>
              <w:tabs>
                <w:tab w:val="left" w:pos="1676"/>
              </w:tabs>
              <w:rPr>
                <w:rFonts w:cs="Arial"/>
                <w:b/>
              </w:rPr>
            </w:pPr>
            <w:r>
              <w:rPr>
                <w:rFonts w:cs="Arial"/>
                <w:b/>
              </w:rPr>
              <w:t>YES/NO</w:t>
            </w:r>
          </w:p>
          <w:p w14:paraId="6B92E70C" w14:textId="77777777" w:rsidR="005027F9" w:rsidRDefault="005027F9">
            <w:pPr>
              <w:tabs>
                <w:tab w:val="left" w:pos="1676"/>
              </w:tabs>
              <w:rPr>
                <w:rFonts w:cs="Arial"/>
                <w:b/>
              </w:rPr>
            </w:pPr>
          </w:p>
        </w:tc>
      </w:tr>
      <w:tr w:rsidR="005027F9" w14:paraId="29F63C9E" w14:textId="77777777">
        <w:tc>
          <w:tcPr>
            <w:tcW w:w="5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ADABD" w14:textId="77777777" w:rsidR="005027F9" w:rsidRDefault="00DA250D">
            <w:pPr>
              <w:tabs>
                <w:tab w:val="left" w:pos="1676"/>
              </w:tabs>
              <w:rPr>
                <w:rFonts w:cs="Arial"/>
              </w:rPr>
            </w:pPr>
            <w:r>
              <w:rPr>
                <w:rFonts w:cs="Arial"/>
              </w:rPr>
              <w:t>If you have answered yes to the question above, are you compliant with the annual reporting requirements contained within Section 54 of the Act 2015?</w:t>
            </w:r>
          </w:p>
        </w:tc>
        <w:tc>
          <w:tcPr>
            <w:tcW w:w="5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661A6" w14:textId="77777777" w:rsidR="005027F9" w:rsidRDefault="00DA250D">
            <w:pPr>
              <w:tabs>
                <w:tab w:val="left" w:pos="1676"/>
              </w:tabs>
            </w:pPr>
            <w:r>
              <w:rPr>
                <w:rFonts w:cs="Arial"/>
                <w:b/>
              </w:rPr>
              <w:t xml:space="preserve">YES </w:t>
            </w:r>
            <w:r>
              <w:rPr>
                <w:rFonts w:cs="Arial"/>
              </w:rPr>
              <w:t>- Please provide the relevant web address to view the statement</w:t>
            </w:r>
          </w:p>
          <w:p w14:paraId="452CE0BD" w14:textId="77777777" w:rsidR="005027F9" w:rsidRDefault="005027F9">
            <w:pPr>
              <w:tabs>
                <w:tab w:val="left" w:pos="1676"/>
              </w:tabs>
              <w:rPr>
                <w:rFonts w:cs="Arial"/>
                <w:b/>
              </w:rPr>
            </w:pPr>
          </w:p>
          <w:p w14:paraId="65B69EC8" w14:textId="77777777" w:rsidR="005027F9" w:rsidRDefault="00DA250D">
            <w:pPr>
              <w:tabs>
                <w:tab w:val="left" w:pos="1676"/>
              </w:tabs>
              <w:rPr>
                <w:rFonts w:cs="Arial"/>
                <w:b/>
              </w:rPr>
            </w:pPr>
            <w:r>
              <w:rPr>
                <w:rFonts w:cs="Arial"/>
                <w:b/>
              </w:rPr>
              <w:t>NO -  Please provide an explanation</w:t>
            </w:r>
          </w:p>
        </w:tc>
      </w:tr>
    </w:tbl>
    <w:p w14:paraId="66804AB2" w14:textId="77777777" w:rsidR="005027F9" w:rsidRDefault="005027F9">
      <w:pPr>
        <w:widowControl w:val="0"/>
        <w:textAlignment w:val="baseline"/>
        <w:outlineLvl w:val="1"/>
        <w:rPr>
          <w:rFonts w:cs="Arial"/>
          <w:iCs/>
        </w:rPr>
      </w:pPr>
    </w:p>
    <w:p w14:paraId="62BE6B93" w14:textId="77777777" w:rsidR="005027F9" w:rsidRDefault="005027F9">
      <w:pPr>
        <w:pageBreakBefore/>
        <w:spacing w:after="200" w:line="276" w:lineRule="auto"/>
        <w:rPr>
          <w:rFonts w:cs="Arial"/>
          <w:iCs/>
        </w:rPr>
      </w:pPr>
    </w:p>
    <w:p w14:paraId="3E31C93C" w14:textId="77777777" w:rsidR="005027F9" w:rsidRDefault="00DA250D">
      <w:pPr>
        <w:widowControl w:val="0"/>
        <w:ind w:left="851" w:hanging="851"/>
        <w:textAlignment w:val="baseline"/>
        <w:outlineLvl w:val="1"/>
      </w:pPr>
      <w:r>
        <w:rPr>
          <w:rFonts w:cs="Arial"/>
          <w:iCs/>
        </w:rPr>
        <w:t>6.</w:t>
      </w:r>
      <w:r>
        <w:rPr>
          <w:rFonts w:cs="Arial"/>
          <w:b/>
          <w:iCs/>
        </w:rPr>
        <w:tab/>
      </w:r>
      <w:bookmarkStart w:id="13" w:name="_Hlk149814632"/>
      <w:r>
        <w:rPr>
          <w:rFonts w:cs="Arial"/>
          <w:b/>
          <w:iCs/>
        </w:rPr>
        <w:t>CORPORATE REQUIREMENTS</w:t>
      </w:r>
    </w:p>
    <w:p w14:paraId="1701CCAE" w14:textId="77777777" w:rsidR="005027F9" w:rsidRDefault="00DA250D">
      <w:pPr>
        <w:widowControl w:val="0"/>
        <w:spacing w:line="312" w:lineRule="auto"/>
        <w:ind w:left="851" w:hanging="851"/>
        <w:textAlignment w:val="baseline"/>
        <w:outlineLvl w:val="1"/>
        <w:rPr>
          <w:rFonts w:cs="Arial"/>
        </w:rPr>
      </w:pPr>
      <w:r>
        <w:rPr>
          <w:rFonts w:cs="Arial"/>
        </w:rPr>
        <w:t>6.1</w:t>
      </w:r>
      <w:r>
        <w:rPr>
          <w:rFonts w:cs="Arial"/>
        </w:rPr>
        <w:tab/>
        <w:t>The Council has a statutory requirement to ensure compliance with a number of corporate considerations when providing its services.  The Council is delivering its services when a contractor is delivering services on behalf of the Council.  It is therefore incumbent upon the Council to ensure that these statutory requirements are carried out by any contractor that is working for the Council.  Consequently, the Council is looking for a commitment within Tenders to assisting the Council in these duties.  The Council does not consider that these requirements will be onerous and so pricing should not be affected in complying with any of these obligations but if a Tenderer believes there is a pricing impact, the impact of complying with these obligations should be clearly identified in their Pricing Schedule.</w:t>
      </w:r>
    </w:p>
    <w:p w14:paraId="3B15E66F" w14:textId="77777777" w:rsidR="005027F9" w:rsidRDefault="005027F9">
      <w:pPr>
        <w:widowControl w:val="0"/>
        <w:spacing w:line="312" w:lineRule="auto"/>
        <w:ind w:left="851" w:hanging="851"/>
        <w:textAlignment w:val="baseline"/>
        <w:outlineLvl w:val="1"/>
        <w:rPr>
          <w:rFonts w:cs="Arial"/>
        </w:rPr>
      </w:pPr>
    </w:p>
    <w:bookmarkEnd w:id="13"/>
    <w:p w14:paraId="52360524" w14:textId="77777777" w:rsidR="005027F9" w:rsidRDefault="00DA250D">
      <w:pPr>
        <w:keepNext/>
        <w:widowControl w:val="0"/>
        <w:tabs>
          <w:tab w:val="left" w:pos="851"/>
        </w:tabs>
        <w:textAlignment w:val="baseline"/>
        <w:outlineLvl w:val="0"/>
      </w:pPr>
      <w:r>
        <w:rPr>
          <w:rFonts w:cs="Arial"/>
        </w:rPr>
        <w:t>7.0</w:t>
      </w:r>
      <w:r>
        <w:rPr>
          <w:rFonts w:cs="Arial"/>
          <w:b/>
        </w:rPr>
        <w:tab/>
        <w:t>CLARIFICATION MEETINGS, SITE VISITS AND INTERVIEWS</w:t>
      </w:r>
      <w:r>
        <w:fldChar w:fldCharType="begin"/>
      </w:r>
      <w:r>
        <w:instrText>TC "Error! Reference source not found. CLARIFICATION MEETINGS, SITE VISITS AND INTERVIEWS" \l 1</w:instrText>
      </w:r>
      <w:r>
        <w:fldChar w:fldCharType="end"/>
      </w:r>
    </w:p>
    <w:p w14:paraId="7D702797" w14:textId="77777777" w:rsidR="005027F9" w:rsidRDefault="00DA250D">
      <w:pPr>
        <w:widowControl w:val="0"/>
        <w:spacing w:line="312" w:lineRule="auto"/>
        <w:ind w:left="851" w:hanging="851"/>
        <w:textAlignment w:val="baseline"/>
      </w:pPr>
      <w:r>
        <w:rPr>
          <w:rFonts w:cs="Arial"/>
        </w:rPr>
        <w:t>7.1</w:t>
      </w:r>
      <w:r>
        <w:rPr>
          <w:rFonts w:cs="Arial"/>
        </w:rPr>
        <w:tab/>
        <w:t>The Council reserves the right to hold clarification meetings, site visits and interviews as it considers appropriate both before and after Tender submission.</w:t>
      </w:r>
      <w:r>
        <w:rPr>
          <w:rFonts w:cs="Arial"/>
          <w:b/>
        </w:rPr>
        <w:t xml:space="preserve">  </w:t>
      </w:r>
      <w:r>
        <w:rPr>
          <w:rFonts w:cs="Arial"/>
        </w:rPr>
        <w:t>Responses to any questions you submit may, at the Council’s discretion be circulated to all Tenderers.</w:t>
      </w:r>
    </w:p>
    <w:p w14:paraId="52ABD32D" w14:textId="77777777" w:rsidR="005027F9" w:rsidRDefault="005027F9">
      <w:pPr>
        <w:widowControl w:val="0"/>
        <w:spacing w:line="312" w:lineRule="auto"/>
        <w:ind w:left="851" w:hanging="851"/>
        <w:textAlignment w:val="baseline"/>
        <w:rPr>
          <w:rFonts w:cs="Arial"/>
          <w:iCs/>
          <w:kern w:val="3"/>
        </w:rPr>
      </w:pPr>
    </w:p>
    <w:p w14:paraId="24D140FD" w14:textId="77777777" w:rsidR="005027F9" w:rsidRDefault="00DA250D">
      <w:pPr>
        <w:widowControl w:val="0"/>
        <w:spacing w:line="312" w:lineRule="auto"/>
        <w:ind w:left="720" w:hanging="720"/>
        <w:textAlignment w:val="baseline"/>
        <w:outlineLvl w:val="1"/>
        <w:rPr>
          <w:rFonts w:cs="Arial"/>
        </w:rPr>
      </w:pPr>
      <w:r>
        <w:rPr>
          <w:rFonts w:cs="Arial"/>
        </w:rPr>
        <w:t>7.2</w:t>
      </w:r>
      <w:r>
        <w:rPr>
          <w:rFonts w:cs="Arial"/>
        </w:rPr>
        <w:tab/>
        <w:t>Tenderers are only permitted access to the site by pre-arranged appointments with the Council.  Representatives of the Council must accompany Tenderers when they visit and inspect the site.</w:t>
      </w:r>
    </w:p>
    <w:p w14:paraId="0AB6E302" w14:textId="77777777" w:rsidR="005027F9" w:rsidRDefault="005027F9">
      <w:pPr>
        <w:widowControl w:val="0"/>
        <w:spacing w:line="312" w:lineRule="auto"/>
        <w:ind w:left="720" w:hanging="720"/>
        <w:textAlignment w:val="baseline"/>
        <w:outlineLvl w:val="1"/>
        <w:rPr>
          <w:rFonts w:cs="Arial"/>
        </w:rPr>
      </w:pPr>
    </w:p>
    <w:p w14:paraId="252F86F0" w14:textId="77777777" w:rsidR="005027F9" w:rsidRDefault="00DA250D">
      <w:pPr>
        <w:widowControl w:val="0"/>
        <w:spacing w:line="312" w:lineRule="auto"/>
        <w:ind w:left="720" w:hanging="720"/>
        <w:textAlignment w:val="baseline"/>
        <w:outlineLvl w:val="1"/>
        <w:rPr>
          <w:rFonts w:eastAsia="MS Mincho" w:cs="Arial"/>
          <w:iCs/>
          <w:lang w:eastAsia="ja-JP"/>
        </w:rPr>
      </w:pPr>
      <w:r>
        <w:rPr>
          <w:rFonts w:eastAsia="MS Mincho" w:cs="Arial"/>
          <w:iCs/>
          <w:lang w:eastAsia="ja-JP"/>
        </w:rPr>
        <w:t>7.3</w:t>
      </w:r>
      <w:r>
        <w:rPr>
          <w:rFonts w:eastAsia="MS Mincho" w:cs="Arial"/>
          <w:iCs/>
          <w:lang w:eastAsia="ja-JP"/>
        </w:rPr>
        <w:tab/>
        <w:t xml:space="preserve">Tenderers will additionally be able to meet with the Council to discuss their approach to the requirements.  Any issues raised at the meeting which are not commercially confidential will be shared with the other Tenderers.  </w:t>
      </w:r>
    </w:p>
    <w:p w14:paraId="2B587C68" w14:textId="77777777" w:rsidR="005027F9" w:rsidRDefault="005027F9">
      <w:pPr>
        <w:widowControl w:val="0"/>
        <w:spacing w:line="312" w:lineRule="auto"/>
        <w:ind w:left="720" w:hanging="720"/>
        <w:textAlignment w:val="baseline"/>
        <w:outlineLvl w:val="1"/>
        <w:rPr>
          <w:rFonts w:cs="Arial"/>
        </w:rPr>
      </w:pPr>
    </w:p>
    <w:p w14:paraId="7CA965BD" w14:textId="77777777" w:rsidR="005027F9" w:rsidRDefault="00DA250D">
      <w:pPr>
        <w:keepNext/>
        <w:widowControl w:val="0"/>
        <w:tabs>
          <w:tab w:val="left" w:pos="709"/>
        </w:tabs>
        <w:spacing w:line="312" w:lineRule="auto"/>
        <w:ind w:left="709" w:hanging="709"/>
        <w:textAlignment w:val="baseline"/>
        <w:outlineLvl w:val="0"/>
      </w:pPr>
      <w:r>
        <w:rPr>
          <w:rFonts w:cs="Arial"/>
        </w:rPr>
        <w:t>8.0</w:t>
      </w:r>
      <w:r>
        <w:rPr>
          <w:rFonts w:cs="Arial"/>
          <w:b/>
        </w:rPr>
        <w:tab/>
        <w:t>FREEDOM OF INFORMATION ACT AND ENVIRONMENTAL INFORMATION STATEMENT</w:t>
      </w:r>
      <w:r>
        <w:fldChar w:fldCharType="begin"/>
      </w:r>
      <w:r>
        <w:instrText>TC "Error! Reference source not found. FREEDOM OF INFORMATION ACT AND ENVIRONMENTAL INFORMATION STATEMENT" \l 1</w:instrText>
      </w:r>
      <w:r>
        <w:fldChar w:fldCharType="end"/>
      </w:r>
    </w:p>
    <w:p w14:paraId="09B0FA33" w14:textId="77777777" w:rsidR="005027F9" w:rsidRDefault="00DA250D">
      <w:pPr>
        <w:widowControl w:val="0"/>
        <w:numPr>
          <w:ilvl w:val="1"/>
          <w:numId w:val="26"/>
        </w:numPr>
        <w:suppressAutoHyphens w:val="0"/>
        <w:spacing w:line="312" w:lineRule="auto"/>
        <w:textAlignment w:val="baseline"/>
        <w:rPr>
          <w:rFonts w:cs="Arial"/>
        </w:rPr>
      </w:pPr>
      <w:r>
        <w:rPr>
          <w:rFonts w:cs="Arial"/>
        </w:rPr>
        <w:t>The Council is subject to The Freedom of Information Act 2000 (“Act”) and The Environmental Information Regulations 2004 (“EIR”).</w:t>
      </w:r>
    </w:p>
    <w:p w14:paraId="657B37CA" w14:textId="77777777" w:rsidR="005027F9" w:rsidRDefault="005027F9">
      <w:pPr>
        <w:widowControl w:val="0"/>
        <w:suppressAutoHyphens w:val="0"/>
        <w:spacing w:line="312" w:lineRule="auto"/>
        <w:ind w:left="720"/>
        <w:textAlignment w:val="baseline"/>
        <w:outlineLvl w:val="1"/>
        <w:rPr>
          <w:rFonts w:cs="Arial"/>
        </w:rPr>
      </w:pPr>
    </w:p>
    <w:p w14:paraId="4318223D" w14:textId="77777777" w:rsidR="005027F9" w:rsidRDefault="00DA250D">
      <w:pPr>
        <w:widowControl w:val="0"/>
        <w:numPr>
          <w:ilvl w:val="1"/>
          <w:numId w:val="26"/>
        </w:numPr>
        <w:suppressAutoHyphens w:val="0"/>
        <w:spacing w:line="312" w:lineRule="auto"/>
        <w:textAlignment w:val="baseline"/>
        <w:rPr>
          <w:rFonts w:cs="Arial"/>
        </w:rPr>
      </w:pPr>
      <w:r>
        <w:rPr>
          <w:rFonts w:cs="Arial"/>
        </w:rPr>
        <w:t>As part of the Council’s obligations under the Act or EIR, it may be required to disclose information concerning the procurement process or the Contract to anyone who makes a reasonable request.</w:t>
      </w:r>
    </w:p>
    <w:p w14:paraId="0FE6608B" w14:textId="77777777" w:rsidR="005027F9" w:rsidRDefault="005027F9">
      <w:pPr>
        <w:pStyle w:val="ListParagraph"/>
        <w:rPr>
          <w:rFonts w:cs="Arial"/>
        </w:rPr>
      </w:pPr>
    </w:p>
    <w:p w14:paraId="14127AEF" w14:textId="77777777" w:rsidR="005027F9" w:rsidRDefault="00DA250D">
      <w:pPr>
        <w:widowControl w:val="0"/>
        <w:numPr>
          <w:ilvl w:val="1"/>
          <w:numId w:val="26"/>
        </w:numPr>
        <w:suppressAutoHyphens w:val="0"/>
        <w:spacing w:line="312" w:lineRule="auto"/>
        <w:textAlignment w:val="baseline"/>
      </w:pPr>
      <w:r>
        <w:rPr>
          <w:rFonts w:cs="Arial"/>
        </w:rPr>
        <w:t>If Tenderers consider that any of the information provided in their Tender is commercially sensitive (meaning it could reasonably cause prejudice to the organisation if disclosed to a third party) then it should be clearly marked as "</w:t>
      </w:r>
      <w:r>
        <w:rPr>
          <w:rFonts w:cs="Arial"/>
          <w:b/>
        </w:rPr>
        <w:t>Not for disclosure to third parties”</w:t>
      </w:r>
      <w:r>
        <w:rPr>
          <w:rFonts w:cs="Arial"/>
        </w:rPr>
        <w:t xml:space="preserve"> together with valid reasons in support of the information being exempt from disclosure under the Act and the EIR.</w:t>
      </w:r>
    </w:p>
    <w:p w14:paraId="2402CC69" w14:textId="77777777" w:rsidR="005027F9" w:rsidRDefault="005027F9">
      <w:pPr>
        <w:widowControl w:val="0"/>
        <w:suppressAutoHyphens w:val="0"/>
        <w:spacing w:line="312" w:lineRule="auto"/>
        <w:ind w:left="720"/>
        <w:textAlignment w:val="baseline"/>
        <w:outlineLvl w:val="1"/>
        <w:rPr>
          <w:rFonts w:cs="Arial"/>
        </w:rPr>
      </w:pPr>
    </w:p>
    <w:p w14:paraId="1A68AAB8" w14:textId="77777777" w:rsidR="005027F9" w:rsidRDefault="00DA250D">
      <w:pPr>
        <w:widowControl w:val="0"/>
        <w:numPr>
          <w:ilvl w:val="1"/>
          <w:numId w:val="26"/>
        </w:numPr>
        <w:suppressAutoHyphens w:val="0"/>
        <w:spacing w:line="312" w:lineRule="auto"/>
        <w:contextualSpacing/>
        <w:textAlignment w:val="baseline"/>
        <w:rPr>
          <w:rFonts w:cs="Arial"/>
        </w:rPr>
      </w:pPr>
      <w:r>
        <w:rPr>
          <w:rFonts w:cs="Arial"/>
        </w:rPr>
        <w:t xml:space="preserve">The Council will endeavour to consult with Tenderers and have regard to comments and any objections before it releases any information to a third party under the Act or the EIR.  However the Council shall be entitled to determine in its absolute discretion whether any information is exempt from the Act and/or the EIR, or is to be disclosed in response to a request of information.  The Council must make its decision on disclosure in accordance with the provisions of the Act or the EIR and can only withhold information if it is covered by an exemption from disclosure under the Act or the EIR. </w:t>
      </w:r>
    </w:p>
    <w:p w14:paraId="3C6A0EC4" w14:textId="77777777" w:rsidR="005027F9" w:rsidRDefault="005027F9">
      <w:pPr>
        <w:spacing w:line="312" w:lineRule="auto"/>
        <w:ind w:left="720"/>
        <w:contextualSpacing/>
        <w:rPr>
          <w:rFonts w:cs="Arial"/>
        </w:rPr>
      </w:pPr>
    </w:p>
    <w:p w14:paraId="4BC53857" w14:textId="77777777" w:rsidR="005027F9" w:rsidRDefault="00DA250D">
      <w:pPr>
        <w:widowControl w:val="0"/>
        <w:numPr>
          <w:ilvl w:val="1"/>
          <w:numId w:val="26"/>
        </w:numPr>
        <w:suppressAutoHyphens w:val="0"/>
        <w:spacing w:line="312" w:lineRule="auto"/>
        <w:textAlignment w:val="baseline"/>
        <w:rPr>
          <w:rFonts w:cs="Arial"/>
        </w:rPr>
      </w:pPr>
      <w:r>
        <w:rPr>
          <w:rFonts w:cs="Arial"/>
        </w:rPr>
        <w:t>The Council will not be held liable for any loss or prejudice caused by the disclosure of information that:</w:t>
      </w:r>
    </w:p>
    <w:p w14:paraId="680F31DA" w14:textId="77777777" w:rsidR="005027F9" w:rsidRDefault="00DA250D">
      <w:pPr>
        <w:widowControl w:val="0"/>
        <w:numPr>
          <w:ilvl w:val="0"/>
          <w:numId w:val="27"/>
        </w:numPr>
        <w:tabs>
          <w:tab w:val="left" w:pos="709"/>
        </w:tabs>
        <w:suppressAutoHyphens w:val="0"/>
        <w:spacing w:line="312" w:lineRule="auto"/>
        <w:ind w:left="1134" w:hanging="425"/>
        <w:textAlignment w:val="baseline"/>
        <w:rPr>
          <w:rFonts w:cs="Arial"/>
        </w:rPr>
      </w:pPr>
      <w:r>
        <w:rPr>
          <w:rFonts w:cs="Arial"/>
        </w:rPr>
        <w:lastRenderedPageBreak/>
        <w:t>has not been clearly marked as "Not for disclosure to third parties" with supporting reasons (referring to the relevant category of exemption under the Act or EIR where possible); or</w:t>
      </w:r>
    </w:p>
    <w:p w14:paraId="29F866A4" w14:textId="77777777" w:rsidR="005027F9" w:rsidRDefault="00DA250D">
      <w:pPr>
        <w:widowControl w:val="0"/>
        <w:numPr>
          <w:ilvl w:val="0"/>
          <w:numId w:val="27"/>
        </w:numPr>
        <w:tabs>
          <w:tab w:val="left" w:pos="709"/>
        </w:tabs>
        <w:suppressAutoHyphens w:val="0"/>
        <w:spacing w:line="312" w:lineRule="auto"/>
        <w:ind w:left="1134" w:hanging="425"/>
        <w:textAlignment w:val="baseline"/>
        <w:rPr>
          <w:rFonts w:cs="Arial"/>
        </w:rPr>
      </w:pPr>
      <w:r>
        <w:rPr>
          <w:rFonts w:cs="Arial"/>
        </w:rPr>
        <w:t>does not fall into a category of information that is exempt from disclosure under the Act or EIR (for example, a trade secret or would be likely to prejudice the commercial interests of any person); or</w:t>
      </w:r>
    </w:p>
    <w:p w14:paraId="39867161" w14:textId="77777777" w:rsidR="005027F9" w:rsidRDefault="00DA250D">
      <w:pPr>
        <w:widowControl w:val="0"/>
        <w:numPr>
          <w:ilvl w:val="0"/>
          <w:numId w:val="27"/>
        </w:numPr>
        <w:tabs>
          <w:tab w:val="left" w:pos="709"/>
        </w:tabs>
        <w:suppressAutoHyphens w:val="0"/>
        <w:spacing w:after="200" w:line="276" w:lineRule="auto"/>
        <w:ind w:left="1134" w:hanging="425"/>
        <w:textAlignment w:val="baseline"/>
        <w:rPr>
          <w:rFonts w:cs="Arial"/>
        </w:rPr>
      </w:pPr>
      <w:r>
        <w:rPr>
          <w:rFonts w:cs="Arial"/>
        </w:rPr>
        <w:t>in cases where there is no absolute statutory duty to withhold information, then notwithstanding the previous clauses, in circumstances where it is in the public interest to disclose any such information.</w:t>
      </w:r>
    </w:p>
    <w:p w14:paraId="75B85ADF" w14:textId="77777777" w:rsidR="005027F9" w:rsidRDefault="00DA250D">
      <w:pPr>
        <w:widowControl w:val="0"/>
        <w:tabs>
          <w:tab w:val="left" w:pos="709"/>
        </w:tabs>
        <w:spacing w:line="312" w:lineRule="auto"/>
        <w:textAlignment w:val="baseline"/>
        <w:outlineLvl w:val="2"/>
      </w:pPr>
      <w:r>
        <w:rPr>
          <w:rFonts w:cs="Arial"/>
        </w:rPr>
        <w:t>9.0</w:t>
      </w:r>
      <w:r>
        <w:rPr>
          <w:rFonts w:cs="Arial"/>
        </w:rPr>
        <w:tab/>
      </w:r>
      <w:r>
        <w:rPr>
          <w:rFonts w:cs="Arial"/>
          <w:b/>
        </w:rPr>
        <w:t>HEALTH AND SAFETY</w:t>
      </w:r>
    </w:p>
    <w:p w14:paraId="3C83058A" w14:textId="77777777" w:rsidR="005027F9" w:rsidRDefault="00DA250D">
      <w:pPr>
        <w:widowControl w:val="0"/>
        <w:tabs>
          <w:tab w:val="left" w:pos="709"/>
        </w:tabs>
        <w:spacing w:line="312" w:lineRule="auto"/>
        <w:ind w:left="709" w:hanging="709"/>
        <w:textAlignment w:val="baseline"/>
        <w:outlineLvl w:val="2"/>
        <w:rPr>
          <w:rFonts w:cs="Arial"/>
        </w:rPr>
      </w:pPr>
      <w:r>
        <w:rPr>
          <w:rFonts w:cs="Arial"/>
        </w:rPr>
        <w:t>9.1</w:t>
      </w:r>
      <w:r>
        <w:rPr>
          <w:rFonts w:cs="Arial"/>
        </w:rPr>
        <w:tab/>
        <w:t>The Council is fully committed to meeting its responsibilities under the Health and Safety at Work etc. Act 1974, the Management of Health and Safety at Work Regulations 1999 and associated protective legislation. The Council requires any contractor delivering works, goods or services on behalf of the Council to support it in meeting its health and safety responsibilities. To this end the Contractor should familiarise themselves with the Council’s “Health and Safety Policy – General Statement of Intent” included with these Invitation to Tender documents.</w:t>
      </w:r>
      <w:bookmarkEnd w:id="5"/>
    </w:p>
    <w:p w14:paraId="09784199" w14:textId="77777777" w:rsidR="005027F9" w:rsidRDefault="00DA250D">
      <w:pPr>
        <w:pStyle w:val="Heading1"/>
        <w:pageBreakBefore/>
        <w:spacing w:after="240" w:line="240" w:lineRule="exact"/>
        <w:jc w:val="left"/>
        <w:rPr>
          <w:rFonts w:ascii="Arial" w:hAnsi="Arial" w:cs="Arial"/>
          <w:b/>
          <w:bCs/>
          <w:color w:val="auto"/>
          <w:sz w:val="22"/>
          <w:szCs w:val="22"/>
        </w:rPr>
      </w:pPr>
      <w:bookmarkStart w:id="14" w:name="_Toc434031431"/>
      <w:r>
        <w:rPr>
          <w:rFonts w:ascii="Arial" w:hAnsi="Arial" w:cs="Arial"/>
          <w:b/>
          <w:bCs/>
          <w:color w:val="auto"/>
          <w:sz w:val="22"/>
          <w:szCs w:val="22"/>
        </w:rPr>
        <w:lastRenderedPageBreak/>
        <w:t>INSTRUCTIONS TO PERSONS TENDERING</w:t>
      </w:r>
      <w:bookmarkEnd w:id="14"/>
    </w:p>
    <w:p w14:paraId="6579427A" w14:textId="77777777" w:rsidR="005027F9" w:rsidRDefault="00DA250D">
      <w:pPr>
        <w:pStyle w:val="BodyCopyIndent"/>
        <w:spacing w:after="240" w:line="360" w:lineRule="auto"/>
        <w:jc w:val="both"/>
        <w:rPr>
          <w:sz w:val="22"/>
          <w:szCs w:val="22"/>
        </w:rPr>
      </w:pPr>
      <w:r>
        <w:rPr>
          <w:sz w:val="22"/>
          <w:szCs w:val="22"/>
        </w:rPr>
        <w:t>1.</w:t>
      </w:r>
      <w:r>
        <w:rPr>
          <w:sz w:val="22"/>
          <w:szCs w:val="22"/>
        </w:rPr>
        <w:tab/>
        <w:t>These instructions are issued for the guidance of tenderers and will not form part of the contract. Failure to comply with these instructions may result in the rejection of a tender.</w:t>
      </w:r>
    </w:p>
    <w:p w14:paraId="77F82F7D" w14:textId="77777777" w:rsidR="005027F9" w:rsidRDefault="00DA250D">
      <w:pPr>
        <w:pStyle w:val="BodyCopyIndent"/>
        <w:spacing w:after="240" w:line="360" w:lineRule="auto"/>
        <w:jc w:val="both"/>
        <w:rPr>
          <w:sz w:val="22"/>
          <w:szCs w:val="22"/>
        </w:rPr>
      </w:pPr>
      <w:r>
        <w:rPr>
          <w:sz w:val="22"/>
          <w:szCs w:val="22"/>
        </w:rPr>
        <w:t>2.</w:t>
      </w:r>
      <w:r>
        <w:rPr>
          <w:sz w:val="22"/>
          <w:szCs w:val="22"/>
        </w:rPr>
        <w:tab/>
        <w:t>Tenderers are advised to examine the drawings, Conditions of Contract, Specification and Bill of Quantities and also to inspect the site of the works. If larger sized drawings are required by the tenderer, then a request should be made to the Engineer who will be able to make these available for collection only. The whole of these documents should be read and their true intent and meaning ascertained before the Bill of Quantities is priced. Any apparent ambiguities, errors or omissions in the tender documents should be notified to the engineer without delay.</w:t>
      </w:r>
    </w:p>
    <w:p w14:paraId="0742C134" w14:textId="77777777" w:rsidR="005027F9" w:rsidRDefault="00DA250D">
      <w:pPr>
        <w:pStyle w:val="BodyCopyIndent"/>
        <w:spacing w:after="240" w:line="360" w:lineRule="auto"/>
        <w:jc w:val="both"/>
        <w:rPr>
          <w:sz w:val="22"/>
          <w:szCs w:val="22"/>
        </w:rPr>
      </w:pPr>
      <w:r>
        <w:rPr>
          <w:sz w:val="22"/>
          <w:szCs w:val="22"/>
        </w:rPr>
        <w:t>3.</w:t>
      </w:r>
      <w:r>
        <w:rPr>
          <w:sz w:val="22"/>
          <w:szCs w:val="22"/>
        </w:rPr>
        <w:tab/>
        <w:t>No unauthorised alteration or addition is to be made to the Form of Tender, drawings, Conditions of Contract, Specification or Bill of Quantities and qualified tenders may be rejected.</w:t>
      </w:r>
    </w:p>
    <w:p w14:paraId="26FAA5DC" w14:textId="77777777" w:rsidR="005027F9" w:rsidRDefault="00DA250D">
      <w:pPr>
        <w:pStyle w:val="BodyCopyIndent"/>
        <w:spacing w:after="240" w:line="360" w:lineRule="auto"/>
        <w:jc w:val="both"/>
        <w:rPr>
          <w:sz w:val="22"/>
          <w:szCs w:val="22"/>
        </w:rPr>
      </w:pPr>
      <w:r>
        <w:rPr>
          <w:sz w:val="22"/>
          <w:szCs w:val="22"/>
        </w:rPr>
        <w:t>4.</w:t>
      </w:r>
      <w:r>
        <w:rPr>
          <w:sz w:val="22"/>
          <w:szCs w:val="22"/>
        </w:rPr>
        <w:tab/>
        <w:t>Should any alterations or additions to the documents as issued to the tenderers be deemed necessary prior to the date for submission of the tenders, these will be issued to all tenderers in the form of supplementary or amendment sheets and tenderers will be required to acknowledge receipt of any such supplementary or amendment sheet.</w:t>
      </w:r>
    </w:p>
    <w:p w14:paraId="78B9A4B6" w14:textId="77777777" w:rsidR="005027F9" w:rsidRDefault="00DA250D">
      <w:pPr>
        <w:pStyle w:val="BodyCopyIndent"/>
        <w:spacing w:after="240" w:line="360" w:lineRule="auto"/>
        <w:jc w:val="both"/>
        <w:rPr>
          <w:sz w:val="22"/>
          <w:szCs w:val="22"/>
        </w:rPr>
      </w:pPr>
      <w:r>
        <w:rPr>
          <w:sz w:val="22"/>
          <w:szCs w:val="22"/>
        </w:rPr>
        <w:t>5.</w:t>
      </w:r>
      <w:r>
        <w:rPr>
          <w:sz w:val="22"/>
          <w:szCs w:val="22"/>
        </w:rPr>
        <w:tab/>
        <w:t>Tenderer’s should be aware of the following events taking place in the Castle Grounds :</w:t>
      </w:r>
    </w:p>
    <w:p w14:paraId="04F0D860" w14:textId="77777777" w:rsidR="005027F9" w:rsidRDefault="00DA250D">
      <w:pPr>
        <w:pStyle w:val="BodyCopyIndent"/>
        <w:spacing w:after="240" w:line="360" w:lineRule="auto"/>
        <w:ind w:firstLine="0"/>
        <w:jc w:val="both"/>
      </w:pPr>
      <w:r>
        <w:rPr>
          <w:sz w:val="22"/>
          <w:szCs w:val="22"/>
        </w:rPr>
        <w:t>Live at the Castle, Castle Field 26</w:t>
      </w:r>
      <w:r>
        <w:rPr>
          <w:sz w:val="22"/>
          <w:szCs w:val="22"/>
          <w:vertAlign w:val="superscript"/>
        </w:rPr>
        <w:t>th</w:t>
      </w:r>
      <w:r>
        <w:rPr>
          <w:sz w:val="22"/>
          <w:szCs w:val="22"/>
        </w:rPr>
        <w:t xml:space="preserve"> – 28</w:t>
      </w:r>
      <w:r>
        <w:rPr>
          <w:sz w:val="22"/>
          <w:szCs w:val="22"/>
          <w:vertAlign w:val="superscript"/>
        </w:rPr>
        <w:t>th</w:t>
      </w:r>
      <w:r>
        <w:rPr>
          <w:sz w:val="22"/>
          <w:szCs w:val="22"/>
        </w:rPr>
        <w:t xml:space="preserve"> June 2026, approximately 5000 in attendance.</w:t>
      </w:r>
    </w:p>
    <w:p w14:paraId="26A990E6" w14:textId="77777777" w:rsidR="005027F9" w:rsidRDefault="00DA250D">
      <w:pPr>
        <w:pStyle w:val="BodyCopyIndent"/>
        <w:spacing w:after="240" w:line="360" w:lineRule="auto"/>
        <w:ind w:firstLine="0"/>
        <w:jc w:val="both"/>
      </w:pPr>
      <w:r>
        <w:rPr>
          <w:sz w:val="22"/>
          <w:szCs w:val="22"/>
        </w:rPr>
        <w:t>Proms Concert at the bandstand 25</w:t>
      </w:r>
      <w:r>
        <w:rPr>
          <w:sz w:val="22"/>
          <w:szCs w:val="22"/>
          <w:vertAlign w:val="superscript"/>
        </w:rPr>
        <w:t>th</w:t>
      </w:r>
      <w:r>
        <w:rPr>
          <w:sz w:val="22"/>
          <w:szCs w:val="22"/>
        </w:rPr>
        <w:t xml:space="preserve"> July 2026, approximately 200 in attendance.</w:t>
      </w:r>
    </w:p>
    <w:p w14:paraId="52289FF8" w14:textId="77777777" w:rsidR="005027F9" w:rsidRDefault="00DA250D">
      <w:pPr>
        <w:pStyle w:val="BodyCopyIndent"/>
        <w:spacing w:after="240" w:line="360" w:lineRule="auto"/>
        <w:jc w:val="both"/>
        <w:rPr>
          <w:sz w:val="22"/>
          <w:szCs w:val="22"/>
        </w:rPr>
      </w:pPr>
      <w:r>
        <w:rPr>
          <w:sz w:val="22"/>
          <w:szCs w:val="22"/>
        </w:rPr>
        <w:t>6.</w:t>
      </w:r>
      <w:r>
        <w:rPr>
          <w:sz w:val="22"/>
          <w:szCs w:val="22"/>
        </w:rPr>
        <w:tab/>
        <w:t>Tenderers should submit offers for the whole of the works only.</w:t>
      </w:r>
    </w:p>
    <w:p w14:paraId="7B8DD3D1" w14:textId="77777777" w:rsidR="005027F9" w:rsidRDefault="00DA250D">
      <w:pPr>
        <w:pStyle w:val="BodyCopyIndent"/>
        <w:spacing w:after="240" w:line="360" w:lineRule="auto"/>
        <w:jc w:val="both"/>
        <w:rPr>
          <w:sz w:val="22"/>
          <w:szCs w:val="22"/>
        </w:rPr>
      </w:pPr>
      <w:r>
        <w:rPr>
          <w:sz w:val="22"/>
          <w:szCs w:val="22"/>
        </w:rPr>
        <w:t>7.</w:t>
      </w:r>
      <w:r>
        <w:rPr>
          <w:sz w:val="22"/>
          <w:szCs w:val="22"/>
        </w:rPr>
        <w:tab/>
        <w:t>Tenderers will treat the tender document and all details contained therein as private and confidential.</w:t>
      </w:r>
    </w:p>
    <w:p w14:paraId="0B03FA41" w14:textId="77777777" w:rsidR="005027F9" w:rsidRDefault="00DA250D">
      <w:pPr>
        <w:pStyle w:val="BodyCopyIndent"/>
        <w:spacing w:after="240" w:line="360" w:lineRule="auto"/>
        <w:jc w:val="both"/>
      </w:pPr>
      <w:r>
        <w:rPr>
          <w:sz w:val="22"/>
          <w:szCs w:val="22"/>
        </w:rPr>
        <w:t>8.</w:t>
      </w:r>
      <w:r>
        <w:rPr>
          <w:sz w:val="22"/>
          <w:szCs w:val="22"/>
        </w:rPr>
        <w:tab/>
        <w:t xml:space="preserve">One copy of the Bill of Quantities, fully priced and accompanied by copies of the Conditions of Contract, Specification and any other required particulars including Pre-Construction Phase Plan with required Method Statements, shall be submitted with the completed Form of Tender and Appendix to Ribble Valley Borough Council </w:t>
      </w:r>
      <w:r>
        <w:rPr>
          <w:b/>
          <w:szCs w:val="24"/>
        </w:rPr>
        <w:t>no later than</w:t>
      </w:r>
      <w:r>
        <w:rPr>
          <w:szCs w:val="24"/>
        </w:rPr>
        <w:t xml:space="preserve"> </w:t>
      </w:r>
      <w:r>
        <w:rPr>
          <w:b/>
          <w:bCs/>
          <w:szCs w:val="24"/>
        </w:rPr>
        <w:t xml:space="preserve">2:00pm </w:t>
      </w:r>
      <w:r>
        <w:rPr>
          <w:rFonts w:cs="Arial"/>
          <w:b/>
          <w:bCs/>
        </w:rPr>
        <w:t>on Friday 20th February 2026</w:t>
      </w:r>
    </w:p>
    <w:p w14:paraId="32A456DF" w14:textId="77777777" w:rsidR="005027F9" w:rsidRDefault="00DA250D">
      <w:pPr>
        <w:pStyle w:val="BodyCopyIndent"/>
        <w:spacing w:after="240" w:line="360" w:lineRule="auto"/>
        <w:jc w:val="both"/>
        <w:rPr>
          <w:sz w:val="22"/>
          <w:szCs w:val="22"/>
        </w:rPr>
      </w:pPr>
      <w:r>
        <w:rPr>
          <w:sz w:val="22"/>
          <w:szCs w:val="22"/>
        </w:rPr>
        <w:t>9.</w:t>
      </w:r>
      <w:r>
        <w:rPr>
          <w:sz w:val="22"/>
          <w:szCs w:val="22"/>
        </w:rPr>
        <w:tab/>
        <w:t>Where examination of a tender reveals errors or discrepancies which would affect the tender total in an otherwise successful tender, the tenderer will be given details of such errors and discrepancies and afforded an opportunity to confirm or withdraw his offer. If the tenderer withdraws his offer, the next tenderer in competitive order will be examined and dealt with in the same way.</w:t>
      </w:r>
    </w:p>
    <w:p w14:paraId="65A578E2" w14:textId="77777777" w:rsidR="005027F9" w:rsidRDefault="00DA250D">
      <w:pPr>
        <w:pStyle w:val="BodyCopyIndent"/>
        <w:spacing w:after="240" w:line="360" w:lineRule="auto"/>
        <w:jc w:val="both"/>
        <w:rPr>
          <w:sz w:val="22"/>
          <w:szCs w:val="22"/>
        </w:rPr>
      </w:pPr>
      <w:r>
        <w:rPr>
          <w:sz w:val="22"/>
          <w:szCs w:val="22"/>
        </w:rPr>
        <w:t>10.</w:t>
      </w:r>
      <w:r>
        <w:rPr>
          <w:sz w:val="22"/>
          <w:szCs w:val="22"/>
        </w:rPr>
        <w:tab/>
        <w:t>All quantities in this Bill are provisional and claims will not be considered for any variations in these amounts. The sum payable will be the quantity multiplied by the unit rate.</w:t>
      </w:r>
    </w:p>
    <w:p w14:paraId="181B6812" w14:textId="77777777" w:rsidR="005027F9" w:rsidRDefault="00DA250D">
      <w:pPr>
        <w:pStyle w:val="Heading2"/>
        <w:pageBreakBefore/>
        <w:spacing w:after="240" w:line="240" w:lineRule="exact"/>
        <w:rPr>
          <w:rFonts w:ascii="Arial" w:hAnsi="Arial" w:cs="Arial"/>
          <w:b/>
          <w:bCs/>
          <w:color w:val="auto"/>
          <w:sz w:val="22"/>
          <w:szCs w:val="22"/>
        </w:rPr>
      </w:pPr>
      <w:r>
        <w:rPr>
          <w:rFonts w:ascii="Arial" w:hAnsi="Arial" w:cs="Arial"/>
          <w:b/>
          <w:bCs/>
          <w:color w:val="auto"/>
          <w:sz w:val="22"/>
          <w:szCs w:val="22"/>
        </w:rPr>
        <w:lastRenderedPageBreak/>
        <w:t>BOROUGH OF RIBBLE VALLEY</w:t>
      </w:r>
    </w:p>
    <w:p w14:paraId="6E743894" w14:textId="77777777" w:rsidR="005027F9" w:rsidRDefault="00DA250D">
      <w:pPr>
        <w:pStyle w:val="Heading2"/>
        <w:spacing w:after="240" w:line="240" w:lineRule="exact"/>
        <w:rPr>
          <w:rFonts w:ascii="Arial" w:hAnsi="Arial" w:cs="Arial"/>
          <w:b/>
          <w:bCs/>
          <w:color w:val="auto"/>
          <w:sz w:val="22"/>
          <w:szCs w:val="22"/>
        </w:rPr>
      </w:pPr>
      <w:r>
        <w:rPr>
          <w:rFonts w:ascii="Arial" w:hAnsi="Arial" w:cs="Arial"/>
          <w:b/>
          <w:bCs/>
          <w:color w:val="auto"/>
          <w:sz w:val="22"/>
          <w:szCs w:val="22"/>
        </w:rPr>
        <w:t>FINANCE (NO 2) ACT 1975</w:t>
      </w:r>
    </w:p>
    <w:p w14:paraId="7BAB6EE3" w14:textId="77777777" w:rsidR="005027F9" w:rsidRDefault="00DA250D">
      <w:pPr>
        <w:pStyle w:val="Heading1"/>
        <w:spacing w:after="240" w:line="240" w:lineRule="exact"/>
        <w:rPr>
          <w:rFonts w:ascii="Arial" w:hAnsi="Arial" w:cs="Arial"/>
          <w:b/>
          <w:bCs/>
          <w:color w:val="auto"/>
          <w:sz w:val="22"/>
          <w:szCs w:val="22"/>
        </w:rPr>
      </w:pPr>
      <w:bookmarkStart w:id="15" w:name="_Toc434031432"/>
      <w:r>
        <w:rPr>
          <w:rFonts w:ascii="Arial" w:hAnsi="Arial" w:cs="Arial"/>
          <w:b/>
          <w:bCs/>
          <w:color w:val="auto"/>
          <w:sz w:val="22"/>
          <w:szCs w:val="22"/>
        </w:rPr>
        <w:t>CONSTRUCTION INDUSTRY TAX DEDUCTION SCHEME</w:t>
      </w:r>
      <w:bookmarkEnd w:id="15"/>
    </w:p>
    <w:p w14:paraId="7AC9F4AB" w14:textId="77777777" w:rsidR="005027F9" w:rsidRDefault="00DA250D">
      <w:pPr>
        <w:pStyle w:val="BodyCopy"/>
        <w:rPr>
          <w:rFonts w:cs="Arial"/>
          <w:sz w:val="22"/>
          <w:szCs w:val="22"/>
        </w:rPr>
      </w:pPr>
      <w:r>
        <w:rPr>
          <w:rFonts w:cs="Arial"/>
          <w:sz w:val="22"/>
          <w:szCs w:val="22"/>
        </w:rPr>
        <w:t>In connection with the provisions of the above-mentioned Act, the following information is required:</w:t>
      </w:r>
    </w:p>
    <w:p w14:paraId="30BC4E37" w14:textId="77777777" w:rsidR="005027F9" w:rsidRDefault="00DA250D">
      <w:pPr>
        <w:pStyle w:val="BodyCopy"/>
        <w:rPr>
          <w:rFonts w:cs="Arial"/>
          <w:sz w:val="22"/>
          <w:szCs w:val="22"/>
        </w:rPr>
      </w:pPr>
      <w:r>
        <w:rPr>
          <w:rFonts w:cs="Arial"/>
          <w:sz w:val="22"/>
          <w:szCs w:val="22"/>
        </w:rPr>
        <w:t>I/We are in possession of a tax exemption certificate</w:t>
      </w:r>
    </w:p>
    <w:p w14:paraId="431164D4" w14:textId="77777777" w:rsidR="005027F9" w:rsidRDefault="00DA250D">
      <w:pPr>
        <w:pStyle w:val="BodyCopy"/>
        <w:tabs>
          <w:tab w:val="left" w:pos="1134"/>
        </w:tabs>
        <w:rPr>
          <w:rFonts w:cs="Arial"/>
          <w:sz w:val="22"/>
          <w:szCs w:val="22"/>
        </w:rPr>
      </w:pPr>
      <w:r>
        <w:rPr>
          <w:rFonts w:cs="Arial"/>
          <w:sz w:val="22"/>
          <w:szCs w:val="22"/>
        </w:rPr>
        <w:t>Classified:</w:t>
      </w:r>
      <w:r>
        <w:rPr>
          <w:rFonts w:cs="Arial"/>
          <w:sz w:val="22"/>
          <w:szCs w:val="22"/>
        </w:rPr>
        <w:tab/>
        <w:t>* I</w:t>
      </w:r>
      <w:r>
        <w:rPr>
          <w:rFonts w:cs="Arial"/>
          <w:sz w:val="22"/>
          <w:szCs w:val="22"/>
        </w:rPr>
        <w:br/>
      </w:r>
      <w:r>
        <w:rPr>
          <w:rFonts w:cs="Arial"/>
          <w:sz w:val="22"/>
          <w:szCs w:val="22"/>
        </w:rPr>
        <w:tab/>
        <w:t>* P</w:t>
      </w:r>
      <w:r>
        <w:rPr>
          <w:rFonts w:cs="Arial"/>
          <w:sz w:val="22"/>
          <w:szCs w:val="22"/>
        </w:rPr>
        <w:br/>
      </w:r>
      <w:r>
        <w:rPr>
          <w:rFonts w:cs="Arial"/>
          <w:sz w:val="22"/>
          <w:szCs w:val="22"/>
        </w:rPr>
        <w:tab/>
        <w:t>* C</w:t>
      </w:r>
    </w:p>
    <w:p w14:paraId="0D55F27C" w14:textId="77777777" w:rsidR="005027F9" w:rsidRDefault="00DA250D">
      <w:pPr>
        <w:pStyle w:val="BodyCopy"/>
        <w:ind w:left="284" w:hanging="284"/>
        <w:rPr>
          <w:rFonts w:cs="Arial"/>
          <w:sz w:val="22"/>
          <w:szCs w:val="22"/>
        </w:rPr>
      </w:pPr>
      <w:r>
        <w:rPr>
          <w:rFonts w:cs="Arial"/>
          <w:sz w:val="22"/>
          <w:szCs w:val="22"/>
        </w:rPr>
        <w:t>*</w:t>
      </w:r>
      <w:r>
        <w:rPr>
          <w:rFonts w:cs="Arial"/>
          <w:sz w:val="22"/>
          <w:szCs w:val="22"/>
        </w:rPr>
        <w:tab/>
        <w:t>I/We are not at present in possession of a relevant tax exemption certificate.</w:t>
      </w:r>
    </w:p>
    <w:p w14:paraId="35442DE1" w14:textId="77777777" w:rsidR="005027F9" w:rsidRDefault="00DA250D">
      <w:pPr>
        <w:pStyle w:val="BodyCopy"/>
        <w:ind w:left="284" w:hanging="284"/>
        <w:rPr>
          <w:rFonts w:cs="Arial"/>
          <w:sz w:val="22"/>
          <w:szCs w:val="22"/>
        </w:rPr>
      </w:pPr>
      <w:r>
        <w:rPr>
          <w:rFonts w:cs="Arial"/>
          <w:sz w:val="22"/>
          <w:szCs w:val="22"/>
        </w:rPr>
        <w:t>*</w:t>
      </w:r>
      <w:r>
        <w:rPr>
          <w:rFonts w:cs="Arial"/>
          <w:sz w:val="22"/>
          <w:szCs w:val="22"/>
        </w:rPr>
        <w:tab/>
        <w:t>I/We understand that the Borough of Ribble Valley has previously been appraised of the current position regarding my/our tax certification.</w:t>
      </w:r>
    </w:p>
    <w:p w14:paraId="13A0D85F" w14:textId="77777777" w:rsidR="005027F9" w:rsidRDefault="00DA250D">
      <w:pPr>
        <w:pStyle w:val="BodyCopy"/>
        <w:spacing w:after="480"/>
        <w:ind w:left="284" w:hanging="284"/>
        <w:rPr>
          <w:rFonts w:cs="Arial"/>
          <w:sz w:val="22"/>
          <w:szCs w:val="22"/>
        </w:rPr>
      </w:pPr>
      <w:r>
        <w:rPr>
          <w:rFonts w:cs="Arial"/>
          <w:sz w:val="22"/>
          <w:szCs w:val="22"/>
        </w:rPr>
        <w:t>*</w:t>
      </w:r>
      <w:r>
        <w:rPr>
          <w:rFonts w:cs="Arial"/>
          <w:sz w:val="22"/>
          <w:szCs w:val="22"/>
        </w:rPr>
        <w:tab/>
        <w:t>Delete as applicable.</w:t>
      </w:r>
    </w:p>
    <w:p w14:paraId="1C9980DE" w14:textId="77777777" w:rsidR="005027F9" w:rsidRDefault="00DA250D">
      <w:pPr>
        <w:pStyle w:val="BodyCopy"/>
        <w:rPr>
          <w:rFonts w:cs="Arial"/>
          <w:sz w:val="22"/>
          <w:szCs w:val="22"/>
        </w:rPr>
      </w:pPr>
      <w:r>
        <w:rPr>
          <w:rFonts w:cs="Arial"/>
          <w:sz w:val="22"/>
          <w:szCs w:val="22"/>
        </w:rPr>
        <w:t>I/We undertake to furnish the Borough of Ribble Valley with the necessary evidence of certification at any time on request.</w:t>
      </w:r>
    </w:p>
    <w:p w14:paraId="47F17BA5" w14:textId="77777777" w:rsidR="005027F9" w:rsidRDefault="00DA250D">
      <w:pPr>
        <w:pStyle w:val="BodyCopy"/>
        <w:tabs>
          <w:tab w:val="right" w:leader="dot" w:pos="9071"/>
        </w:tabs>
        <w:rPr>
          <w:rFonts w:cs="Arial"/>
          <w:sz w:val="22"/>
          <w:szCs w:val="22"/>
        </w:rPr>
      </w:pPr>
      <w:r>
        <w:rPr>
          <w:rFonts w:cs="Arial"/>
          <w:sz w:val="22"/>
          <w:szCs w:val="22"/>
        </w:rPr>
        <w:t xml:space="preserve">Signed: </w:t>
      </w:r>
    </w:p>
    <w:p w14:paraId="16214F39" w14:textId="77777777" w:rsidR="005027F9" w:rsidRDefault="00DA250D">
      <w:pPr>
        <w:pStyle w:val="BodyCopy"/>
        <w:tabs>
          <w:tab w:val="right" w:leader="dot" w:pos="9071"/>
        </w:tabs>
        <w:rPr>
          <w:rFonts w:cs="Arial"/>
          <w:sz w:val="22"/>
          <w:szCs w:val="22"/>
        </w:rPr>
      </w:pPr>
      <w:r>
        <w:rPr>
          <w:rFonts w:cs="Arial"/>
          <w:sz w:val="22"/>
          <w:szCs w:val="22"/>
        </w:rPr>
        <w:t xml:space="preserve">On behalf of: </w:t>
      </w:r>
    </w:p>
    <w:p w14:paraId="16E8EEDD" w14:textId="77777777" w:rsidR="005027F9" w:rsidRDefault="005027F9">
      <w:pPr>
        <w:pageBreakBefore/>
        <w:suppressAutoHyphens w:val="0"/>
        <w:spacing w:after="160" w:line="276" w:lineRule="auto"/>
        <w:jc w:val="left"/>
        <w:rPr>
          <w:rFonts w:cs="Arial"/>
          <w:b/>
          <w:bCs/>
          <w:szCs w:val="22"/>
        </w:rPr>
      </w:pPr>
    </w:p>
    <w:p w14:paraId="01204DC2" w14:textId="77777777" w:rsidR="005027F9" w:rsidRDefault="00DA250D">
      <w:pPr>
        <w:pStyle w:val="Heading1"/>
        <w:spacing w:after="240" w:line="240" w:lineRule="exact"/>
        <w:rPr>
          <w:rFonts w:ascii="Arial" w:hAnsi="Arial" w:cs="Arial"/>
          <w:b/>
          <w:bCs/>
          <w:color w:val="auto"/>
          <w:sz w:val="22"/>
          <w:szCs w:val="22"/>
        </w:rPr>
      </w:pPr>
      <w:r>
        <w:rPr>
          <w:rFonts w:ascii="Arial" w:hAnsi="Arial" w:cs="Arial"/>
          <w:b/>
          <w:bCs/>
          <w:color w:val="auto"/>
          <w:sz w:val="22"/>
          <w:szCs w:val="22"/>
        </w:rPr>
        <w:t>FORM OF TENDER</w:t>
      </w:r>
    </w:p>
    <w:p w14:paraId="4F53CB2A" w14:textId="77777777" w:rsidR="005027F9" w:rsidRDefault="00DA250D">
      <w:pPr>
        <w:pStyle w:val="Heading2"/>
        <w:spacing w:after="240" w:line="240" w:lineRule="exact"/>
      </w:pPr>
      <w:r>
        <w:rPr>
          <w:rFonts w:ascii="Arial" w:hAnsi="Arial" w:cs="Arial"/>
          <w:color w:val="auto"/>
          <w:sz w:val="22"/>
          <w:szCs w:val="22"/>
        </w:rPr>
        <w:t>(NOTE: The Appendix forms part of the Form of Tender)</w:t>
      </w:r>
    </w:p>
    <w:p w14:paraId="5CA5F33B" w14:textId="77777777" w:rsidR="005027F9" w:rsidRDefault="00DA250D">
      <w:pPr>
        <w:pStyle w:val="BodyCopy"/>
        <w:tabs>
          <w:tab w:val="right" w:leader="dot" w:pos="9071"/>
        </w:tabs>
      </w:pPr>
      <w:r>
        <w:rPr>
          <w:rFonts w:cs="Arial"/>
          <w:sz w:val="22"/>
          <w:szCs w:val="22"/>
        </w:rPr>
        <w:t xml:space="preserve">To: </w:t>
      </w:r>
      <w:r>
        <w:rPr>
          <w:rStyle w:val="Style1"/>
          <w:rFonts w:ascii="Arial" w:hAnsi="Arial" w:cs="Arial"/>
          <w:sz w:val="22"/>
          <w:szCs w:val="22"/>
        </w:rPr>
        <w:t>Ribble Valley Borough Council</w:t>
      </w:r>
    </w:p>
    <w:p w14:paraId="65711618" w14:textId="77777777" w:rsidR="005027F9" w:rsidRDefault="00DA250D">
      <w:pPr>
        <w:pStyle w:val="BodyCopy"/>
        <w:rPr>
          <w:rFonts w:cs="Arial"/>
          <w:sz w:val="22"/>
          <w:szCs w:val="22"/>
        </w:rPr>
      </w:pPr>
      <w:r>
        <w:rPr>
          <w:rFonts w:cs="Arial"/>
          <w:sz w:val="22"/>
          <w:szCs w:val="22"/>
        </w:rPr>
        <w:t>Having examined the drawings, Conditions of Contract, Specification and Bill of Quantities for the construction of the above-mentioned works (and the matters set out in the Appendix hereto), we offer to construct and complete the whole of the said works and maintain the permanent works in conformity with the said drawings, Conditions of Contract, Specification and Bill of Quantities for such sum as may be ascertained in accordance with the said Conditions of Contract.</w:t>
      </w:r>
    </w:p>
    <w:p w14:paraId="3E6973A1" w14:textId="77777777" w:rsidR="005027F9" w:rsidRDefault="00DA250D">
      <w:pPr>
        <w:pStyle w:val="BodyCopy"/>
        <w:rPr>
          <w:rFonts w:cs="Arial"/>
          <w:sz w:val="22"/>
          <w:szCs w:val="22"/>
        </w:rPr>
      </w:pPr>
      <w:r>
        <w:rPr>
          <w:rFonts w:cs="Arial"/>
          <w:sz w:val="22"/>
          <w:szCs w:val="22"/>
        </w:rPr>
        <w:t>To comparing tenders, our tender total is:</w:t>
      </w:r>
    </w:p>
    <w:p w14:paraId="6E85CA51" w14:textId="77777777" w:rsidR="005027F9" w:rsidRDefault="00DA250D">
      <w:pPr>
        <w:pStyle w:val="BodyCopy"/>
        <w:tabs>
          <w:tab w:val="right" w:leader="dot" w:pos="9071"/>
        </w:tabs>
      </w:pPr>
      <w:r>
        <w:rPr>
          <w:rFonts w:cs="Arial"/>
          <w:sz w:val="22"/>
          <w:szCs w:val="22"/>
        </w:rPr>
        <w:t xml:space="preserve">Amount in words: </w:t>
      </w:r>
      <w:r>
        <w:rPr>
          <w:rStyle w:val="PlaceholderText"/>
          <w:rFonts w:cs="Arial"/>
          <w:sz w:val="22"/>
          <w:szCs w:val="22"/>
        </w:rPr>
        <w:t>Click here to enter text.</w:t>
      </w:r>
    </w:p>
    <w:p w14:paraId="1DAF75AC" w14:textId="77777777" w:rsidR="005027F9" w:rsidRDefault="00DA250D">
      <w:pPr>
        <w:pStyle w:val="BodyCopy"/>
        <w:rPr>
          <w:rFonts w:cs="Arial"/>
          <w:sz w:val="22"/>
          <w:szCs w:val="22"/>
        </w:rPr>
      </w:pPr>
      <w:r>
        <w:rPr>
          <w:rFonts w:cs="Arial"/>
          <w:sz w:val="22"/>
          <w:szCs w:val="22"/>
        </w:rPr>
        <w:t>We undertake to complete and deliver the whole of the permanent works comprised in the contract within the time stated in the Appendix hereto.</w:t>
      </w:r>
    </w:p>
    <w:p w14:paraId="6F41FEDB" w14:textId="77777777" w:rsidR="005027F9" w:rsidRDefault="00DA250D">
      <w:pPr>
        <w:pStyle w:val="BodyCopy"/>
        <w:rPr>
          <w:rFonts w:cs="Arial"/>
          <w:sz w:val="22"/>
          <w:szCs w:val="22"/>
        </w:rPr>
      </w:pPr>
      <w:r>
        <w:rPr>
          <w:rFonts w:cs="Arial"/>
          <w:sz w:val="22"/>
          <w:szCs w:val="22"/>
        </w:rPr>
        <w:t>If our tender is accepted we will, if required, provide security for the due performance of the contract as stipulated in the Conditions of Contract and the Appendix hereto.</w:t>
      </w:r>
    </w:p>
    <w:p w14:paraId="51DAFA50" w14:textId="77777777" w:rsidR="005027F9" w:rsidRDefault="00DA250D">
      <w:pPr>
        <w:pStyle w:val="BodyCopy"/>
        <w:rPr>
          <w:rFonts w:cs="Arial"/>
          <w:sz w:val="22"/>
          <w:szCs w:val="22"/>
        </w:rPr>
      </w:pPr>
      <w:r>
        <w:rPr>
          <w:rFonts w:cs="Arial"/>
          <w:sz w:val="22"/>
          <w:szCs w:val="22"/>
        </w:rPr>
        <w:t>Unless and until a formal agreement is prepared and executed this tender together with your written acceptance thereof shall constitute a binding contract between us.</w:t>
      </w:r>
    </w:p>
    <w:p w14:paraId="58C1B87C" w14:textId="77777777" w:rsidR="005027F9" w:rsidRDefault="00DA250D">
      <w:pPr>
        <w:pStyle w:val="BodyCopy"/>
        <w:rPr>
          <w:rFonts w:cs="Arial"/>
          <w:sz w:val="22"/>
          <w:szCs w:val="22"/>
        </w:rPr>
      </w:pPr>
      <w:r>
        <w:rPr>
          <w:rFonts w:cs="Arial"/>
          <w:sz w:val="22"/>
          <w:szCs w:val="22"/>
        </w:rPr>
        <w:t>We understand that you are not bound to accept the lowest or any tender you may receive.</w:t>
      </w:r>
    </w:p>
    <w:p w14:paraId="1ACF5CB1" w14:textId="77777777" w:rsidR="005027F9" w:rsidRDefault="00DA250D">
      <w:pPr>
        <w:pStyle w:val="BodyCopy"/>
        <w:spacing w:after="480"/>
        <w:rPr>
          <w:rFonts w:cs="Arial"/>
          <w:sz w:val="22"/>
          <w:szCs w:val="22"/>
        </w:rPr>
      </w:pPr>
      <w:r>
        <w:rPr>
          <w:rFonts w:cs="Arial"/>
          <w:sz w:val="22"/>
          <w:szCs w:val="22"/>
        </w:rPr>
        <w:t>Yours faithfully,</w:t>
      </w:r>
    </w:p>
    <w:p w14:paraId="2023BE81" w14:textId="77777777" w:rsidR="005027F9" w:rsidRDefault="00DA250D">
      <w:pPr>
        <w:pStyle w:val="BodyCopy"/>
        <w:tabs>
          <w:tab w:val="right" w:leader="dot" w:pos="9071"/>
        </w:tabs>
        <w:spacing w:after="480"/>
        <w:rPr>
          <w:rFonts w:cs="Arial"/>
          <w:sz w:val="22"/>
          <w:szCs w:val="22"/>
        </w:rPr>
      </w:pPr>
      <w:r>
        <w:rPr>
          <w:rFonts w:cs="Arial"/>
          <w:sz w:val="22"/>
          <w:szCs w:val="22"/>
        </w:rPr>
        <w:t xml:space="preserve">Signature: </w:t>
      </w:r>
      <w:r>
        <w:rPr>
          <w:rFonts w:cs="Arial"/>
          <w:sz w:val="22"/>
          <w:szCs w:val="22"/>
        </w:rPr>
        <w:tab/>
      </w:r>
    </w:p>
    <w:p w14:paraId="16502A4A" w14:textId="77777777" w:rsidR="005027F9" w:rsidRDefault="00DA250D">
      <w:pPr>
        <w:pStyle w:val="BodyCopy"/>
        <w:tabs>
          <w:tab w:val="right" w:leader="dot" w:pos="9071"/>
        </w:tabs>
        <w:spacing w:after="480"/>
        <w:rPr>
          <w:rFonts w:cs="Arial"/>
          <w:sz w:val="22"/>
          <w:szCs w:val="22"/>
        </w:rPr>
      </w:pPr>
      <w:r>
        <w:rPr>
          <w:rFonts w:cs="Arial"/>
          <w:sz w:val="22"/>
          <w:szCs w:val="22"/>
        </w:rPr>
        <w:t xml:space="preserve">Company: </w:t>
      </w:r>
      <w:r>
        <w:rPr>
          <w:rFonts w:cs="Arial"/>
          <w:sz w:val="22"/>
          <w:szCs w:val="22"/>
        </w:rPr>
        <w:tab/>
      </w:r>
    </w:p>
    <w:p w14:paraId="1C73210B" w14:textId="77777777" w:rsidR="005027F9" w:rsidRDefault="00DA250D">
      <w:pPr>
        <w:pStyle w:val="BodyCopy"/>
        <w:tabs>
          <w:tab w:val="right" w:leader="dot" w:pos="9071"/>
        </w:tabs>
        <w:spacing w:after="840"/>
        <w:rPr>
          <w:rFonts w:cs="Arial"/>
          <w:sz w:val="22"/>
          <w:szCs w:val="22"/>
        </w:rPr>
      </w:pPr>
      <w:r>
        <w:rPr>
          <w:rFonts w:cs="Arial"/>
          <w:sz w:val="22"/>
          <w:szCs w:val="22"/>
        </w:rPr>
        <w:t xml:space="preserve">Address: </w:t>
      </w:r>
      <w:r>
        <w:rPr>
          <w:rFonts w:cs="Arial"/>
          <w:sz w:val="22"/>
          <w:szCs w:val="22"/>
        </w:rPr>
        <w:tab/>
      </w:r>
    </w:p>
    <w:p w14:paraId="07C75367" w14:textId="77777777" w:rsidR="005027F9" w:rsidRDefault="00DA250D">
      <w:pPr>
        <w:pStyle w:val="BodyCopy"/>
        <w:tabs>
          <w:tab w:val="right" w:leader="dot" w:pos="9071"/>
        </w:tabs>
        <w:spacing w:before="240"/>
        <w:rPr>
          <w:rFonts w:cs="Arial"/>
          <w:sz w:val="22"/>
          <w:szCs w:val="22"/>
        </w:rPr>
      </w:pPr>
      <w:r>
        <w:rPr>
          <w:rFonts w:cs="Arial"/>
          <w:sz w:val="22"/>
          <w:szCs w:val="22"/>
        </w:rPr>
        <w:t xml:space="preserve">Date: </w:t>
      </w:r>
      <w:r>
        <w:rPr>
          <w:rFonts w:cs="Arial"/>
          <w:sz w:val="22"/>
          <w:szCs w:val="22"/>
        </w:rPr>
        <w:tab/>
      </w:r>
    </w:p>
    <w:p w14:paraId="04D756EF" w14:textId="77777777" w:rsidR="005027F9" w:rsidRDefault="005027F9">
      <w:pPr>
        <w:suppressAutoHyphens w:val="0"/>
        <w:spacing w:after="160" w:line="276" w:lineRule="auto"/>
        <w:jc w:val="left"/>
        <w:rPr>
          <w:rFonts w:cs="Arial"/>
          <w:szCs w:val="22"/>
        </w:rPr>
      </w:pPr>
      <w:bookmarkStart w:id="16" w:name="_Toc434031434"/>
    </w:p>
    <w:p w14:paraId="542ED15C" w14:textId="77777777" w:rsidR="005027F9" w:rsidRDefault="00DA250D">
      <w:pPr>
        <w:pStyle w:val="Heading1"/>
        <w:pageBreakBefore/>
        <w:spacing w:after="240" w:line="240" w:lineRule="exact"/>
        <w:rPr>
          <w:rFonts w:ascii="Arial" w:hAnsi="Arial" w:cs="Arial"/>
          <w:b/>
          <w:bCs/>
          <w:color w:val="auto"/>
          <w:sz w:val="22"/>
          <w:szCs w:val="22"/>
        </w:rPr>
      </w:pPr>
      <w:r>
        <w:rPr>
          <w:rFonts w:ascii="Arial" w:hAnsi="Arial" w:cs="Arial"/>
          <w:b/>
          <w:bCs/>
          <w:color w:val="auto"/>
          <w:sz w:val="22"/>
          <w:szCs w:val="22"/>
        </w:rPr>
        <w:lastRenderedPageBreak/>
        <w:t>FORM OF TENDER (APPENDIX)</w:t>
      </w:r>
      <w:bookmarkEnd w:id="16"/>
    </w:p>
    <w:p w14:paraId="23229BA7" w14:textId="77777777" w:rsidR="005027F9" w:rsidRDefault="00DA250D">
      <w:pPr>
        <w:pStyle w:val="Heading2"/>
        <w:spacing w:after="240" w:line="240" w:lineRule="exact"/>
      </w:pPr>
      <w:r>
        <w:rPr>
          <w:rFonts w:ascii="Arial" w:hAnsi="Arial" w:cs="Arial"/>
          <w:color w:val="auto"/>
          <w:sz w:val="22"/>
          <w:szCs w:val="22"/>
        </w:rPr>
        <w:t>(NOTE: Relevant clause numbers are shown in brackets)</w:t>
      </w:r>
    </w:p>
    <w:p w14:paraId="01BA185C" w14:textId="77777777" w:rsidR="005027F9" w:rsidRDefault="00DA250D">
      <w:pPr>
        <w:pStyle w:val="Heading2"/>
        <w:spacing w:after="240" w:line="240" w:lineRule="exact"/>
        <w:rPr>
          <w:rFonts w:ascii="Arial" w:hAnsi="Arial" w:cs="Arial"/>
          <w:color w:val="auto"/>
          <w:sz w:val="22"/>
          <w:szCs w:val="22"/>
        </w:rPr>
      </w:pPr>
      <w:r>
        <w:rPr>
          <w:rFonts w:ascii="Arial" w:hAnsi="Arial" w:cs="Arial"/>
          <w:color w:val="auto"/>
          <w:sz w:val="22"/>
          <w:szCs w:val="22"/>
        </w:rPr>
        <w:t>Appendix – Part 1 (to be completed prior to the invitation to tender)</w:t>
      </w:r>
    </w:p>
    <w:p w14:paraId="5B4527DC" w14:textId="77777777" w:rsidR="005027F9" w:rsidRDefault="00DA250D">
      <w:pPr>
        <w:pStyle w:val="BodyCopyIndent"/>
        <w:keepNext/>
        <w:spacing w:after="240" w:line="240" w:lineRule="exact"/>
        <w:rPr>
          <w:rFonts w:cs="Arial"/>
          <w:sz w:val="22"/>
          <w:szCs w:val="22"/>
        </w:rPr>
      </w:pPr>
      <w:r>
        <w:rPr>
          <w:rFonts w:cs="Arial"/>
          <w:sz w:val="22"/>
          <w:szCs w:val="22"/>
        </w:rPr>
        <w:t>1.</w:t>
      </w:r>
      <w:r>
        <w:rPr>
          <w:rFonts w:cs="Arial"/>
          <w:sz w:val="22"/>
          <w:szCs w:val="22"/>
        </w:rPr>
        <w:tab/>
        <w:t>Name of the Employer (Clause 1(1)(a)): The Borough Council of Ribble Valley</w:t>
      </w:r>
    </w:p>
    <w:p w14:paraId="071703BC" w14:textId="77777777" w:rsidR="005027F9" w:rsidRDefault="00DA250D">
      <w:pPr>
        <w:pStyle w:val="BodyCopy"/>
        <w:ind w:left="567"/>
        <w:rPr>
          <w:rFonts w:cs="Arial"/>
          <w:sz w:val="22"/>
          <w:szCs w:val="22"/>
        </w:rPr>
      </w:pPr>
      <w:r>
        <w:rPr>
          <w:rFonts w:cs="Arial"/>
          <w:sz w:val="22"/>
          <w:szCs w:val="22"/>
        </w:rPr>
        <w:t>Address: Council Offices, Church Walk, Clitheroe, Lancashire, BB7 2RA</w:t>
      </w:r>
    </w:p>
    <w:p w14:paraId="18F7017D" w14:textId="77777777" w:rsidR="005027F9" w:rsidRDefault="00DA250D">
      <w:pPr>
        <w:pStyle w:val="BodyCopy"/>
        <w:keepNext/>
        <w:numPr>
          <w:ilvl w:val="0"/>
          <w:numId w:val="16"/>
        </w:numPr>
        <w:ind w:left="567" w:hanging="567"/>
        <w:rPr>
          <w:rFonts w:cs="Arial"/>
          <w:sz w:val="22"/>
          <w:szCs w:val="22"/>
        </w:rPr>
      </w:pPr>
      <w:r>
        <w:rPr>
          <w:rFonts w:cs="Arial"/>
          <w:sz w:val="22"/>
          <w:szCs w:val="22"/>
        </w:rPr>
        <w:t>Name of the Engineer (Clause 1(1)(c)): Winston Robinson B.Eng.(Hons.); C.Eng.; M.I.C.E.</w:t>
      </w:r>
    </w:p>
    <w:p w14:paraId="5700E91B" w14:textId="77777777" w:rsidR="005027F9" w:rsidRDefault="00DA250D">
      <w:pPr>
        <w:pStyle w:val="BodyCopy"/>
        <w:keepNext/>
        <w:numPr>
          <w:ilvl w:val="0"/>
          <w:numId w:val="22"/>
        </w:numPr>
        <w:ind w:left="567" w:hanging="567"/>
        <w:rPr>
          <w:rFonts w:cs="Arial"/>
          <w:sz w:val="22"/>
          <w:szCs w:val="22"/>
        </w:rPr>
      </w:pPr>
      <w:r>
        <w:rPr>
          <w:rFonts w:cs="Arial"/>
          <w:sz w:val="22"/>
          <w:szCs w:val="22"/>
        </w:rPr>
        <w:t>The Engineers Representative (Clause 2(3)) shall be Daniel Green Principal Surveyor</w:t>
      </w:r>
    </w:p>
    <w:p w14:paraId="58FBA2B3" w14:textId="77777777" w:rsidR="005027F9" w:rsidRDefault="00DA250D">
      <w:pPr>
        <w:pStyle w:val="BodyCopyIndent"/>
        <w:spacing w:after="240" w:line="240" w:lineRule="exact"/>
        <w:rPr>
          <w:rFonts w:cs="Arial"/>
          <w:sz w:val="22"/>
          <w:szCs w:val="22"/>
        </w:rPr>
      </w:pPr>
      <w:r>
        <w:rPr>
          <w:rFonts w:cs="Arial"/>
          <w:sz w:val="22"/>
          <w:szCs w:val="22"/>
        </w:rPr>
        <w:t>4.</w:t>
      </w:r>
      <w:r>
        <w:rPr>
          <w:rFonts w:cs="Arial"/>
          <w:sz w:val="22"/>
          <w:szCs w:val="22"/>
        </w:rPr>
        <w:tab/>
        <w:t>Defects Correction Period (Clause 1(1)(s)): 52 weeks</w:t>
      </w:r>
    </w:p>
    <w:p w14:paraId="489D8A76" w14:textId="77777777" w:rsidR="005027F9" w:rsidRDefault="00DA250D">
      <w:pPr>
        <w:pStyle w:val="BodyCopyIndent"/>
        <w:keepNext/>
        <w:spacing w:after="240" w:line="240" w:lineRule="exact"/>
        <w:rPr>
          <w:rFonts w:cs="Arial"/>
          <w:sz w:val="22"/>
          <w:szCs w:val="22"/>
        </w:rPr>
      </w:pPr>
      <w:r>
        <w:rPr>
          <w:rFonts w:cs="Arial"/>
          <w:sz w:val="22"/>
          <w:szCs w:val="22"/>
        </w:rPr>
        <w:t>5.</w:t>
      </w:r>
      <w:r>
        <w:rPr>
          <w:rFonts w:cs="Arial"/>
          <w:sz w:val="22"/>
          <w:szCs w:val="22"/>
        </w:rPr>
        <w:tab/>
        <w:t>Parts or Sections of the Works which shall not be sub-contracted without the Engineer’s prior written approval (Clause 4(2))</w:t>
      </w:r>
    </w:p>
    <w:p w14:paraId="5ED5BE1C"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The whole of the works.</w:t>
      </w:r>
      <w:r>
        <w:rPr>
          <w:rFonts w:cs="Arial"/>
          <w:sz w:val="22"/>
          <w:szCs w:val="22"/>
        </w:rPr>
        <w:tab/>
      </w:r>
    </w:p>
    <w:p w14:paraId="48EB31EE"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ab/>
      </w:r>
    </w:p>
    <w:p w14:paraId="01E757AC"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ab/>
      </w:r>
    </w:p>
    <w:p w14:paraId="231B1DA7" w14:textId="77777777" w:rsidR="005027F9" w:rsidRDefault="00DA250D">
      <w:pPr>
        <w:pStyle w:val="BodyCopyIndent"/>
        <w:spacing w:after="240" w:line="240" w:lineRule="exact"/>
        <w:rPr>
          <w:rFonts w:cs="Arial"/>
          <w:sz w:val="22"/>
          <w:szCs w:val="22"/>
        </w:rPr>
      </w:pPr>
      <w:r>
        <w:rPr>
          <w:rFonts w:cs="Arial"/>
          <w:sz w:val="22"/>
          <w:szCs w:val="22"/>
        </w:rPr>
        <w:t>6.</w:t>
      </w:r>
      <w:r>
        <w:rPr>
          <w:rFonts w:cs="Arial"/>
          <w:sz w:val="22"/>
          <w:szCs w:val="22"/>
        </w:rPr>
        <w:tab/>
        <w:t>Number and type of copies of Drawings to be provided (Clause 6(1)(b)): None, included in Bill (see 6(1)(a))</w:t>
      </w:r>
    </w:p>
    <w:p w14:paraId="624D640A" w14:textId="77777777" w:rsidR="005027F9" w:rsidRDefault="00DA250D">
      <w:pPr>
        <w:pStyle w:val="BodyCopyIndent"/>
        <w:keepNext/>
        <w:spacing w:after="240" w:line="240" w:lineRule="exact"/>
        <w:rPr>
          <w:rFonts w:cs="Arial"/>
          <w:sz w:val="22"/>
          <w:szCs w:val="22"/>
        </w:rPr>
      </w:pPr>
      <w:r>
        <w:rPr>
          <w:rFonts w:cs="Arial"/>
          <w:sz w:val="22"/>
          <w:szCs w:val="22"/>
        </w:rPr>
        <w:t>7.</w:t>
      </w:r>
      <w:r>
        <w:rPr>
          <w:rFonts w:cs="Arial"/>
          <w:sz w:val="22"/>
          <w:szCs w:val="22"/>
        </w:rPr>
        <w:tab/>
        <w:t>Form of Agreement (Clause 9): Required</w:t>
      </w:r>
    </w:p>
    <w:p w14:paraId="4E03B257" w14:textId="77777777" w:rsidR="005027F9" w:rsidRDefault="00DA250D">
      <w:pPr>
        <w:pStyle w:val="BodyCopyIndent"/>
        <w:spacing w:after="240" w:line="240" w:lineRule="exact"/>
        <w:ind w:firstLine="0"/>
        <w:rPr>
          <w:rFonts w:cs="Arial"/>
          <w:sz w:val="22"/>
          <w:szCs w:val="22"/>
        </w:rPr>
      </w:pPr>
      <w:r>
        <w:rPr>
          <w:rFonts w:cs="Arial"/>
          <w:sz w:val="22"/>
          <w:szCs w:val="22"/>
        </w:rPr>
        <w:t>If required, Signed/Sealed</w:t>
      </w:r>
    </w:p>
    <w:p w14:paraId="7EDDA438" w14:textId="77777777" w:rsidR="005027F9" w:rsidRDefault="00DA250D">
      <w:pPr>
        <w:pStyle w:val="BodyCopy"/>
        <w:keepNext/>
        <w:ind w:left="567" w:hanging="567"/>
      </w:pPr>
      <w:r>
        <w:rPr>
          <w:rFonts w:cs="Arial"/>
          <w:sz w:val="22"/>
          <w:szCs w:val="22"/>
        </w:rPr>
        <w:t>8.</w:t>
      </w:r>
      <w:r>
        <w:rPr>
          <w:rFonts w:cs="Arial"/>
          <w:sz w:val="22"/>
          <w:szCs w:val="22"/>
        </w:rPr>
        <w:tab/>
        <w:t>Performance Bond (Clause 10(1)): Not Required</w:t>
      </w:r>
    </w:p>
    <w:p w14:paraId="17F1F8C6" w14:textId="77777777" w:rsidR="005027F9" w:rsidRDefault="00DA250D">
      <w:pPr>
        <w:pStyle w:val="BodyCopy"/>
        <w:ind w:left="567"/>
        <w:rPr>
          <w:rFonts w:cs="Arial"/>
          <w:sz w:val="22"/>
          <w:szCs w:val="22"/>
        </w:rPr>
      </w:pPr>
      <w:r>
        <w:rPr>
          <w:rFonts w:cs="Arial"/>
          <w:sz w:val="22"/>
          <w:szCs w:val="22"/>
        </w:rPr>
        <w:t>Amount of Bond (if required) to be: n/a</w:t>
      </w:r>
    </w:p>
    <w:p w14:paraId="38E1844B" w14:textId="77777777" w:rsidR="005027F9" w:rsidRDefault="00DA250D">
      <w:pPr>
        <w:pStyle w:val="BodyCopyIndent"/>
        <w:spacing w:after="240" w:line="240" w:lineRule="exact"/>
        <w:rPr>
          <w:rFonts w:cs="Arial"/>
          <w:sz w:val="22"/>
          <w:szCs w:val="22"/>
        </w:rPr>
      </w:pPr>
      <w:r>
        <w:rPr>
          <w:rFonts w:cs="Arial"/>
          <w:sz w:val="22"/>
          <w:szCs w:val="22"/>
        </w:rPr>
        <w:t>9.</w:t>
      </w:r>
      <w:r>
        <w:rPr>
          <w:rFonts w:cs="Arial"/>
          <w:sz w:val="22"/>
          <w:szCs w:val="22"/>
        </w:rPr>
        <w:tab/>
        <w:t>Minimum amount of third party insurance (persons and property) (Clause 23(3): £10,000,000 (each and every occurrence)</w:t>
      </w:r>
    </w:p>
    <w:p w14:paraId="3E9D0C36" w14:textId="77777777" w:rsidR="005027F9" w:rsidRDefault="00DA250D">
      <w:pPr>
        <w:pStyle w:val="BodyCopyIndent"/>
        <w:spacing w:after="240" w:line="240" w:lineRule="exact"/>
        <w:rPr>
          <w:rFonts w:cs="Arial"/>
          <w:sz w:val="22"/>
          <w:szCs w:val="22"/>
        </w:rPr>
      </w:pPr>
      <w:r>
        <w:rPr>
          <w:rFonts w:cs="Arial"/>
          <w:sz w:val="22"/>
          <w:szCs w:val="22"/>
        </w:rPr>
        <w:t>10.</w:t>
      </w:r>
      <w:r>
        <w:rPr>
          <w:rFonts w:cs="Arial"/>
          <w:sz w:val="22"/>
          <w:szCs w:val="22"/>
        </w:rPr>
        <w:tab/>
        <w:t>Works Commencement Date (if known) (Clause 41(1)(a)): TBA</w:t>
      </w:r>
    </w:p>
    <w:p w14:paraId="29EA3ABA" w14:textId="77777777" w:rsidR="005027F9" w:rsidRDefault="00DA250D">
      <w:pPr>
        <w:pStyle w:val="BodyCopyIndent"/>
        <w:keepNext/>
        <w:spacing w:after="240" w:line="240" w:lineRule="exact"/>
      </w:pPr>
      <w:r>
        <w:rPr>
          <w:rFonts w:cs="Arial"/>
          <w:sz w:val="22"/>
          <w:szCs w:val="22"/>
        </w:rPr>
        <w:t>11.</w:t>
      </w:r>
      <w:r>
        <w:rPr>
          <w:rFonts w:cs="Arial"/>
          <w:sz w:val="22"/>
          <w:szCs w:val="22"/>
        </w:rPr>
        <w:tab/>
        <w:t>Time for Completion (Clause 43)</w:t>
      </w:r>
      <w:r>
        <w:rPr>
          <w:rFonts w:cs="Arial"/>
          <w:sz w:val="22"/>
          <w:szCs w:val="22"/>
          <w:vertAlign w:val="superscript"/>
        </w:rPr>
        <w:t>a</w:t>
      </w:r>
    </w:p>
    <w:p w14:paraId="19DBB383" w14:textId="77777777" w:rsidR="005027F9" w:rsidRDefault="00DA250D">
      <w:pPr>
        <w:pStyle w:val="BodyCopy"/>
        <w:tabs>
          <w:tab w:val="right" w:leader="dot" w:pos="9072"/>
        </w:tabs>
        <w:ind w:left="567"/>
        <w:rPr>
          <w:rFonts w:cs="Arial"/>
          <w:sz w:val="22"/>
          <w:szCs w:val="22"/>
        </w:rPr>
      </w:pPr>
      <w:r>
        <w:rPr>
          <w:rFonts w:cs="Arial"/>
          <w:sz w:val="22"/>
          <w:szCs w:val="22"/>
        </w:rPr>
        <w:t>EITHER for the whole of the works:</w:t>
      </w:r>
      <w:r>
        <w:rPr>
          <w:rFonts w:cs="Arial"/>
          <w:sz w:val="22"/>
          <w:szCs w:val="22"/>
        </w:rPr>
        <w:tab/>
        <w:t>52 weeks.</w:t>
      </w:r>
    </w:p>
    <w:p w14:paraId="1C825613" w14:textId="77777777" w:rsidR="005027F9" w:rsidRDefault="00DA250D">
      <w:pPr>
        <w:pStyle w:val="BodyCopy"/>
        <w:tabs>
          <w:tab w:val="right" w:leader="dot" w:pos="9072"/>
        </w:tabs>
        <w:ind w:left="567"/>
      </w:pPr>
      <w:r>
        <w:rPr>
          <w:rFonts w:cs="Arial"/>
          <w:sz w:val="22"/>
          <w:szCs w:val="22"/>
        </w:rPr>
        <w:t>OR for sections of the works (Clause 1(1)(u)</w:t>
      </w:r>
      <w:r>
        <w:rPr>
          <w:rFonts w:cs="Arial"/>
          <w:sz w:val="22"/>
          <w:szCs w:val="22"/>
          <w:vertAlign w:val="superscript"/>
        </w:rPr>
        <w:t>b</w:t>
      </w:r>
      <w:r>
        <w:rPr>
          <w:rFonts w:cs="Arial"/>
          <w:sz w:val="22"/>
          <w:szCs w:val="22"/>
        </w:rPr>
        <w:t>:</w:t>
      </w:r>
    </w:p>
    <w:p w14:paraId="4F2CD431" w14:textId="77777777" w:rsidR="005027F9" w:rsidRDefault="00DA250D">
      <w:pPr>
        <w:pStyle w:val="BodyCopy"/>
        <w:tabs>
          <w:tab w:val="right" w:leader="dot" w:pos="9072"/>
        </w:tabs>
        <w:ind w:left="1985" w:hanging="1418"/>
        <w:rPr>
          <w:rFonts w:cs="Arial"/>
          <w:sz w:val="22"/>
          <w:szCs w:val="22"/>
        </w:rPr>
      </w:pPr>
      <w:r>
        <w:rPr>
          <w:rFonts w:cs="Arial"/>
          <w:sz w:val="22"/>
          <w:szCs w:val="22"/>
        </w:rPr>
        <w:t>Section A</w:t>
      </w:r>
      <w:r>
        <w:rPr>
          <w:rFonts w:cs="Arial"/>
          <w:sz w:val="22"/>
          <w:szCs w:val="22"/>
        </w:rPr>
        <w:tab/>
      </w:r>
      <w:r>
        <w:rPr>
          <w:rFonts w:cs="Arial"/>
          <w:sz w:val="22"/>
          <w:szCs w:val="22"/>
        </w:rPr>
        <w:tab/>
        <w:t>_n/a__ weeks</w:t>
      </w:r>
    </w:p>
    <w:p w14:paraId="05D54BF9" w14:textId="77777777" w:rsidR="005027F9" w:rsidRDefault="00DA250D">
      <w:pPr>
        <w:pStyle w:val="BodyCopy"/>
        <w:tabs>
          <w:tab w:val="right" w:leader="dot" w:pos="9072"/>
        </w:tabs>
        <w:ind w:left="1985" w:hanging="1418"/>
        <w:rPr>
          <w:rFonts w:cs="Arial"/>
          <w:sz w:val="22"/>
          <w:szCs w:val="22"/>
        </w:rPr>
      </w:pPr>
      <w:r>
        <w:rPr>
          <w:rFonts w:cs="Arial"/>
          <w:sz w:val="22"/>
          <w:szCs w:val="22"/>
        </w:rPr>
        <w:t>Section B</w:t>
      </w:r>
      <w:r>
        <w:rPr>
          <w:rFonts w:cs="Arial"/>
          <w:sz w:val="22"/>
          <w:szCs w:val="22"/>
        </w:rPr>
        <w:tab/>
      </w:r>
      <w:r>
        <w:rPr>
          <w:rFonts w:cs="Arial"/>
          <w:sz w:val="22"/>
          <w:szCs w:val="22"/>
        </w:rPr>
        <w:tab/>
        <w:t xml:space="preserve">  _ n/a __ weeks</w:t>
      </w:r>
    </w:p>
    <w:p w14:paraId="62D03FB6" w14:textId="77777777" w:rsidR="005027F9" w:rsidRDefault="00DA250D">
      <w:pPr>
        <w:pStyle w:val="BodyCopy"/>
        <w:tabs>
          <w:tab w:val="right" w:leader="dot" w:pos="9072"/>
        </w:tabs>
        <w:ind w:left="1985" w:hanging="1418"/>
        <w:rPr>
          <w:rFonts w:cs="Arial"/>
          <w:sz w:val="22"/>
          <w:szCs w:val="22"/>
        </w:rPr>
      </w:pPr>
      <w:r>
        <w:rPr>
          <w:rFonts w:cs="Arial"/>
          <w:sz w:val="22"/>
          <w:szCs w:val="22"/>
        </w:rPr>
        <w:t>Section C</w:t>
      </w:r>
      <w:r>
        <w:rPr>
          <w:rFonts w:cs="Arial"/>
          <w:sz w:val="22"/>
          <w:szCs w:val="22"/>
        </w:rPr>
        <w:tab/>
      </w:r>
      <w:r>
        <w:rPr>
          <w:rFonts w:cs="Arial"/>
          <w:sz w:val="22"/>
          <w:szCs w:val="22"/>
        </w:rPr>
        <w:tab/>
        <w:t>__ n/a _ weeks</w:t>
      </w:r>
    </w:p>
    <w:p w14:paraId="6A29020E" w14:textId="77777777" w:rsidR="005027F9" w:rsidRDefault="00DA250D">
      <w:pPr>
        <w:pStyle w:val="BodyCopy"/>
        <w:tabs>
          <w:tab w:val="right" w:leader="dot" w:pos="9072"/>
        </w:tabs>
        <w:ind w:left="1985" w:hanging="1418"/>
        <w:rPr>
          <w:rFonts w:cs="Arial"/>
          <w:sz w:val="22"/>
          <w:szCs w:val="22"/>
        </w:rPr>
      </w:pPr>
      <w:r>
        <w:rPr>
          <w:rFonts w:cs="Arial"/>
          <w:sz w:val="22"/>
          <w:szCs w:val="22"/>
        </w:rPr>
        <w:t>Section D</w:t>
      </w:r>
      <w:r>
        <w:rPr>
          <w:rFonts w:cs="Arial"/>
          <w:sz w:val="22"/>
          <w:szCs w:val="22"/>
        </w:rPr>
        <w:tab/>
      </w:r>
      <w:r>
        <w:rPr>
          <w:rFonts w:cs="Arial"/>
          <w:sz w:val="22"/>
          <w:szCs w:val="22"/>
        </w:rPr>
        <w:tab/>
        <w:t>__ n/a _ weeks</w:t>
      </w:r>
    </w:p>
    <w:p w14:paraId="4240C43A" w14:textId="77777777" w:rsidR="005027F9" w:rsidRDefault="00DA250D">
      <w:pPr>
        <w:pStyle w:val="BodyCopy"/>
        <w:tabs>
          <w:tab w:val="right" w:leader="dot" w:pos="9072"/>
        </w:tabs>
        <w:ind w:left="567"/>
        <w:rPr>
          <w:rFonts w:cs="Arial"/>
          <w:sz w:val="22"/>
          <w:szCs w:val="22"/>
        </w:rPr>
      </w:pPr>
      <w:r>
        <w:rPr>
          <w:rFonts w:cs="Arial"/>
          <w:sz w:val="22"/>
          <w:szCs w:val="22"/>
        </w:rPr>
        <w:t>the remainder of the works:</w:t>
      </w:r>
      <w:r>
        <w:rPr>
          <w:rFonts w:cs="Arial"/>
          <w:sz w:val="22"/>
          <w:szCs w:val="22"/>
        </w:rPr>
        <w:tab/>
        <w:t>__ n/a _weeks</w:t>
      </w:r>
    </w:p>
    <w:p w14:paraId="49B4C98D" w14:textId="77777777" w:rsidR="005027F9" w:rsidRDefault="00DA250D">
      <w:pPr>
        <w:pStyle w:val="BodyCopyIndent"/>
        <w:keepNext/>
        <w:spacing w:after="240" w:line="240" w:lineRule="exact"/>
        <w:rPr>
          <w:rFonts w:cs="Arial"/>
          <w:sz w:val="22"/>
          <w:szCs w:val="22"/>
        </w:rPr>
      </w:pPr>
      <w:r>
        <w:rPr>
          <w:rFonts w:cs="Arial"/>
          <w:sz w:val="22"/>
          <w:szCs w:val="22"/>
        </w:rPr>
        <w:lastRenderedPageBreak/>
        <w:t>11.</w:t>
      </w:r>
      <w:r>
        <w:rPr>
          <w:rFonts w:cs="Arial"/>
          <w:sz w:val="22"/>
          <w:szCs w:val="22"/>
        </w:rPr>
        <w:tab/>
        <w:t>Liquidated damages for delay (Clause 47)</w:t>
      </w:r>
    </w:p>
    <w:p w14:paraId="37A4EFF4" w14:textId="77777777" w:rsidR="005027F9" w:rsidRDefault="00DA250D">
      <w:pPr>
        <w:pStyle w:val="BodyCopy"/>
        <w:keepNext/>
        <w:tabs>
          <w:tab w:val="left" w:pos="6946"/>
        </w:tabs>
        <w:spacing w:after="0"/>
        <w:ind w:left="4536"/>
        <w:rPr>
          <w:rFonts w:cs="Arial"/>
          <w:sz w:val="22"/>
          <w:szCs w:val="22"/>
        </w:rPr>
      </w:pPr>
      <w:r>
        <w:rPr>
          <w:rFonts w:cs="Arial"/>
          <w:sz w:val="22"/>
          <w:szCs w:val="22"/>
        </w:rPr>
        <w:t>per day/week</w:t>
      </w:r>
      <w:r>
        <w:rPr>
          <w:rFonts w:cs="Arial"/>
          <w:sz w:val="22"/>
          <w:szCs w:val="22"/>
        </w:rPr>
        <w:tab/>
        <w:t>limit of liability</w:t>
      </w:r>
    </w:p>
    <w:tbl>
      <w:tblPr>
        <w:tblW w:w="8646" w:type="dxa"/>
        <w:tblInd w:w="534" w:type="dxa"/>
        <w:tblLayout w:type="fixed"/>
        <w:tblCellMar>
          <w:left w:w="10" w:type="dxa"/>
          <w:right w:w="10" w:type="dxa"/>
        </w:tblCellMar>
        <w:tblLook w:val="04A0" w:firstRow="1" w:lastRow="0" w:firstColumn="1" w:lastColumn="0" w:noHBand="0" w:noVBand="1"/>
      </w:tblPr>
      <w:tblGrid>
        <w:gridCol w:w="3827"/>
        <w:gridCol w:w="2268"/>
        <w:gridCol w:w="283"/>
        <w:gridCol w:w="2268"/>
      </w:tblGrid>
      <w:tr w:rsidR="005027F9" w14:paraId="5A2692EE" w14:textId="77777777">
        <w:trPr>
          <w:trHeight w:val="420"/>
        </w:trPr>
        <w:tc>
          <w:tcPr>
            <w:tcW w:w="3827" w:type="dxa"/>
            <w:tcMar>
              <w:top w:w="0" w:type="dxa"/>
              <w:left w:w="108" w:type="dxa"/>
              <w:bottom w:w="0" w:type="dxa"/>
              <w:right w:w="108" w:type="dxa"/>
            </w:tcMar>
            <w:vAlign w:val="bottom"/>
          </w:tcPr>
          <w:p w14:paraId="4D96334A" w14:textId="77777777" w:rsidR="005027F9" w:rsidRDefault="00DA250D">
            <w:pPr>
              <w:pStyle w:val="BodyCopy"/>
              <w:keepNext/>
              <w:tabs>
                <w:tab w:val="left" w:pos="4536"/>
                <w:tab w:val="right" w:leader="underscore" w:pos="6663"/>
                <w:tab w:val="left" w:pos="6946"/>
                <w:tab w:val="right" w:leader="underscore" w:pos="9072"/>
              </w:tabs>
              <w:spacing w:before="240" w:after="0"/>
              <w:ind w:left="1" w:hanging="1"/>
              <w:rPr>
                <w:rFonts w:cs="Arial"/>
                <w:sz w:val="22"/>
                <w:szCs w:val="22"/>
              </w:rPr>
            </w:pPr>
            <w:r>
              <w:rPr>
                <w:rFonts w:cs="Arial"/>
                <w:sz w:val="22"/>
                <w:szCs w:val="22"/>
              </w:rPr>
              <w:t>EITHER for the whole of the works:</w:t>
            </w:r>
          </w:p>
        </w:tc>
        <w:tc>
          <w:tcPr>
            <w:tcW w:w="2268" w:type="dxa"/>
            <w:tcBorders>
              <w:bottom w:val="single" w:sz="4" w:space="0" w:color="000000"/>
            </w:tcBorders>
            <w:tcMar>
              <w:top w:w="0" w:type="dxa"/>
              <w:left w:w="108" w:type="dxa"/>
              <w:bottom w:w="0" w:type="dxa"/>
              <w:right w:w="108" w:type="dxa"/>
            </w:tcMar>
            <w:vAlign w:val="bottom"/>
          </w:tcPr>
          <w:p w14:paraId="163A7AF2" w14:textId="77777777" w:rsidR="005027F9" w:rsidRDefault="00DA250D">
            <w:pPr>
              <w:pStyle w:val="BodyCopy"/>
              <w:keepNext/>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£0</w:t>
            </w:r>
          </w:p>
        </w:tc>
        <w:tc>
          <w:tcPr>
            <w:tcW w:w="283" w:type="dxa"/>
            <w:tcMar>
              <w:top w:w="0" w:type="dxa"/>
              <w:left w:w="108" w:type="dxa"/>
              <w:bottom w:w="0" w:type="dxa"/>
              <w:right w:w="108" w:type="dxa"/>
            </w:tcMar>
            <w:vAlign w:val="bottom"/>
          </w:tcPr>
          <w:p w14:paraId="5C8B6051" w14:textId="77777777" w:rsidR="005027F9" w:rsidRDefault="005027F9">
            <w:pPr>
              <w:pStyle w:val="BodyCopy"/>
              <w:keepNext/>
              <w:tabs>
                <w:tab w:val="left" w:pos="4536"/>
                <w:tab w:val="right" w:leader="underscore" w:pos="6663"/>
                <w:tab w:val="left" w:pos="6946"/>
                <w:tab w:val="right" w:leader="underscore" w:pos="9072"/>
              </w:tabs>
              <w:spacing w:before="240" w:after="0"/>
              <w:rPr>
                <w:rFonts w:cs="Arial"/>
                <w:sz w:val="22"/>
                <w:szCs w:val="22"/>
              </w:rPr>
            </w:pPr>
          </w:p>
        </w:tc>
        <w:tc>
          <w:tcPr>
            <w:tcW w:w="2268" w:type="dxa"/>
            <w:tcMar>
              <w:top w:w="0" w:type="dxa"/>
              <w:left w:w="108" w:type="dxa"/>
              <w:bottom w:w="0" w:type="dxa"/>
              <w:right w:w="108" w:type="dxa"/>
            </w:tcMar>
            <w:vAlign w:val="bottom"/>
          </w:tcPr>
          <w:p w14:paraId="69FAEB6D" w14:textId="77777777" w:rsidR="005027F9" w:rsidRDefault="00DA250D">
            <w:pPr>
              <w:pStyle w:val="BodyCopy"/>
              <w:keepNext/>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£0</w:t>
            </w:r>
          </w:p>
        </w:tc>
      </w:tr>
      <w:tr w:rsidR="005027F9" w14:paraId="5BBFC114" w14:textId="77777777">
        <w:trPr>
          <w:trHeight w:val="415"/>
        </w:trPr>
        <w:tc>
          <w:tcPr>
            <w:tcW w:w="3827" w:type="dxa"/>
            <w:tcMar>
              <w:top w:w="0" w:type="dxa"/>
              <w:left w:w="108" w:type="dxa"/>
              <w:bottom w:w="0" w:type="dxa"/>
              <w:right w:w="108" w:type="dxa"/>
            </w:tcMar>
            <w:vAlign w:val="bottom"/>
          </w:tcPr>
          <w:p w14:paraId="14DFA89A"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OR for Section A (as above):</w:t>
            </w:r>
          </w:p>
        </w:tc>
        <w:tc>
          <w:tcPr>
            <w:tcW w:w="2268" w:type="dxa"/>
            <w:tcBorders>
              <w:top w:val="single" w:sz="4" w:space="0" w:color="000000"/>
              <w:bottom w:val="single" w:sz="4" w:space="0" w:color="000000"/>
            </w:tcBorders>
            <w:tcMar>
              <w:top w:w="0" w:type="dxa"/>
              <w:left w:w="108" w:type="dxa"/>
              <w:bottom w:w="0" w:type="dxa"/>
              <w:right w:w="108" w:type="dxa"/>
            </w:tcMar>
            <w:vAlign w:val="bottom"/>
          </w:tcPr>
          <w:p w14:paraId="6353E440"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c>
          <w:tcPr>
            <w:tcW w:w="283" w:type="dxa"/>
            <w:tcMar>
              <w:top w:w="0" w:type="dxa"/>
              <w:left w:w="108" w:type="dxa"/>
              <w:bottom w:w="0" w:type="dxa"/>
              <w:right w:w="108" w:type="dxa"/>
            </w:tcMar>
            <w:vAlign w:val="bottom"/>
          </w:tcPr>
          <w:p w14:paraId="24684FF5" w14:textId="77777777" w:rsidR="005027F9" w:rsidRDefault="005027F9">
            <w:pPr>
              <w:pStyle w:val="BodyCopy"/>
              <w:tabs>
                <w:tab w:val="left" w:pos="4536"/>
                <w:tab w:val="right" w:leader="underscore" w:pos="6663"/>
                <w:tab w:val="left" w:pos="6946"/>
                <w:tab w:val="right" w:leader="underscore" w:pos="9072"/>
              </w:tabs>
              <w:spacing w:before="240" w:after="0"/>
              <w:rPr>
                <w:rFonts w:cs="Arial"/>
                <w:sz w:val="22"/>
                <w:szCs w:val="22"/>
              </w:rPr>
            </w:pPr>
          </w:p>
        </w:tc>
        <w:tc>
          <w:tcPr>
            <w:tcW w:w="2268" w:type="dxa"/>
            <w:tcBorders>
              <w:top w:val="single" w:sz="4" w:space="0" w:color="000000"/>
            </w:tcBorders>
            <w:tcMar>
              <w:top w:w="0" w:type="dxa"/>
              <w:left w:w="108" w:type="dxa"/>
              <w:bottom w:w="0" w:type="dxa"/>
              <w:right w:w="108" w:type="dxa"/>
            </w:tcMar>
            <w:vAlign w:val="bottom"/>
          </w:tcPr>
          <w:p w14:paraId="50D02246"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r>
      <w:tr w:rsidR="005027F9" w14:paraId="4230E34B" w14:textId="77777777">
        <w:trPr>
          <w:trHeight w:val="415"/>
        </w:trPr>
        <w:tc>
          <w:tcPr>
            <w:tcW w:w="3827" w:type="dxa"/>
            <w:tcMar>
              <w:top w:w="0" w:type="dxa"/>
              <w:left w:w="108" w:type="dxa"/>
              <w:bottom w:w="0" w:type="dxa"/>
              <w:right w:w="108" w:type="dxa"/>
            </w:tcMar>
            <w:vAlign w:val="bottom"/>
          </w:tcPr>
          <w:p w14:paraId="665EFA73"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Section B (as above):</w:t>
            </w:r>
          </w:p>
        </w:tc>
        <w:tc>
          <w:tcPr>
            <w:tcW w:w="2268" w:type="dxa"/>
            <w:tcBorders>
              <w:top w:val="single" w:sz="4" w:space="0" w:color="000000"/>
              <w:bottom w:val="single" w:sz="4" w:space="0" w:color="000000"/>
            </w:tcBorders>
            <w:tcMar>
              <w:top w:w="0" w:type="dxa"/>
              <w:left w:w="108" w:type="dxa"/>
              <w:bottom w:w="0" w:type="dxa"/>
              <w:right w:w="108" w:type="dxa"/>
            </w:tcMar>
            <w:vAlign w:val="bottom"/>
          </w:tcPr>
          <w:p w14:paraId="64BAF3FA"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c>
          <w:tcPr>
            <w:tcW w:w="283" w:type="dxa"/>
            <w:tcMar>
              <w:top w:w="0" w:type="dxa"/>
              <w:left w:w="108" w:type="dxa"/>
              <w:bottom w:w="0" w:type="dxa"/>
              <w:right w:w="108" w:type="dxa"/>
            </w:tcMar>
            <w:vAlign w:val="bottom"/>
          </w:tcPr>
          <w:p w14:paraId="732EB4BB" w14:textId="77777777" w:rsidR="005027F9" w:rsidRDefault="005027F9">
            <w:pPr>
              <w:pStyle w:val="BodyCopy"/>
              <w:tabs>
                <w:tab w:val="left" w:pos="4536"/>
                <w:tab w:val="right" w:leader="underscore" w:pos="6663"/>
                <w:tab w:val="left" w:pos="6946"/>
                <w:tab w:val="right" w:leader="underscore" w:pos="9072"/>
              </w:tabs>
              <w:spacing w:before="240" w:after="0"/>
              <w:rPr>
                <w:rFonts w:cs="Arial"/>
                <w:sz w:val="22"/>
                <w:szCs w:val="22"/>
              </w:rPr>
            </w:pPr>
          </w:p>
        </w:tc>
        <w:tc>
          <w:tcPr>
            <w:tcW w:w="2268" w:type="dxa"/>
            <w:tcBorders>
              <w:top w:val="single" w:sz="4" w:space="0" w:color="000000"/>
            </w:tcBorders>
            <w:tcMar>
              <w:top w:w="0" w:type="dxa"/>
              <w:left w:w="108" w:type="dxa"/>
              <w:bottom w:w="0" w:type="dxa"/>
              <w:right w:w="108" w:type="dxa"/>
            </w:tcMar>
            <w:vAlign w:val="bottom"/>
          </w:tcPr>
          <w:p w14:paraId="61D84DE3"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r>
      <w:tr w:rsidR="005027F9" w14:paraId="679E6152" w14:textId="77777777">
        <w:trPr>
          <w:trHeight w:val="415"/>
        </w:trPr>
        <w:tc>
          <w:tcPr>
            <w:tcW w:w="3827" w:type="dxa"/>
            <w:tcMar>
              <w:top w:w="0" w:type="dxa"/>
              <w:left w:w="108" w:type="dxa"/>
              <w:bottom w:w="0" w:type="dxa"/>
              <w:right w:w="108" w:type="dxa"/>
            </w:tcMar>
            <w:vAlign w:val="bottom"/>
          </w:tcPr>
          <w:p w14:paraId="688C8850"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Section C (as above):</w:t>
            </w:r>
          </w:p>
        </w:tc>
        <w:tc>
          <w:tcPr>
            <w:tcW w:w="2268" w:type="dxa"/>
            <w:tcBorders>
              <w:top w:val="single" w:sz="4" w:space="0" w:color="000000"/>
              <w:bottom w:val="single" w:sz="4" w:space="0" w:color="000000"/>
            </w:tcBorders>
            <w:tcMar>
              <w:top w:w="0" w:type="dxa"/>
              <w:left w:w="108" w:type="dxa"/>
              <w:bottom w:w="0" w:type="dxa"/>
              <w:right w:w="108" w:type="dxa"/>
            </w:tcMar>
            <w:vAlign w:val="bottom"/>
          </w:tcPr>
          <w:p w14:paraId="72565D9F"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c>
          <w:tcPr>
            <w:tcW w:w="283" w:type="dxa"/>
            <w:tcMar>
              <w:top w:w="0" w:type="dxa"/>
              <w:left w:w="108" w:type="dxa"/>
              <w:bottom w:w="0" w:type="dxa"/>
              <w:right w:w="108" w:type="dxa"/>
            </w:tcMar>
            <w:vAlign w:val="bottom"/>
          </w:tcPr>
          <w:p w14:paraId="76528090" w14:textId="77777777" w:rsidR="005027F9" w:rsidRDefault="005027F9">
            <w:pPr>
              <w:pStyle w:val="BodyCopy"/>
              <w:tabs>
                <w:tab w:val="left" w:pos="4536"/>
                <w:tab w:val="right" w:leader="underscore" w:pos="6663"/>
                <w:tab w:val="left" w:pos="6946"/>
                <w:tab w:val="right" w:leader="underscore" w:pos="9072"/>
              </w:tabs>
              <w:spacing w:before="240" w:after="0"/>
              <w:rPr>
                <w:rFonts w:cs="Arial"/>
                <w:sz w:val="22"/>
                <w:szCs w:val="22"/>
              </w:rPr>
            </w:pPr>
          </w:p>
        </w:tc>
        <w:tc>
          <w:tcPr>
            <w:tcW w:w="2268" w:type="dxa"/>
            <w:tcBorders>
              <w:top w:val="single" w:sz="4" w:space="0" w:color="000000"/>
            </w:tcBorders>
            <w:tcMar>
              <w:top w:w="0" w:type="dxa"/>
              <w:left w:w="108" w:type="dxa"/>
              <w:bottom w:w="0" w:type="dxa"/>
              <w:right w:w="108" w:type="dxa"/>
            </w:tcMar>
            <w:vAlign w:val="bottom"/>
          </w:tcPr>
          <w:p w14:paraId="561B126A"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r>
      <w:tr w:rsidR="005027F9" w14:paraId="3FD887B8" w14:textId="77777777">
        <w:trPr>
          <w:trHeight w:val="415"/>
        </w:trPr>
        <w:tc>
          <w:tcPr>
            <w:tcW w:w="3827" w:type="dxa"/>
            <w:tcMar>
              <w:top w:w="0" w:type="dxa"/>
              <w:left w:w="108" w:type="dxa"/>
              <w:bottom w:w="0" w:type="dxa"/>
              <w:right w:w="108" w:type="dxa"/>
            </w:tcMar>
            <w:vAlign w:val="bottom"/>
          </w:tcPr>
          <w:p w14:paraId="42086772"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Section D (as above):</w:t>
            </w:r>
          </w:p>
        </w:tc>
        <w:tc>
          <w:tcPr>
            <w:tcW w:w="2268" w:type="dxa"/>
            <w:tcBorders>
              <w:top w:val="single" w:sz="4" w:space="0" w:color="000000"/>
              <w:bottom w:val="single" w:sz="4" w:space="0" w:color="000000"/>
            </w:tcBorders>
            <w:tcMar>
              <w:top w:w="0" w:type="dxa"/>
              <w:left w:w="108" w:type="dxa"/>
              <w:bottom w:w="0" w:type="dxa"/>
              <w:right w:w="108" w:type="dxa"/>
            </w:tcMar>
            <w:vAlign w:val="bottom"/>
          </w:tcPr>
          <w:p w14:paraId="57756664"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c>
          <w:tcPr>
            <w:tcW w:w="283" w:type="dxa"/>
            <w:tcMar>
              <w:top w:w="0" w:type="dxa"/>
              <w:left w:w="108" w:type="dxa"/>
              <w:bottom w:w="0" w:type="dxa"/>
              <w:right w:w="108" w:type="dxa"/>
            </w:tcMar>
            <w:vAlign w:val="bottom"/>
          </w:tcPr>
          <w:p w14:paraId="4DE5EC55" w14:textId="77777777" w:rsidR="005027F9" w:rsidRDefault="005027F9">
            <w:pPr>
              <w:pStyle w:val="BodyCopy"/>
              <w:tabs>
                <w:tab w:val="left" w:pos="4536"/>
                <w:tab w:val="right" w:leader="underscore" w:pos="6663"/>
                <w:tab w:val="left" w:pos="6946"/>
                <w:tab w:val="right" w:leader="underscore" w:pos="9072"/>
              </w:tabs>
              <w:spacing w:before="240" w:after="0"/>
              <w:rPr>
                <w:rFonts w:cs="Arial"/>
                <w:sz w:val="22"/>
                <w:szCs w:val="22"/>
              </w:rPr>
            </w:pPr>
          </w:p>
        </w:tc>
        <w:tc>
          <w:tcPr>
            <w:tcW w:w="2268" w:type="dxa"/>
            <w:tcBorders>
              <w:top w:val="single" w:sz="4" w:space="0" w:color="000000"/>
            </w:tcBorders>
            <w:tcMar>
              <w:top w:w="0" w:type="dxa"/>
              <w:left w:w="108" w:type="dxa"/>
              <w:bottom w:w="0" w:type="dxa"/>
              <w:right w:w="108" w:type="dxa"/>
            </w:tcMar>
            <w:vAlign w:val="bottom"/>
          </w:tcPr>
          <w:p w14:paraId="08A86933"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r>
      <w:tr w:rsidR="005027F9" w14:paraId="1D61CA8E" w14:textId="77777777">
        <w:trPr>
          <w:trHeight w:val="415"/>
        </w:trPr>
        <w:tc>
          <w:tcPr>
            <w:tcW w:w="3827" w:type="dxa"/>
            <w:tcMar>
              <w:top w:w="0" w:type="dxa"/>
              <w:left w:w="108" w:type="dxa"/>
              <w:bottom w:w="0" w:type="dxa"/>
              <w:right w:w="108" w:type="dxa"/>
            </w:tcMar>
            <w:vAlign w:val="bottom"/>
          </w:tcPr>
          <w:p w14:paraId="70DB6E8A"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the remainder of the works (as above):</w:t>
            </w:r>
          </w:p>
        </w:tc>
        <w:tc>
          <w:tcPr>
            <w:tcW w:w="2268" w:type="dxa"/>
            <w:tcBorders>
              <w:top w:val="single" w:sz="4" w:space="0" w:color="000000"/>
              <w:bottom w:val="single" w:sz="4" w:space="0" w:color="000000"/>
            </w:tcBorders>
            <w:tcMar>
              <w:top w:w="0" w:type="dxa"/>
              <w:left w:w="108" w:type="dxa"/>
              <w:bottom w:w="0" w:type="dxa"/>
              <w:right w:w="108" w:type="dxa"/>
            </w:tcMar>
            <w:vAlign w:val="bottom"/>
          </w:tcPr>
          <w:p w14:paraId="2D2C9606"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c>
          <w:tcPr>
            <w:tcW w:w="283" w:type="dxa"/>
            <w:tcMar>
              <w:top w:w="0" w:type="dxa"/>
              <w:left w:w="108" w:type="dxa"/>
              <w:bottom w:w="0" w:type="dxa"/>
              <w:right w:w="108" w:type="dxa"/>
            </w:tcMar>
            <w:vAlign w:val="bottom"/>
          </w:tcPr>
          <w:p w14:paraId="2284419E" w14:textId="77777777" w:rsidR="005027F9" w:rsidRDefault="005027F9">
            <w:pPr>
              <w:pStyle w:val="BodyCopy"/>
              <w:tabs>
                <w:tab w:val="left" w:pos="4536"/>
                <w:tab w:val="right" w:leader="underscore" w:pos="6663"/>
                <w:tab w:val="left" w:pos="6946"/>
                <w:tab w:val="right" w:leader="underscore" w:pos="9072"/>
              </w:tabs>
              <w:spacing w:before="240" w:after="0"/>
              <w:rPr>
                <w:rFonts w:cs="Arial"/>
                <w:sz w:val="22"/>
                <w:szCs w:val="22"/>
              </w:rPr>
            </w:pPr>
          </w:p>
        </w:tc>
        <w:tc>
          <w:tcPr>
            <w:tcW w:w="2268" w:type="dxa"/>
            <w:tcBorders>
              <w:top w:val="single" w:sz="4" w:space="0" w:color="000000"/>
              <w:bottom w:val="single" w:sz="4" w:space="0" w:color="000000"/>
            </w:tcBorders>
            <w:tcMar>
              <w:top w:w="0" w:type="dxa"/>
              <w:left w:w="108" w:type="dxa"/>
              <w:bottom w:w="0" w:type="dxa"/>
              <w:right w:w="108" w:type="dxa"/>
            </w:tcMar>
            <w:vAlign w:val="bottom"/>
          </w:tcPr>
          <w:p w14:paraId="46D61148" w14:textId="77777777" w:rsidR="005027F9" w:rsidRDefault="00DA250D">
            <w:pPr>
              <w:pStyle w:val="BodyCopy"/>
              <w:tabs>
                <w:tab w:val="left" w:pos="4536"/>
                <w:tab w:val="right" w:leader="underscore" w:pos="6663"/>
                <w:tab w:val="left" w:pos="6946"/>
                <w:tab w:val="right" w:leader="underscore" w:pos="9072"/>
              </w:tabs>
              <w:spacing w:before="240" w:after="0"/>
              <w:rPr>
                <w:rFonts w:cs="Arial"/>
                <w:sz w:val="22"/>
                <w:szCs w:val="22"/>
              </w:rPr>
            </w:pPr>
            <w:r>
              <w:rPr>
                <w:rFonts w:cs="Arial"/>
                <w:sz w:val="22"/>
                <w:szCs w:val="22"/>
              </w:rPr>
              <w:t>£ n/a</w:t>
            </w:r>
          </w:p>
        </w:tc>
      </w:tr>
    </w:tbl>
    <w:p w14:paraId="4BA4636E" w14:textId="77777777" w:rsidR="005027F9" w:rsidRDefault="00DA250D">
      <w:pPr>
        <w:pStyle w:val="BodyCopyIndent"/>
        <w:keepNext/>
        <w:spacing w:before="240" w:after="240" w:line="240" w:lineRule="exact"/>
      </w:pPr>
      <w:r>
        <w:rPr>
          <w:rFonts w:cs="Arial"/>
          <w:sz w:val="22"/>
          <w:szCs w:val="22"/>
        </w:rPr>
        <w:t>12.</w:t>
      </w:r>
      <w:r>
        <w:rPr>
          <w:rFonts w:cs="Arial"/>
          <w:sz w:val="22"/>
          <w:szCs w:val="22"/>
        </w:rPr>
        <w:tab/>
        <w:t>Vesting of materials not on site (Clauses 54(1) and 60(1)(c)) (if required by the employer)</w:t>
      </w:r>
      <w:r>
        <w:rPr>
          <w:rFonts w:cs="Arial"/>
          <w:sz w:val="22"/>
          <w:szCs w:val="22"/>
          <w:vertAlign w:val="superscript"/>
        </w:rPr>
        <w:t>d</w:t>
      </w:r>
      <w:r>
        <w:rPr>
          <w:rFonts w:cs="Arial"/>
          <w:sz w:val="22"/>
          <w:szCs w:val="22"/>
        </w:rPr>
        <w:t>:</w:t>
      </w:r>
    </w:p>
    <w:p w14:paraId="7C87557D" w14:textId="77777777" w:rsidR="005027F9" w:rsidRDefault="00DA250D">
      <w:pPr>
        <w:pStyle w:val="BodyCopyIndent"/>
        <w:tabs>
          <w:tab w:val="right" w:leader="underscore" w:pos="4536"/>
          <w:tab w:val="left" w:pos="5103"/>
          <w:tab w:val="right" w:leader="underscore" w:pos="9072"/>
        </w:tabs>
        <w:spacing w:after="240" w:line="240" w:lineRule="exact"/>
        <w:ind w:firstLine="0"/>
        <w:rPr>
          <w:rFonts w:cs="Arial"/>
          <w:sz w:val="22"/>
          <w:szCs w:val="22"/>
        </w:rPr>
      </w:pPr>
      <w:r>
        <w:rPr>
          <w:rFonts w:cs="Arial"/>
          <w:sz w:val="22"/>
          <w:szCs w:val="22"/>
        </w:rPr>
        <w:t>1.</w:t>
      </w:r>
      <w:r>
        <w:rPr>
          <w:rFonts w:cs="Arial"/>
          <w:sz w:val="22"/>
          <w:szCs w:val="22"/>
        </w:rPr>
        <w:tab/>
      </w:r>
      <w:r>
        <w:rPr>
          <w:rFonts w:cs="Arial"/>
          <w:sz w:val="22"/>
          <w:szCs w:val="22"/>
        </w:rPr>
        <w:tab/>
        <w:t>4.</w:t>
      </w:r>
      <w:r>
        <w:rPr>
          <w:rFonts w:cs="Arial"/>
          <w:sz w:val="22"/>
          <w:szCs w:val="22"/>
        </w:rPr>
        <w:tab/>
      </w:r>
    </w:p>
    <w:p w14:paraId="6EE79724" w14:textId="77777777" w:rsidR="005027F9" w:rsidRDefault="00DA250D">
      <w:pPr>
        <w:pStyle w:val="BodyCopyIndent"/>
        <w:tabs>
          <w:tab w:val="right" w:leader="underscore" w:pos="4536"/>
          <w:tab w:val="left" w:pos="5103"/>
          <w:tab w:val="right" w:leader="underscore" w:pos="9072"/>
        </w:tabs>
        <w:spacing w:after="240" w:line="240" w:lineRule="exact"/>
        <w:ind w:firstLine="0"/>
        <w:rPr>
          <w:rFonts w:cs="Arial"/>
          <w:sz w:val="22"/>
          <w:szCs w:val="22"/>
        </w:rPr>
      </w:pPr>
      <w:r>
        <w:rPr>
          <w:rFonts w:cs="Arial"/>
          <w:sz w:val="22"/>
          <w:szCs w:val="22"/>
        </w:rPr>
        <w:t>2.</w:t>
      </w:r>
      <w:r>
        <w:rPr>
          <w:rFonts w:cs="Arial"/>
          <w:sz w:val="22"/>
          <w:szCs w:val="22"/>
        </w:rPr>
        <w:tab/>
      </w:r>
      <w:r>
        <w:rPr>
          <w:rFonts w:cs="Arial"/>
          <w:sz w:val="22"/>
          <w:szCs w:val="22"/>
        </w:rPr>
        <w:tab/>
        <w:t>5.</w:t>
      </w:r>
      <w:r>
        <w:rPr>
          <w:rFonts w:cs="Arial"/>
          <w:sz w:val="22"/>
          <w:szCs w:val="22"/>
        </w:rPr>
        <w:tab/>
      </w:r>
    </w:p>
    <w:p w14:paraId="459E2E4C" w14:textId="77777777" w:rsidR="005027F9" w:rsidRDefault="00DA250D">
      <w:pPr>
        <w:pStyle w:val="BodyCopyIndent"/>
        <w:tabs>
          <w:tab w:val="right" w:leader="underscore" w:pos="4536"/>
          <w:tab w:val="left" w:pos="5103"/>
          <w:tab w:val="right" w:leader="underscore" w:pos="9072"/>
        </w:tabs>
        <w:spacing w:after="240" w:line="240" w:lineRule="exact"/>
        <w:ind w:firstLine="0"/>
        <w:rPr>
          <w:rFonts w:cs="Arial"/>
          <w:sz w:val="22"/>
          <w:szCs w:val="22"/>
        </w:rPr>
      </w:pPr>
      <w:r>
        <w:rPr>
          <w:rFonts w:cs="Arial"/>
          <w:sz w:val="22"/>
          <w:szCs w:val="22"/>
        </w:rPr>
        <w:t>3.</w:t>
      </w:r>
      <w:r>
        <w:rPr>
          <w:rFonts w:cs="Arial"/>
          <w:sz w:val="22"/>
          <w:szCs w:val="22"/>
        </w:rPr>
        <w:tab/>
      </w:r>
      <w:r>
        <w:rPr>
          <w:rFonts w:cs="Arial"/>
          <w:sz w:val="22"/>
          <w:szCs w:val="22"/>
        </w:rPr>
        <w:tab/>
        <w:t>6.</w:t>
      </w:r>
      <w:r>
        <w:rPr>
          <w:rFonts w:cs="Arial"/>
          <w:sz w:val="22"/>
          <w:szCs w:val="22"/>
        </w:rPr>
        <w:tab/>
      </w:r>
    </w:p>
    <w:p w14:paraId="6062FAF1" w14:textId="77777777" w:rsidR="005027F9" w:rsidRDefault="00DA250D">
      <w:pPr>
        <w:pStyle w:val="BodyCopyIndent"/>
        <w:spacing w:after="240" w:line="240" w:lineRule="exact"/>
        <w:rPr>
          <w:rFonts w:cs="Arial"/>
          <w:sz w:val="22"/>
          <w:szCs w:val="22"/>
        </w:rPr>
      </w:pPr>
      <w:r>
        <w:rPr>
          <w:rFonts w:cs="Arial"/>
          <w:sz w:val="22"/>
          <w:szCs w:val="22"/>
        </w:rPr>
        <w:t>13.</w:t>
      </w:r>
      <w:r>
        <w:rPr>
          <w:rFonts w:cs="Arial"/>
          <w:sz w:val="22"/>
          <w:szCs w:val="22"/>
        </w:rPr>
        <w:tab/>
        <w:t>Method of Measurement adopted in preparation of Bill of Quantities Civil Engineering Standard Method of Measurement (CESMM 3)</w:t>
      </w:r>
    </w:p>
    <w:p w14:paraId="5041C784" w14:textId="77777777" w:rsidR="005027F9" w:rsidRDefault="00DA250D">
      <w:pPr>
        <w:pStyle w:val="BodyCopyIndent"/>
        <w:spacing w:after="240" w:line="240" w:lineRule="exact"/>
        <w:rPr>
          <w:rFonts w:cs="Arial"/>
          <w:sz w:val="22"/>
          <w:szCs w:val="22"/>
        </w:rPr>
      </w:pPr>
      <w:r>
        <w:rPr>
          <w:rFonts w:cs="Arial"/>
          <w:sz w:val="22"/>
          <w:szCs w:val="22"/>
        </w:rPr>
        <w:t>14.</w:t>
      </w:r>
      <w:r>
        <w:rPr>
          <w:rFonts w:cs="Arial"/>
          <w:sz w:val="22"/>
          <w:szCs w:val="22"/>
        </w:rPr>
        <w:tab/>
        <w:t>Percentage of the value of goods and materials to be included in interim certificates (Clause 60(2)(b)): 80%</w:t>
      </w:r>
    </w:p>
    <w:p w14:paraId="068FF63D" w14:textId="77777777" w:rsidR="005027F9" w:rsidRDefault="00DA250D">
      <w:pPr>
        <w:pStyle w:val="BodyCopyIndent"/>
        <w:spacing w:after="240" w:line="240" w:lineRule="exact"/>
        <w:rPr>
          <w:rFonts w:cs="Arial"/>
          <w:sz w:val="22"/>
          <w:szCs w:val="22"/>
        </w:rPr>
      </w:pPr>
      <w:r>
        <w:rPr>
          <w:rFonts w:cs="Arial"/>
          <w:sz w:val="22"/>
          <w:szCs w:val="22"/>
        </w:rPr>
        <w:t>15.</w:t>
      </w:r>
      <w:r>
        <w:rPr>
          <w:rFonts w:cs="Arial"/>
          <w:sz w:val="22"/>
          <w:szCs w:val="22"/>
        </w:rPr>
        <w:tab/>
        <w:t>Minimum amount of interim certificates (Clause 60(3)): £50,000</w:t>
      </w:r>
    </w:p>
    <w:p w14:paraId="5BE6291F" w14:textId="77777777" w:rsidR="005027F9" w:rsidRDefault="00DA250D">
      <w:pPr>
        <w:pStyle w:val="BodyCopyIndent"/>
        <w:spacing w:after="240" w:line="240" w:lineRule="exact"/>
        <w:rPr>
          <w:rFonts w:cs="Arial"/>
          <w:sz w:val="22"/>
          <w:szCs w:val="22"/>
        </w:rPr>
      </w:pPr>
      <w:r>
        <w:rPr>
          <w:rFonts w:cs="Arial"/>
          <w:sz w:val="22"/>
          <w:szCs w:val="22"/>
        </w:rPr>
        <w:t>16.</w:t>
      </w:r>
      <w:r>
        <w:rPr>
          <w:rFonts w:cs="Arial"/>
          <w:sz w:val="22"/>
          <w:szCs w:val="22"/>
        </w:rPr>
        <w:tab/>
        <w:t>Rate of retention (recommended not to exceed 5%) (Clause 60(5)): 5%</w:t>
      </w:r>
    </w:p>
    <w:p w14:paraId="27C4757C" w14:textId="77777777" w:rsidR="005027F9" w:rsidRDefault="00DA250D">
      <w:pPr>
        <w:pStyle w:val="BodyCopyIndent"/>
        <w:spacing w:after="240" w:line="240" w:lineRule="exact"/>
        <w:rPr>
          <w:rFonts w:cs="Arial"/>
          <w:sz w:val="22"/>
          <w:szCs w:val="22"/>
        </w:rPr>
      </w:pPr>
      <w:r>
        <w:rPr>
          <w:rFonts w:cs="Arial"/>
          <w:sz w:val="22"/>
          <w:szCs w:val="22"/>
        </w:rPr>
        <w:t>17.</w:t>
      </w:r>
      <w:r>
        <w:rPr>
          <w:rFonts w:cs="Arial"/>
          <w:sz w:val="22"/>
          <w:szCs w:val="22"/>
        </w:rPr>
        <w:tab/>
        <w:t>Limit of retention (% of Tender Total) (Clause 60(5)) (recommended not to exceed 3%): 3%</w:t>
      </w:r>
    </w:p>
    <w:p w14:paraId="36DBED1D" w14:textId="77777777" w:rsidR="005027F9" w:rsidRDefault="00DA250D">
      <w:pPr>
        <w:pStyle w:val="BodyCopyIndent"/>
        <w:spacing w:after="240" w:line="240" w:lineRule="exact"/>
        <w:rPr>
          <w:rFonts w:cs="Arial"/>
          <w:sz w:val="22"/>
          <w:szCs w:val="22"/>
        </w:rPr>
      </w:pPr>
      <w:r>
        <w:rPr>
          <w:rFonts w:cs="Arial"/>
          <w:sz w:val="22"/>
          <w:szCs w:val="22"/>
        </w:rPr>
        <w:t>18.</w:t>
      </w:r>
      <w:r>
        <w:rPr>
          <w:rFonts w:cs="Arial"/>
          <w:sz w:val="22"/>
          <w:szCs w:val="22"/>
        </w:rPr>
        <w:tab/>
        <w:t>Bank whose Base Lending Rate is to be used (Clause 60(7)): Barclays Bank PLC</w:t>
      </w:r>
    </w:p>
    <w:p w14:paraId="2E244DEC" w14:textId="77777777" w:rsidR="005027F9" w:rsidRDefault="00DA250D">
      <w:pPr>
        <w:pStyle w:val="BodyCopyIndent"/>
        <w:keepNext/>
        <w:tabs>
          <w:tab w:val="right" w:leader="dot" w:pos="9071"/>
        </w:tabs>
        <w:spacing w:after="240" w:line="240" w:lineRule="exact"/>
      </w:pPr>
      <w:r>
        <w:rPr>
          <w:rFonts w:cs="Arial"/>
          <w:sz w:val="22"/>
          <w:szCs w:val="22"/>
        </w:rPr>
        <w:t>19.</w:t>
      </w:r>
      <w:r>
        <w:rPr>
          <w:rFonts w:cs="Arial"/>
          <w:sz w:val="22"/>
          <w:szCs w:val="22"/>
        </w:rPr>
        <w:tab/>
        <w:t>Requirement for prior approval by the employer before the Engineer can act. DETAILS TO BE GIVEN AND CLAUSE NUMBER STATED (Clause 2(1)(b))</w:t>
      </w:r>
      <w:r>
        <w:rPr>
          <w:rFonts w:cs="Arial"/>
          <w:sz w:val="22"/>
          <w:szCs w:val="22"/>
          <w:vertAlign w:val="superscript"/>
        </w:rPr>
        <w:t>f</w:t>
      </w:r>
    </w:p>
    <w:p w14:paraId="41CE2F26"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ab/>
      </w:r>
    </w:p>
    <w:p w14:paraId="1DF3AB89"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ab/>
      </w:r>
    </w:p>
    <w:p w14:paraId="28085B5F"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ab/>
      </w:r>
    </w:p>
    <w:p w14:paraId="63A6129E" w14:textId="77777777" w:rsidR="005027F9" w:rsidRDefault="00DA250D">
      <w:pPr>
        <w:pStyle w:val="BodyCopyIndent"/>
        <w:keepNext/>
        <w:tabs>
          <w:tab w:val="right" w:leader="dot" w:pos="9071"/>
        </w:tabs>
        <w:spacing w:after="240" w:line="240" w:lineRule="exact"/>
        <w:rPr>
          <w:rFonts w:cs="Arial"/>
          <w:sz w:val="22"/>
          <w:szCs w:val="22"/>
        </w:rPr>
      </w:pPr>
      <w:r>
        <w:rPr>
          <w:rFonts w:cs="Arial"/>
          <w:sz w:val="22"/>
          <w:szCs w:val="22"/>
        </w:rPr>
        <w:t>20.</w:t>
      </w:r>
      <w:r>
        <w:rPr>
          <w:rFonts w:cs="Arial"/>
          <w:sz w:val="22"/>
          <w:szCs w:val="22"/>
        </w:rPr>
        <w:tab/>
        <w:t>Name of the Principal Designer (if required in accordance with the Construction (Design and Management) Regulations 2015))</w:t>
      </w:r>
    </w:p>
    <w:p w14:paraId="75251FB2" w14:textId="77777777" w:rsidR="005027F9" w:rsidRDefault="00DA250D">
      <w:pPr>
        <w:pStyle w:val="BodyCopyIndent"/>
        <w:tabs>
          <w:tab w:val="right" w:leader="dot" w:pos="9071"/>
        </w:tabs>
        <w:spacing w:after="240" w:line="240" w:lineRule="exact"/>
        <w:ind w:firstLine="0"/>
      </w:pPr>
      <w:r>
        <w:rPr>
          <w:rStyle w:val="Style1"/>
          <w:rFonts w:ascii="Arial" w:hAnsi="Arial" w:cs="Arial"/>
          <w:sz w:val="22"/>
          <w:szCs w:val="22"/>
        </w:rPr>
        <w:t>Winston Robinson</w:t>
      </w:r>
    </w:p>
    <w:p w14:paraId="2C3DE9E0"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Council Offices, Church Walk, Clitheroe, Lancashire, BB7 2RA</w:t>
      </w:r>
    </w:p>
    <w:p w14:paraId="5E41F3BD" w14:textId="77777777" w:rsidR="005027F9" w:rsidRDefault="00DA250D">
      <w:pPr>
        <w:pStyle w:val="BodyCopyIndent"/>
        <w:keepNext/>
        <w:tabs>
          <w:tab w:val="right" w:leader="dot" w:pos="9071"/>
        </w:tabs>
        <w:spacing w:after="240" w:line="240" w:lineRule="exact"/>
        <w:rPr>
          <w:rFonts w:cs="Arial"/>
          <w:sz w:val="22"/>
          <w:szCs w:val="22"/>
        </w:rPr>
      </w:pPr>
      <w:r>
        <w:rPr>
          <w:rFonts w:cs="Arial"/>
          <w:sz w:val="22"/>
          <w:szCs w:val="22"/>
        </w:rPr>
        <w:t>21.</w:t>
      </w:r>
      <w:r>
        <w:rPr>
          <w:rFonts w:cs="Arial"/>
          <w:sz w:val="22"/>
          <w:szCs w:val="22"/>
        </w:rPr>
        <w:tab/>
        <w:t>Name of the Principal Contractor (in accordance with the Construction (Design and Management) Regulations 2015))</w:t>
      </w:r>
    </w:p>
    <w:p w14:paraId="233090CC" w14:textId="77777777" w:rsidR="005027F9" w:rsidRDefault="00DA250D">
      <w:pPr>
        <w:pStyle w:val="BodyCopyIndent"/>
        <w:keepNext/>
        <w:tabs>
          <w:tab w:val="right" w:leader="dot" w:pos="9071"/>
        </w:tabs>
        <w:spacing w:after="240" w:line="240" w:lineRule="exact"/>
        <w:ind w:firstLine="0"/>
        <w:rPr>
          <w:rFonts w:cs="Arial"/>
          <w:sz w:val="22"/>
          <w:szCs w:val="22"/>
        </w:rPr>
      </w:pPr>
      <w:r>
        <w:rPr>
          <w:rFonts w:cs="Arial"/>
          <w:sz w:val="22"/>
          <w:szCs w:val="22"/>
        </w:rPr>
        <w:tab/>
      </w:r>
    </w:p>
    <w:p w14:paraId="192FB49C"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Address</w:t>
      </w:r>
      <w:r>
        <w:rPr>
          <w:rFonts w:cs="Arial"/>
          <w:sz w:val="22"/>
          <w:szCs w:val="22"/>
        </w:rPr>
        <w:tab/>
      </w:r>
    </w:p>
    <w:p w14:paraId="5630779F" w14:textId="77777777" w:rsidR="005027F9" w:rsidRDefault="00DA250D">
      <w:pPr>
        <w:pStyle w:val="BodyCopyIndent"/>
        <w:keepNext/>
        <w:tabs>
          <w:tab w:val="right" w:leader="dot" w:pos="9071"/>
        </w:tabs>
        <w:spacing w:after="240" w:line="240" w:lineRule="exact"/>
        <w:rPr>
          <w:rFonts w:cs="Arial"/>
          <w:sz w:val="22"/>
          <w:szCs w:val="22"/>
        </w:rPr>
      </w:pPr>
      <w:r>
        <w:rPr>
          <w:rFonts w:cs="Arial"/>
          <w:sz w:val="22"/>
          <w:szCs w:val="22"/>
        </w:rPr>
        <w:lastRenderedPageBreak/>
        <w:t>22.</w:t>
      </w:r>
      <w:r>
        <w:rPr>
          <w:rFonts w:cs="Arial"/>
          <w:sz w:val="22"/>
          <w:szCs w:val="22"/>
        </w:rPr>
        <w:tab/>
        <w:t>The arbitration procedure to be used if (Clause 66C(2)(a))</w:t>
      </w:r>
    </w:p>
    <w:p w14:paraId="1C69FC62" w14:textId="77777777" w:rsidR="005027F9" w:rsidRDefault="00DA250D">
      <w:pPr>
        <w:pStyle w:val="BodyCopyIndent"/>
        <w:tabs>
          <w:tab w:val="right" w:leader="dot" w:pos="9071"/>
        </w:tabs>
        <w:spacing w:after="240" w:line="240" w:lineRule="exact"/>
        <w:ind w:left="1134"/>
      </w:pPr>
      <w:r>
        <w:rPr>
          <w:rFonts w:cs="Arial"/>
          <w:sz w:val="22"/>
          <w:szCs w:val="22"/>
        </w:rPr>
        <w:t>(</w:t>
      </w:r>
      <w:r>
        <w:rPr>
          <w:rFonts w:cs="Arial"/>
          <w:i/>
          <w:sz w:val="22"/>
          <w:szCs w:val="22"/>
        </w:rPr>
        <w:t>a</w:t>
      </w:r>
      <w:r>
        <w:rPr>
          <w:rFonts w:cs="Arial"/>
          <w:sz w:val="22"/>
          <w:szCs w:val="22"/>
        </w:rPr>
        <w:t>)</w:t>
      </w:r>
      <w:r>
        <w:rPr>
          <w:rFonts w:cs="Arial"/>
          <w:sz w:val="22"/>
          <w:szCs w:val="22"/>
        </w:rPr>
        <w:tab/>
        <w:t>The Institution of Civil Engineers’ Arbitration Procedure 1997</w:t>
      </w:r>
      <w:r>
        <w:rPr>
          <w:rFonts w:cs="Arial"/>
          <w:sz w:val="22"/>
          <w:szCs w:val="22"/>
          <w:vertAlign w:val="superscript"/>
        </w:rPr>
        <w:t>g</w:t>
      </w:r>
      <w:r>
        <w:rPr>
          <w:rFonts w:cs="Arial"/>
          <w:sz w:val="22"/>
          <w:szCs w:val="22"/>
        </w:rPr>
        <w:t xml:space="preserve"> or</w:t>
      </w:r>
    </w:p>
    <w:p w14:paraId="29040B7A" w14:textId="77777777" w:rsidR="005027F9" w:rsidRDefault="00DA250D">
      <w:pPr>
        <w:pStyle w:val="BodyCopyIndent"/>
        <w:tabs>
          <w:tab w:val="right" w:leader="dot" w:pos="9071"/>
        </w:tabs>
        <w:spacing w:after="240" w:line="240" w:lineRule="exact"/>
        <w:ind w:left="1134"/>
      </w:pPr>
      <w:r>
        <w:rPr>
          <w:rFonts w:cs="Arial"/>
          <w:sz w:val="22"/>
          <w:szCs w:val="22"/>
        </w:rPr>
        <w:t>(</w:t>
      </w:r>
      <w:r>
        <w:rPr>
          <w:rFonts w:cs="Arial"/>
          <w:i/>
          <w:sz w:val="22"/>
          <w:szCs w:val="22"/>
        </w:rPr>
        <w:t>b</w:t>
      </w:r>
      <w:r>
        <w:rPr>
          <w:rFonts w:cs="Arial"/>
          <w:sz w:val="22"/>
          <w:szCs w:val="22"/>
        </w:rPr>
        <w:t>)</w:t>
      </w:r>
      <w:r>
        <w:rPr>
          <w:rFonts w:cs="Arial"/>
          <w:sz w:val="22"/>
          <w:szCs w:val="22"/>
        </w:rPr>
        <w:tab/>
        <w:t>The Construction Industry Model Arbitration Rules</w:t>
      </w:r>
      <w:r>
        <w:rPr>
          <w:rFonts w:cs="Arial"/>
          <w:sz w:val="22"/>
          <w:szCs w:val="22"/>
          <w:vertAlign w:val="superscript"/>
        </w:rPr>
        <w:t>g</w:t>
      </w:r>
    </w:p>
    <w:p w14:paraId="1B3912ED" w14:textId="77777777" w:rsidR="005027F9" w:rsidRDefault="00DA250D">
      <w:pPr>
        <w:pStyle w:val="BodyCopyIndent"/>
        <w:tabs>
          <w:tab w:val="right" w:leader="dot" w:pos="9071"/>
        </w:tabs>
        <w:spacing w:after="520" w:line="240" w:lineRule="exact"/>
        <w:ind w:firstLine="0"/>
        <w:rPr>
          <w:rFonts w:cs="Arial"/>
          <w:sz w:val="22"/>
          <w:szCs w:val="22"/>
        </w:rPr>
      </w:pPr>
      <w:r>
        <w:rPr>
          <w:rFonts w:cs="Arial"/>
          <w:sz w:val="22"/>
          <w:szCs w:val="22"/>
        </w:rPr>
        <w:t>If no deletion is made, the Institution of Civil Engineers’ Arbitration Procedure 1997 shall be used.</w:t>
      </w:r>
    </w:p>
    <w:p w14:paraId="7797CC23" w14:textId="77777777" w:rsidR="005027F9" w:rsidRDefault="00DA250D">
      <w:pPr>
        <w:pStyle w:val="BodyCopyIndent"/>
        <w:tabs>
          <w:tab w:val="right" w:leader="dot" w:pos="9071"/>
        </w:tabs>
        <w:spacing w:after="240" w:line="240" w:lineRule="exact"/>
      </w:pPr>
      <w:r>
        <w:rPr>
          <w:rFonts w:cs="Arial"/>
          <w:sz w:val="22"/>
          <w:szCs w:val="22"/>
          <w:vertAlign w:val="superscript"/>
        </w:rPr>
        <w:t>a</w:t>
      </w:r>
      <w:r>
        <w:rPr>
          <w:rFonts w:cs="Arial"/>
          <w:sz w:val="22"/>
          <w:szCs w:val="22"/>
        </w:rPr>
        <w:tab/>
        <w:t>If not stated is to be completed by Contractor in Part 2 of the Appendix.</w:t>
      </w:r>
    </w:p>
    <w:p w14:paraId="157F43D8" w14:textId="77777777" w:rsidR="005027F9" w:rsidRDefault="00DA250D">
      <w:pPr>
        <w:pStyle w:val="BodyCopyIndent"/>
        <w:tabs>
          <w:tab w:val="right" w:leader="dot" w:pos="9071"/>
        </w:tabs>
        <w:spacing w:after="240" w:line="240" w:lineRule="exact"/>
      </w:pPr>
      <w:r>
        <w:rPr>
          <w:rFonts w:cs="Arial"/>
          <w:sz w:val="22"/>
          <w:szCs w:val="22"/>
          <w:vertAlign w:val="superscript"/>
        </w:rPr>
        <w:t>b</w:t>
      </w:r>
      <w:r>
        <w:rPr>
          <w:rFonts w:cs="Arial"/>
          <w:sz w:val="22"/>
          <w:szCs w:val="22"/>
        </w:rPr>
        <w:tab/>
        <w:t>To be completed if required, with brief description. Where Sectional completion applies the item for “the Remainder of the Works” must be used to cover the balance of the Works if the Sections described do not in total comprise the whole of the Works.</w:t>
      </w:r>
    </w:p>
    <w:p w14:paraId="4E5A62F3" w14:textId="77777777" w:rsidR="005027F9" w:rsidRDefault="00DA250D">
      <w:pPr>
        <w:pStyle w:val="BodyCopyIndent"/>
        <w:tabs>
          <w:tab w:val="right" w:leader="dot" w:pos="9071"/>
        </w:tabs>
        <w:spacing w:after="240" w:line="240" w:lineRule="exact"/>
      </w:pPr>
      <w:r>
        <w:rPr>
          <w:rFonts w:cs="Arial"/>
          <w:sz w:val="22"/>
          <w:szCs w:val="22"/>
          <w:vertAlign w:val="superscript"/>
        </w:rPr>
        <w:t>c</w:t>
      </w:r>
      <w:r>
        <w:rPr>
          <w:rFonts w:cs="Arial"/>
          <w:sz w:val="22"/>
          <w:szCs w:val="22"/>
        </w:rPr>
        <w:tab/>
        <w:t>Delete where not required.</w:t>
      </w:r>
    </w:p>
    <w:p w14:paraId="7C92E7EE" w14:textId="77777777" w:rsidR="005027F9" w:rsidRDefault="00DA250D">
      <w:pPr>
        <w:pStyle w:val="BodyCopyIndent"/>
        <w:tabs>
          <w:tab w:val="right" w:leader="dot" w:pos="9071"/>
        </w:tabs>
        <w:spacing w:after="240" w:line="240" w:lineRule="exact"/>
      </w:pPr>
      <w:r>
        <w:rPr>
          <w:rFonts w:cs="Arial"/>
          <w:sz w:val="22"/>
          <w:szCs w:val="22"/>
          <w:vertAlign w:val="superscript"/>
        </w:rPr>
        <w:t>d</w:t>
      </w:r>
      <w:r>
        <w:rPr>
          <w:rFonts w:cs="Arial"/>
          <w:sz w:val="22"/>
          <w:szCs w:val="22"/>
        </w:rPr>
        <w:tab/>
        <w:t>(If used) Materials to which the Clauses apply must be listed in Part I (Employer’s option) or Part 2 (Contractor’s option).</w:t>
      </w:r>
    </w:p>
    <w:p w14:paraId="2AD885A1" w14:textId="77777777" w:rsidR="005027F9" w:rsidRDefault="00DA250D">
      <w:pPr>
        <w:pStyle w:val="BodyCopyIndent"/>
        <w:tabs>
          <w:tab w:val="right" w:leader="dot" w:pos="9071"/>
        </w:tabs>
        <w:spacing w:after="240" w:line="240" w:lineRule="exact"/>
      </w:pPr>
      <w:r>
        <w:rPr>
          <w:rFonts w:cs="Arial"/>
          <w:sz w:val="22"/>
          <w:szCs w:val="22"/>
          <w:vertAlign w:val="superscript"/>
        </w:rPr>
        <w:t>e</w:t>
      </w:r>
      <w:r>
        <w:rPr>
          <w:rFonts w:cs="Arial"/>
          <w:sz w:val="22"/>
          <w:szCs w:val="22"/>
        </w:rPr>
        <w:tab/>
        <w:t>Insert here any amendment or modification adopted if different from that stated in Clause 57.</w:t>
      </w:r>
    </w:p>
    <w:p w14:paraId="4F8B482E" w14:textId="77777777" w:rsidR="005027F9" w:rsidRDefault="00DA250D">
      <w:pPr>
        <w:pStyle w:val="BodyCopyIndent"/>
        <w:tabs>
          <w:tab w:val="right" w:leader="dot" w:pos="9071"/>
        </w:tabs>
        <w:spacing w:after="240" w:line="240" w:lineRule="exact"/>
      </w:pPr>
      <w:r>
        <w:rPr>
          <w:rFonts w:cs="Arial"/>
          <w:sz w:val="22"/>
          <w:szCs w:val="22"/>
          <w:vertAlign w:val="superscript"/>
        </w:rPr>
        <w:t>f</w:t>
      </w:r>
      <w:r>
        <w:rPr>
          <w:rFonts w:cs="Arial"/>
          <w:sz w:val="22"/>
          <w:szCs w:val="22"/>
        </w:rPr>
        <w:tab/>
        <w:t>If there is any requirement that the Engineer has to obtain prior approval from the Employer before he can act full particulars of such requirements must be set out above.</w:t>
      </w:r>
    </w:p>
    <w:p w14:paraId="2D5CEC9F" w14:textId="77777777" w:rsidR="005027F9" w:rsidRDefault="00DA250D">
      <w:pPr>
        <w:pStyle w:val="BodyCopyIndent"/>
        <w:tabs>
          <w:tab w:val="right" w:leader="dot" w:pos="9071"/>
        </w:tabs>
        <w:spacing w:after="240" w:line="240" w:lineRule="exact"/>
      </w:pPr>
      <w:r>
        <w:rPr>
          <w:rFonts w:cs="Arial"/>
          <w:sz w:val="22"/>
          <w:szCs w:val="22"/>
          <w:vertAlign w:val="superscript"/>
        </w:rPr>
        <w:t>g</w:t>
      </w:r>
      <w:r>
        <w:rPr>
          <w:rFonts w:cs="Arial"/>
          <w:sz w:val="22"/>
          <w:szCs w:val="22"/>
        </w:rPr>
        <w:tab/>
        <w:t>Delete one as appropriate.</w:t>
      </w:r>
    </w:p>
    <w:p w14:paraId="60EE566B" w14:textId="77777777" w:rsidR="005027F9" w:rsidRDefault="005027F9">
      <w:pPr>
        <w:suppressAutoHyphens w:val="0"/>
        <w:spacing w:after="160" w:line="276" w:lineRule="auto"/>
        <w:jc w:val="left"/>
        <w:rPr>
          <w:rFonts w:cs="Arial"/>
          <w:szCs w:val="22"/>
        </w:rPr>
      </w:pPr>
      <w:bookmarkStart w:id="17" w:name="_Toc434031435"/>
    </w:p>
    <w:p w14:paraId="32762BBA" w14:textId="77777777" w:rsidR="005027F9" w:rsidRDefault="00DA250D">
      <w:pPr>
        <w:pStyle w:val="Heading1"/>
        <w:pageBreakBefore/>
        <w:spacing w:after="240" w:line="240" w:lineRule="exact"/>
        <w:rPr>
          <w:rFonts w:ascii="Arial" w:hAnsi="Arial" w:cs="Arial"/>
          <w:color w:val="auto"/>
          <w:sz w:val="22"/>
          <w:szCs w:val="22"/>
        </w:rPr>
      </w:pPr>
      <w:r>
        <w:rPr>
          <w:rFonts w:ascii="Arial" w:hAnsi="Arial" w:cs="Arial"/>
          <w:color w:val="auto"/>
          <w:sz w:val="22"/>
          <w:szCs w:val="22"/>
        </w:rPr>
        <w:lastRenderedPageBreak/>
        <w:t>Appendix – Part 2</w:t>
      </w:r>
      <w:bookmarkEnd w:id="17"/>
    </w:p>
    <w:p w14:paraId="7A7844C6" w14:textId="77777777" w:rsidR="005027F9" w:rsidRDefault="00DA250D">
      <w:pPr>
        <w:pStyle w:val="Heading2"/>
        <w:spacing w:after="240" w:line="240" w:lineRule="exact"/>
      </w:pPr>
      <w:r>
        <w:rPr>
          <w:rFonts w:ascii="Arial" w:hAnsi="Arial" w:cs="Arial"/>
          <w:color w:val="auto"/>
          <w:sz w:val="22"/>
          <w:szCs w:val="22"/>
        </w:rPr>
        <w:t>(To be completed by Contractor)</w:t>
      </w:r>
    </w:p>
    <w:p w14:paraId="72F367B2" w14:textId="77777777" w:rsidR="005027F9" w:rsidRDefault="00DA250D">
      <w:pPr>
        <w:pStyle w:val="BodyCopyIndent"/>
        <w:keepNext/>
        <w:spacing w:after="240" w:line="240" w:lineRule="exact"/>
        <w:rPr>
          <w:rFonts w:cs="Arial"/>
          <w:sz w:val="22"/>
          <w:szCs w:val="22"/>
        </w:rPr>
      </w:pPr>
      <w:r>
        <w:rPr>
          <w:rFonts w:cs="Arial"/>
          <w:sz w:val="22"/>
          <w:szCs w:val="22"/>
        </w:rPr>
        <w:t>1.</w:t>
      </w:r>
      <w:r>
        <w:rPr>
          <w:rFonts w:cs="Arial"/>
          <w:sz w:val="22"/>
          <w:szCs w:val="22"/>
        </w:rPr>
        <w:tab/>
        <w:t>Insurance policy excesses (Clause 25(2)):</w:t>
      </w:r>
    </w:p>
    <w:p w14:paraId="7EDE1CF5" w14:textId="77777777" w:rsidR="005027F9" w:rsidRDefault="00DA250D">
      <w:pPr>
        <w:pStyle w:val="BodyCopyIndent"/>
        <w:tabs>
          <w:tab w:val="right" w:leader="dot" w:pos="9072"/>
        </w:tabs>
        <w:spacing w:after="240" w:line="240" w:lineRule="exact"/>
        <w:ind w:firstLine="0"/>
        <w:rPr>
          <w:rFonts w:cs="Arial"/>
          <w:sz w:val="22"/>
          <w:szCs w:val="22"/>
        </w:rPr>
      </w:pPr>
      <w:r>
        <w:rPr>
          <w:rFonts w:cs="Arial"/>
          <w:sz w:val="22"/>
          <w:szCs w:val="22"/>
        </w:rPr>
        <w:t>Insurance of the Works (Clause 21(1)): £</w:t>
      </w:r>
      <w:r>
        <w:rPr>
          <w:rFonts w:cs="Arial"/>
          <w:sz w:val="22"/>
          <w:szCs w:val="22"/>
        </w:rPr>
        <w:tab/>
      </w:r>
    </w:p>
    <w:p w14:paraId="2A09E89A" w14:textId="77777777" w:rsidR="005027F9" w:rsidRDefault="00DA250D">
      <w:pPr>
        <w:pStyle w:val="BodyCopyIndent"/>
        <w:tabs>
          <w:tab w:val="right" w:leader="dot" w:pos="9072"/>
        </w:tabs>
        <w:spacing w:after="240" w:line="240" w:lineRule="exact"/>
        <w:ind w:firstLine="0"/>
        <w:rPr>
          <w:rFonts w:cs="Arial"/>
          <w:sz w:val="22"/>
          <w:szCs w:val="22"/>
        </w:rPr>
      </w:pPr>
      <w:r>
        <w:rPr>
          <w:rFonts w:cs="Arial"/>
          <w:sz w:val="22"/>
          <w:szCs w:val="22"/>
        </w:rPr>
        <w:t>Third party (property damage) (Clause 23(1)): £</w:t>
      </w:r>
      <w:r>
        <w:rPr>
          <w:rFonts w:cs="Arial"/>
          <w:sz w:val="22"/>
          <w:szCs w:val="22"/>
        </w:rPr>
        <w:tab/>
      </w:r>
    </w:p>
    <w:p w14:paraId="592D30B0" w14:textId="77777777" w:rsidR="005027F9" w:rsidRDefault="00DA250D">
      <w:pPr>
        <w:pStyle w:val="BodyCopyIndent"/>
        <w:keepNext/>
        <w:spacing w:after="240" w:line="240" w:lineRule="exact"/>
        <w:rPr>
          <w:rFonts w:cs="Arial"/>
          <w:sz w:val="22"/>
          <w:szCs w:val="22"/>
        </w:rPr>
      </w:pPr>
      <w:r>
        <w:rPr>
          <w:rFonts w:cs="Arial"/>
          <w:sz w:val="22"/>
          <w:szCs w:val="22"/>
        </w:rPr>
        <w:t>2.</w:t>
      </w:r>
      <w:r>
        <w:rPr>
          <w:rFonts w:cs="Arial"/>
          <w:sz w:val="22"/>
          <w:szCs w:val="22"/>
        </w:rPr>
        <w:tab/>
        <w:t>Time for Completion (Clause 43) (if not completed in Part 1 of the Appendix)</w:t>
      </w:r>
    </w:p>
    <w:p w14:paraId="35B1BA7D" w14:textId="77777777" w:rsidR="005027F9" w:rsidRDefault="00DA250D">
      <w:pPr>
        <w:pStyle w:val="BodyCopyIndent"/>
        <w:tabs>
          <w:tab w:val="right" w:leader="dot" w:pos="9071"/>
        </w:tabs>
        <w:spacing w:after="240" w:line="240" w:lineRule="exact"/>
        <w:ind w:firstLine="0"/>
        <w:rPr>
          <w:rFonts w:cs="Arial"/>
          <w:sz w:val="22"/>
          <w:szCs w:val="22"/>
        </w:rPr>
      </w:pPr>
      <w:r>
        <w:rPr>
          <w:rFonts w:cs="Arial"/>
          <w:sz w:val="22"/>
          <w:szCs w:val="22"/>
        </w:rPr>
        <w:t>EITHER for the whole of the Works:</w:t>
      </w:r>
      <w:r>
        <w:rPr>
          <w:rFonts w:cs="Arial"/>
          <w:sz w:val="22"/>
          <w:szCs w:val="22"/>
        </w:rPr>
        <w:tab/>
        <w:t>52 weeks</w:t>
      </w:r>
    </w:p>
    <w:p w14:paraId="7E4C0C1F" w14:textId="77777777" w:rsidR="005027F9" w:rsidRDefault="00DA250D">
      <w:pPr>
        <w:pStyle w:val="BodyCopyIndent"/>
        <w:spacing w:after="240" w:line="240" w:lineRule="exact"/>
        <w:ind w:firstLine="0"/>
        <w:rPr>
          <w:rFonts w:cs="Arial"/>
          <w:sz w:val="22"/>
          <w:szCs w:val="22"/>
        </w:rPr>
      </w:pPr>
      <w:r>
        <w:rPr>
          <w:rFonts w:cs="Arial"/>
          <w:sz w:val="22"/>
          <w:szCs w:val="22"/>
        </w:rPr>
        <w:t>OR for Sections of the Works (Clause 1(1)(u) (as detailed in Part 1 of the Appendix)</w:t>
      </w:r>
    </w:p>
    <w:p w14:paraId="467A02BD" w14:textId="77777777" w:rsidR="005027F9" w:rsidRDefault="00DA250D">
      <w:pPr>
        <w:pStyle w:val="BodyCopyIndent"/>
        <w:tabs>
          <w:tab w:val="right" w:leader="dot" w:pos="9072"/>
        </w:tabs>
        <w:spacing w:after="240" w:line="240" w:lineRule="exact"/>
        <w:ind w:firstLine="0"/>
        <w:rPr>
          <w:rFonts w:cs="Arial"/>
          <w:sz w:val="22"/>
          <w:szCs w:val="22"/>
        </w:rPr>
      </w:pPr>
      <w:r>
        <w:rPr>
          <w:rFonts w:cs="Arial"/>
          <w:sz w:val="22"/>
          <w:szCs w:val="22"/>
        </w:rPr>
        <w:t>Section A</w:t>
      </w:r>
      <w:r>
        <w:rPr>
          <w:rFonts w:cs="Arial"/>
          <w:sz w:val="22"/>
          <w:szCs w:val="22"/>
        </w:rPr>
        <w:tab/>
        <w:t>N/A weeks</w:t>
      </w:r>
    </w:p>
    <w:p w14:paraId="51C7E1B4" w14:textId="77777777" w:rsidR="005027F9" w:rsidRDefault="00DA250D">
      <w:pPr>
        <w:pStyle w:val="BodyCopyIndent"/>
        <w:tabs>
          <w:tab w:val="right" w:leader="dot" w:pos="9072"/>
        </w:tabs>
        <w:spacing w:after="240" w:line="240" w:lineRule="exact"/>
        <w:ind w:firstLine="0"/>
        <w:rPr>
          <w:rFonts w:cs="Arial"/>
          <w:sz w:val="22"/>
          <w:szCs w:val="22"/>
        </w:rPr>
      </w:pPr>
      <w:r>
        <w:rPr>
          <w:rFonts w:cs="Arial"/>
          <w:sz w:val="22"/>
          <w:szCs w:val="22"/>
        </w:rPr>
        <w:t>Section B</w:t>
      </w:r>
      <w:r>
        <w:rPr>
          <w:rFonts w:cs="Arial"/>
          <w:sz w:val="22"/>
          <w:szCs w:val="22"/>
        </w:rPr>
        <w:tab/>
        <w:t>N/A weeks</w:t>
      </w:r>
    </w:p>
    <w:p w14:paraId="7C2A9672" w14:textId="77777777" w:rsidR="005027F9" w:rsidRDefault="00DA250D">
      <w:pPr>
        <w:pStyle w:val="BodyCopyIndent"/>
        <w:tabs>
          <w:tab w:val="right" w:leader="dot" w:pos="9072"/>
        </w:tabs>
        <w:spacing w:after="240" w:line="240" w:lineRule="exact"/>
        <w:ind w:firstLine="0"/>
        <w:rPr>
          <w:rFonts w:cs="Arial"/>
          <w:sz w:val="22"/>
          <w:szCs w:val="22"/>
        </w:rPr>
      </w:pPr>
      <w:r>
        <w:rPr>
          <w:rFonts w:cs="Arial"/>
          <w:sz w:val="22"/>
          <w:szCs w:val="22"/>
        </w:rPr>
        <w:t>Section C</w:t>
      </w:r>
      <w:r>
        <w:rPr>
          <w:rFonts w:cs="Arial"/>
          <w:sz w:val="22"/>
          <w:szCs w:val="22"/>
        </w:rPr>
        <w:tab/>
        <w:t>N/A weeks</w:t>
      </w:r>
    </w:p>
    <w:p w14:paraId="08DA8E60" w14:textId="77777777" w:rsidR="005027F9" w:rsidRDefault="00DA250D">
      <w:pPr>
        <w:pStyle w:val="BodyCopyIndent"/>
        <w:tabs>
          <w:tab w:val="right" w:leader="dot" w:pos="9072"/>
        </w:tabs>
        <w:spacing w:after="240" w:line="240" w:lineRule="exact"/>
        <w:ind w:firstLine="0"/>
        <w:rPr>
          <w:rFonts w:cs="Arial"/>
          <w:sz w:val="22"/>
          <w:szCs w:val="22"/>
        </w:rPr>
      </w:pPr>
      <w:r>
        <w:rPr>
          <w:rFonts w:cs="Arial"/>
          <w:sz w:val="22"/>
          <w:szCs w:val="22"/>
        </w:rPr>
        <w:t>Section D</w:t>
      </w:r>
      <w:r>
        <w:rPr>
          <w:rFonts w:cs="Arial"/>
          <w:sz w:val="22"/>
          <w:szCs w:val="22"/>
        </w:rPr>
        <w:tab/>
        <w:t>N/A weeks</w:t>
      </w:r>
    </w:p>
    <w:p w14:paraId="4394AF33" w14:textId="77777777" w:rsidR="005027F9" w:rsidRDefault="00DA250D">
      <w:pPr>
        <w:pStyle w:val="BodyCopyIndent"/>
        <w:tabs>
          <w:tab w:val="right" w:leader="dot" w:pos="9072"/>
        </w:tabs>
        <w:spacing w:after="240" w:line="240" w:lineRule="exact"/>
        <w:ind w:firstLine="0"/>
        <w:rPr>
          <w:rFonts w:cs="Arial"/>
          <w:sz w:val="22"/>
          <w:szCs w:val="22"/>
        </w:rPr>
      </w:pPr>
      <w:r>
        <w:rPr>
          <w:rFonts w:cs="Arial"/>
          <w:sz w:val="22"/>
          <w:szCs w:val="22"/>
        </w:rPr>
        <w:t>the Remainder of the Works</w:t>
      </w:r>
      <w:r>
        <w:rPr>
          <w:rFonts w:cs="Arial"/>
          <w:sz w:val="22"/>
          <w:szCs w:val="22"/>
        </w:rPr>
        <w:tab/>
        <w:t>N/A weeks</w:t>
      </w:r>
    </w:p>
    <w:p w14:paraId="3A120574" w14:textId="77777777" w:rsidR="005027F9" w:rsidRDefault="00DA250D">
      <w:pPr>
        <w:pStyle w:val="BodyCopyIndent"/>
        <w:keepNext/>
        <w:spacing w:after="240" w:line="240" w:lineRule="exact"/>
      </w:pPr>
      <w:r>
        <w:rPr>
          <w:rFonts w:cs="Arial"/>
          <w:sz w:val="22"/>
          <w:szCs w:val="22"/>
        </w:rPr>
        <w:t>3.</w:t>
      </w:r>
      <w:r>
        <w:rPr>
          <w:rFonts w:cs="Arial"/>
          <w:sz w:val="22"/>
          <w:szCs w:val="22"/>
        </w:rPr>
        <w:tab/>
        <w:t>Vesting of materials not on site (Clauses 54(1) and 60(10(c) (at the option of the contractor – see</w:t>
      </w:r>
      <w:r>
        <w:rPr>
          <w:rFonts w:cs="Arial"/>
          <w:sz w:val="22"/>
          <w:szCs w:val="22"/>
          <w:vertAlign w:val="superscript"/>
        </w:rPr>
        <w:t>d</w:t>
      </w:r>
      <w:r>
        <w:rPr>
          <w:rFonts w:cs="Arial"/>
          <w:sz w:val="22"/>
          <w:szCs w:val="22"/>
        </w:rPr>
        <w:t xml:space="preserve"> in Part 1):</w:t>
      </w:r>
    </w:p>
    <w:p w14:paraId="60680962" w14:textId="77777777" w:rsidR="005027F9" w:rsidRDefault="00DA250D">
      <w:pPr>
        <w:pStyle w:val="BodyCopyIndent"/>
        <w:tabs>
          <w:tab w:val="right" w:leader="underscore" w:pos="4536"/>
          <w:tab w:val="left" w:pos="5103"/>
          <w:tab w:val="right" w:leader="underscore" w:pos="9072"/>
        </w:tabs>
        <w:spacing w:after="240" w:line="240" w:lineRule="exact"/>
        <w:ind w:firstLine="0"/>
        <w:rPr>
          <w:rFonts w:cs="Arial"/>
          <w:sz w:val="22"/>
          <w:szCs w:val="22"/>
        </w:rPr>
      </w:pPr>
      <w:r>
        <w:rPr>
          <w:rFonts w:cs="Arial"/>
          <w:sz w:val="22"/>
          <w:szCs w:val="22"/>
        </w:rPr>
        <w:t>1.</w:t>
      </w:r>
      <w:r>
        <w:rPr>
          <w:rFonts w:cs="Arial"/>
          <w:sz w:val="22"/>
          <w:szCs w:val="22"/>
        </w:rPr>
        <w:tab/>
      </w:r>
      <w:r>
        <w:rPr>
          <w:rFonts w:cs="Arial"/>
          <w:sz w:val="22"/>
          <w:szCs w:val="22"/>
        </w:rPr>
        <w:tab/>
        <w:t>4.</w:t>
      </w:r>
      <w:r>
        <w:rPr>
          <w:rFonts w:cs="Arial"/>
          <w:sz w:val="22"/>
          <w:szCs w:val="22"/>
        </w:rPr>
        <w:tab/>
      </w:r>
    </w:p>
    <w:p w14:paraId="123CD111" w14:textId="77777777" w:rsidR="005027F9" w:rsidRDefault="00DA250D">
      <w:pPr>
        <w:pStyle w:val="BodyCopyIndent"/>
        <w:tabs>
          <w:tab w:val="right" w:leader="underscore" w:pos="4536"/>
          <w:tab w:val="left" w:pos="5103"/>
          <w:tab w:val="right" w:leader="underscore" w:pos="9072"/>
        </w:tabs>
        <w:spacing w:after="240" w:line="240" w:lineRule="exact"/>
        <w:ind w:firstLine="0"/>
        <w:rPr>
          <w:rFonts w:cs="Arial"/>
          <w:sz w:val="22"/>
          <w:szCs w:val="22"/>
        </w:rPr>
      </w:pPr>
      <w:r>
        <w:rPr>
          <w:rFonts w:cs="Arial"/>
          <w:sz w:val="22"/>
          <w:szCs w:val="22"/>
        </w:rPr>
        <w:t>2.</w:t>
      </w:r>
      <w:r>
        <w:rPr>
          <w:rFonts w:cs="Arial"/>
          <w:sz w:val="22"/>
          <w:szCs w:val="22"/>
        </w:rPr>
        <w:tab/>
      </w:r>
      <w:r>
        <w:rPr>
          <w:rFonts w:cs="Arial"/>
          <w:sz w:val="22"/>
          <w:szCs w:val="22"/>
        </w:rPr>
        <w:tab/>
        <w:t>5.</w:t>
      </w:r>
      <w:r>
        <w:rPr>
          <w:rFonts w:cs="Arial"/>
          <w:sz w:val="22"/>
          <w:szCs w:val="22"/>
        </w:rPr>
        <w:tab/>
      </w:r>
    </w:p>
    <w:p w14:paraId="422D3232" w14:textId="77777777" w:rsidR="005027F9" w:rsidRDefault="00DA250D">
      <w:pPr>
        <w:pStyle w:val="BodyCopyIndent"/>
        <w:tabs>
          <w:tab w:val="right" w:leader="underscore" w:pos="4536"/>
          <w:tab w:val="left" w:pos="5103"/>
          <w:tab w:val="right" w:leader="underscore" w:pos="9072"/>
        </w:tabs>
        <w:spacing w:after="240" w:line="240" w:lineRule="exact"/>
        <w:ind w:firstLine="0"/>
        <w:rPr>
          <w:rFonts w:cs="Arial"/>
          <w:sz w:val="22"/>
          <w:szCs w:val="22"/>
        </w:rPr>
      </w:pPr>
      <w:r>
        <w:rPr>
          <w:rFonts w:cs="Arial"/>
          <w:sz w:val="22"/>
          <w:szCs w:val="22"/>
        </w:rPr>
        <w:t>3.</w:t>
      </w:r>
      <w:r>
        <w:rPr>
          <w:rFonts w:cs="Arial"/>
          <w:sz w:val="22"/>
          <w:szCs w:val="22"/>
        </w:rPr>
        <w:tab/>
      </w:r>
      <w:r>
        <w:rPr>
          <w:rFonts w:cs="Arial"/>
          <w:sz w:val="22"/>
          <w:szCs w:val="22"/>
        </w:rPr>
        <w:tab/>
        <w:t>6.</w:t>
      </w:r>
      <w:r>
        <w:rPr>
          <w:rFonts w:cs="Arial"/>
          <w:sz w:val="22"/>
          <w:szCs w:val="22"/>
        </w:rPr>
        <w:tab/>
      </w:r>
    </w:p>
    <w:p w14:paraId="5AEB8AC5" w14:textId="77777777" w:rsidR="005027F9" w:rsidRDefault="00DA250D">
      <w:pPr>
        <w:pStyle w:val="BodyCopy"/>
        <w:keepNext/>
        <w:ind w:left="567" w:hanging="567"/>
        <w:rPr>
          <w:rFonts w:cs="Arial"/>
          <w:sz w:val="22"/>
          <w:szCs w:val="22"/>
        </w:rPr>
      </w:pPr>
      <w:r>
        <w:rPr>
          <w:rFonts w:cs="Arial"/>
          <w:sz w:val="22"/>
          <w:szCs w:val="22"/>
        </w:rPr>
        <w:t>4.</w:t>
      </w:r>
      <w:r>
        <w:rPr>
          <w:rFonts w:cs="Arial"/>
          <w:sz w:val="22"/>
          <w:szCs w:val="22"/>
        </w:rPr>
        <w:tab/>
        <w:t>Percentage(s) for adjustment of PC sums (Clauses 59(2)(c) and 59(5)(c) (with details if required):</w:t>
      </w:r>
    </w:p>
    <w:p w14:paraId="193782E8" w14:textId="77777777" w:rsidR="005027F9" w:rsidRDefault="00DA250D">
      <w:pPr>
        <w:pStyle w:val="BodyCopy"/>
        <w:tabs>
          <w:tab w:val="right" w:leader="dot" w:pos="9072"/>
        </w:tabs>
        <w:ind w:left="567"/>
        <w:rPr>
          <w:rFonts w:cs="Arial"/>
          <w:sz w:val="22"/>
          <w:szCs w:val="22"/>
        </w:rPr>
      </w:pPr>
      <w:r>
        <w:rPr>
          <w:rFonts w:cs="Arial"/>
          <w:sz w:val="22"/>
          <w:szCs w:val="22"/>
        </w:rPr>
        <w:tab/>
      </w:r>
    </w:p>
    <w:p w14:paraId="01A5C1DF" w14:textId="77777777" w:rsidR="005027F9" w:rsidRDefault="00DA250D">
      <w:pPr>
        <w:pStyle w:val="BodyCopy"/>
        <w:tabs>
          <w:tab w:val="right" w:leader="dot" w:pos="9072"/>
        </w:tabs>
        <w:ind w:left="567"/>
        <w:rPr>
          <w:rFonts w:cs="Arial"/>
          <w:sz w:val="22"/>
          <w:szCs w:val="22"/>
        </w:rPr>
      </w:pPr>
      <w:r>
        <w:rPr>
          <w:rFonts w:cs="Arial"/>
          <w:sz w:val="22"/>
          <w:szCs w:val="22"/>
        </w:rPr>
        <w:tab/>
      </w:r>
    </w:p>
    <w:p w14:paraId="4F0B3558" w14:textId="77777777" w:rsidR="005027F9" w:rsidRDefault="005027F9">
      <w:pPr>
        <w:suppressAutoHyphens w:val="0"/>
        <w:spacing w:after="160" w:line="276" w:lineRule="auto"/>
        <w:jc w:val="left"/>
      </w:pPr>
      <w:bookmarkStart w:id="18" w:name="_Toc434031436"/>
    </w:p>
    <w:p w14:paraId="7C0A46AF" w14:textId="77777777" w:rsidR="005027F9" w:rsidRDefault="00DA250D">
      <w:pPr>
        <w:pageBreakBefore/>
        <w:jc w:val="center"/>
      </w:pPr>
      <w:r>
        <w:rPr>
          <w:rFonts w:cs="Arial"/>
          <w:b/>
          <w:iCs/>
          <w:sz w:val="24"/>
          <w:szCs w:val="24"/>
        </w:rPr>
        <w:lastRenderedPageBreak/>
        <w:t>Ribble Valley Borough Council</w:t>
      </w:r>
    </w:p>
    <w:p w14:paraId="3146AB73" w14:textId="77777777" w:rsidR="005027F9" w:rsidRDefault="00DA250D">
      <w:pPr>
        <w:keepNext/>
        <w:widowControl w:val="0"/>
        <w:spacing w:line="312" w:lineRule="auto"/>
        <w:jc w:val="center"/>
        <w:textAlignment w:val="baseline"/>
        <w:rPr>
          <w:rFonts w:cs="Arial"/>
          <w:b/>
          <w:sz w:val="24"/>
          <w:szCs w:val="24"/>
        </w:rPr>
      </w:pPr>
      <w:bookmarkStart w:id="19" w:name="_Hlk218861486"/>
      <w:r>
        <w:rPr>
          <w:rFonts w:cs="Arial"/>
          <w:b/>
          <w:sz w:val="24"/>
          <w:szCs w:val="24"/>
        </w:rPr>
        <w:t>Clitheroe Castle Grounds Improvement Works</w:t>
      </w:r>
    </w:p>
    <w:bookmarkEnd w:id="19"/>
    <w:p w14:paraId="7F2C28A0" w14:textId="77777777" w:rsidR="005027F9" w:rsidRDefault="00DA250D">
      <w:pPr>
        <w:keepNext/>
        <w:widowControl w:val="0"/>
        <w:tabs>
          <w:tab w:val="left" w:pos="567"/>
        </w:tabs>
        <w:spacing w:line="312" w:lineRule="auto"/>
        <w:jc w:val="center"/>
        <w:textAlignment w:val="baseline"/>
      </w:pPr>
      <w:r>
        <w:rPr>
          <w:rFonts w:cs="Arial"/>
          <w:b/>
          <w:sz w:val="24"/>
          <w:szCs w:val="24"/>
        </w:rPr>
        <w:t>CERTIFICATE OF NON-COLLUSION AND NON-CANVASSING</w:t>
      </w:r>
    </w:p>
    <w:p w14:paraId="5C1F77C3" w14:textId="77777777" w:rsidR="005027F9" w:rsidRDefault="005027F9">
      <w:pPr>
        <w:keepNext/>
        <w:widowControl w:val="0"/>
        <w:tabs>
          <w:tab w:val="left" w:pos="567"/>
        </w:tabs>
        <w:spacing w:line="312" w:lineRule="auto"/>
        <w:jc w:val="center"/>
        <w:textAlignment w:val="baseline"/>
        <w:rPr>
          <w:rFonts w:cs="Arial"/>
        </w:rPr>
      </w:pPr>
    </w:p>
    <w:p w14:paraId="3E425493" w14:textId="77777777" w:rsidR="005027F9" w:rsidRDefault="00DA250D">
      <w:pPr>
        <w:widowControl w:val="0"/>
        <w:spacing w:line="312" w:lineRule="auto"/>
        <w:textAlignment w:val="baseline"/>
      </w:pPr>
      <w:r>
        <w:rPr>
          <w:rFonts w:cs="Arial"/>
        </w:rPr>
        <w:t>To:</w:t>
      </w:r>
      <w:r>
        <w:rPr>
          <w:rFonts w:cs="Arial"/>
        </w:rPr>
        <w:tab/>
      </w:r>
      <w:r>
        <w:rPr>
          <w:rFonts w:cs="Arial"/>
          <w:b/>
          <w:i/>
        </w:rPr>
        <w:t>Ribble Valley Borough Council</w:t>
      </w:r>
    </w:p>
    <w:p w14:paraId="11B351FD" w14:textId="77777777" w:rsidR="005027F9" w:rsidRDefault="00DA250D">
      <w:pPr>
        <w:widowControl w:val="0"/>
        <w:spacing w:line="312" w:lineRule="auto"/>
        <w:textAlignment w:val="baseline"/>
        <w:rPr>
          <w:rFonts w:cs="Arial"/>
          <w:b/>
          <w:i/>
        </w:rPr>
      </w:pPr>
      <w:r>
        <w:rPr>
          <w:rFonts w:cs="Arial"/>
          <w:b/>
          <w:i/>
        </w:rPr>
        <w:tab/>
        <w:t>Council Offices</w:t>
      </w:r>
    </w:p>
    <w:p w14:paraId="275D0E6F" w14:textId="77777777" w:rsidR="005027F9" w:rsidRDefault="00DA250D">
      <w:pPr>
        <w:widowControl w:val="0"/>
        <w:spacing w:line="312" w:lineRule="auto"/>
        <w:textAlignment w:val="baseline"/>
        <w:rPr>
          <w:rFonts w:cs="Arial"/>
          <w:b/>
          <w:i/>
        </w:rPr>
      </w:pPr>
      <w:r>
        <w:rPr>
          <w:rFonts w:cs="Arial"/>
          <w:b/>
          <w:i/>
        </w:rPr>
        <w:tab/>
        <w:t>Church Walk</w:t>
      </w:r>
    </w:p>
    <w:p w14:paraId="37FF82A7" w14:textId="77777777" w:rsidR="005027F9" w:rsidRDefault="00DA250D">
      <w:pPr>
        <w:widowControl w:val="0"/>
        <w:spacing w:line="312" w:lineRule="auto"/>
        <w:textAlignment w:val="baseline"/>
        <w:rPr>
          <w:rFonts w:cs="Arial"/>
          <w:b/>
          <w:i/>
        </w:rPr>
      </w:pPr>
      <w:r>
        <w:rPr>
          <w:rFonts w:cs="Arial"/>
          <w:b/>
          <w:i/>
        </w:rPr>
        <w:tab/>
        <w:t>Clitheroe</w:t>
      </w:r>
    </w:p>
    <w:p w14:paraId="604421B3" w14:textId="77777777" w:rsidR="005027F9" w:rsidRDefault="00DA250D">
      <w:pPr>
        <w:widowControl w:val="0"/>
        <w:spacing w:line="312" w:lineRule="auto"/>
        <w:textAlignment w:val="baseline"/>
        <w:rPr>
          <w:rFonts w:cs="Arial"/>
          <w:b/>
          <w:i/>
        </w:rPr>
      </w:pPr>
      <w:r>
        <w:rPr>
          <w:rFonts w:cs="Arial"/>
          <w:b/>
          <w:i/>
        </w:rPr>
        <w:tab/>
        <w:t>Lancashire</w:t>
      </w:r>
    </w:p>
    <w:p w14:paraId="30CDB27C" w14:textId="77777777" w:rsidR="005027F9" w:rsidRDefault="00DA250D">
      <w:pPr>
        <w:widowControl w:val="0"/>
        <w:spacing w:line="312" w:lineRule="auto"/>
        <w:textAlignment w:val="baseline"/>
      </w:pPr>
      <w:r>
        <w:rPr>
          <w:rFonts w:cs="Arial"/>
          <w:b/>
          <w:i/>
        </w:rPr>
        <w:tab/>
        <w:t>BB7 2RA</w:t>
      </w:r>
    </w:p>
    <w:p w14:paraId="5E450C72" w14:textId="77777777" w:rsidR="005027F9" w:rsidRDefault="005027F9">
      <w:pPr>
        <w:widowControl w:val="0"/>
        <w:spacing w:line="312" w:lineRule="auto"/>
        <w:textAlignment w:val="baseline"/>
        <w:rPr>
          <w:rFonts w:eastAsia="MS Mincho" w:cs="Arial"/>
        </w:rPr>
      </w:pPr>
    </w:p>
    <w:p w14:paraId="19FB639C"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Date:</w:t>
      </w:r>
    </w:p>
    <w:p w14:paraId="5C290441"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2C950E60" w14:textId="77777777" w:rsidR="005027F9" w:rsidRDefault="00DA250D">
      <w:pPr>
        <w:widowControl w:val="0"/>
        <w:tabs>
          <w:tab w:val="left" w:pos="851"/>
          <w:tab w:val="left" w:pos="1843"/>
          <w:tab w:val="left" w:pos="3119"/>
          <w:tab w:val="left" w:pos="4253"/>
        </w:tabs>
        <w:spacing w:line="312" w:lineRule="auto"/>
        <w:textAlignment w:val="baseline"/>
      </w:pPr>
      <w:r>
        <w:rPr>
          <w:rFonts w:cs="Arial"/>
        </w:rPr>
        <w:t xml:space="preserve">For the Attention of: </w:t>
      </w:r>
      <w:r>
        <w:rPr>
          <w:rFonts w:cs="Arial"/>
          <w:b/>
          <w:i/>
        </w:rPr>
        <w:t>Head of Legal and Democratic Services</w:t>
      </w:r>
    </w:p>
    <w:p w14:paraId="6D554DC4" w14:textId="77777777" w:rsidR="005027F9" w:rsidRDefault="005027F9">
      <w:pPr>
        <w:widowControl w:val="0"/>
        <w:tabs>
          <w:tab w:val="left" w:pos="851"/>
          <w:tab w:val="left" w:pos="1843"/>
          <w:tab w:val="left" w:pos="3119"/>
          <w:tab w:val="left" w:pos="4253"/>
        </w:tabs>
        <w:spacing w:line="312" w:lineRule="auto"/>
        <w:textAlignment w:val="baseline"/>
        <w:rPr>
          <w:rFonts w:cs="Arial"/>
          <w:b/>
        </w:rPr>
      </w:pPr>
    </w:p>
    <w:p w14:paraId="7C9550AF" w14:textId="77777777" w:rsidR="005027F9" w:rsidRDefault="00DA250D">
      <w:pPr>
        <w:widowControl w:val="0"/>
        <w:tabs>
          <w:tab w:val="left" w:pos="851"/>
          <w:tab w:val="left" w:pos="1843"/>
          <w:tab w:val="left" w:pos="3119"/>
          <w:tab w:val="left" w:pos="4253"/>
        </w:tabs>
        <w:spacing w:line="312" w:lineRule="auto"/>
        <w:textAlignment w:val="baseline"/>
        <w:rPr>
          <w:rFonts w:cs="Arial"/>
          <w:b/>
        </w:rPr>
      </w:pPr>
      <w:r>
        <w:rPr>
          <w:rFonts w:cs="Arial"/>
          <w:b/>
        </w:rPr>
        <w:t>Statement of non-canvassing</w:t>
      </w:r>
    </w:p>
    <w:p w14:paraId="07454CC7"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I/we hereby certify that I/we have not canvassed any member, Director, employee, representative or adviser of the Council in connection with the proposed award of the Contract by the Council, and that no person employed by me/us or acting on my/our behalf, or advising me/us, has done any such act.</w:t>
      </w:r>
    </w:p>
    <w:p w14:paraId="089F23DF"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I/we further hereby undertake that I/we will not canvass any member, Director, employee, representative or adviser of the Council in connection with the award of the Contract and that no person employed by me/us or acting on my/our behalf, or advising me/us, will do any such act.</w:t>
      </w:r>
    </w:p>
    <w:p w14:paraId="5C2FD09E" w14:textId="77777777" w:rsidR="005027F9" w:rsidRDefault="005027F9">
      <w:pPr>
        <w:widowControl w:val="0"/>
        <w:tabs>
          <w:tab w:val="left" w:pos="851"/>
          <w:tab w:val="left" w:pos="1843"/>
          <w:tab w:val="left" w:pos="3119"/>
          <w:tab w:val="left" w:pos="4253"/>
        </w:tabs>
        <w:spacing w:line="312" w:lineRule="auto"/>
        <w:textAlignment w:val="baseline"/>
        <w:rPr>
          <w:rFonts w:cs="Arial"/>
          <w:b/>
        </w:rPr>
      </w:pPr>
    </w:p>
    <w:p w14:paraId="3163167D" w14:textId="77777777" w:rsidR="005027F9" w:rsidRDefault="00DA250D">
      <w:pPr>
        <w:widowControl w:val="0"/>
        <w:tabs>
          <w:tab w:val="left" w:pos="851"/>
          <w:tab w:val="left" w:pos="1843"/>
          <w:tab w:val="left" w:pos="3119"/>
          <w:tab w:val="left" w:pos="4253"/>
        </w:tabs>
        <w:spacing w:line="312" w:lineRule="auto"/>
        <w:textAlignment w:val="baseline"/>
        <w:rPr>
          <w:rFonts w:cs="Arial"/>
          <w:b/>
        </w:rPr>
      </w:pPr>
      <w:r>
        <w:rPr>
          <w:rFonts w:cs="Arial"/>
          <w:b/>
        </w:rPr>
        <w:t>Statement of non-collusion</w:t>
      </w:r>
    </w:p>
    <w:p w14:paraId="41629220"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The essence of selective tendering for the Contract is that the Council shall receive bona fide competitive Tenders from all Tenderers.</w:t>
      </w:r>
    </w:p>
    <w:p w14:paraId="7D8CB1DC"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In recognition of this principle, I/we certify that this is a bona fide offer, intended to be competitive and that I/we have not fixed or adjusted the amount of the offer in accordance with any agreement or arrangement with any other person (except any sub-contractor identified in this offer).</w:t>
      </w:r>
    </w:p>
    <w:p w14:paraId="199035C4"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I/we also certify that I/we have not done, and undertake that I/we will not do, at any time any of the following acts:</w:t>
      </w:r>
    </w:p>
    <w:p w14:paraId="4C6B68F5" w14:textId="77777777" w:rsidR="005027F9" w:rsidRDefault="00DA250D">
      <w:pPr>
        <w:widowControl w:val="0"/>
        <w:numPr>
          <w:ilvl w:val="0"/>
          <w:numId w:val="28"/>
        </w:numPr>
        <w:suppressAutoHyphens w:val="0"/>
        <w:spacing w:line="312" w:lineRule="auto"/>
        <w:ind w:left="567" w:hanging="567"/>
        <w:textAlignment w:val="baseline"/>
        <w:rPr>
          <w:rFonts w:cs="Arial"/>
        </w:rPr>
      </w:pPr>
      <w:r>
        <w:rPr>
          <w:rFonts w:cs="Arial"/>
        </w:rPr>
        <w:t>communicate to a person other than the Council, the amount or approximate amount of my/our proposed offer except where the disclosure in confidence of the approximate value of the Tender was essential to obtain insurance premium quotations required for the preparation of the Tender; or</w:t>
      </w:r>
    </w:p>
    <w:p w14:paraId="4FA66727" w14:textId="77777777" w:rsidR="005027F9" w:rsidRDefault="00DA250D">
      <w:pPr>
        <w:widowControl w:val="0"/>
        <w:numPr>
          <w:ilvl w:val="0"/>
          <w:numId w:val="28"/>
        </w:numPr>
        <w:suppressAutoHyphens w:val="0"/>
        <w:spacing w:line="312" w:lineRule="auto"/>
        <w:ind w:left="567" w:hanging="567"/>
        <w:textAlignment w:val="baseline"/>
        <w:rPr>
          <w:rFonts w:cs="Arial"/>
        </w:rPr>
      </w:pPr>
      <w:r>
        <w:rPr>
          <w:rFonts w:cs="Arial"/>
        </w:rPr>
        <w:t>enter into any agreement or agreements with any other person that they shall refrain from tendering or as to the amount of any offer submitted by them; or</w:t>
      </w:r>
    </w:p>
    <w:p w14:paraId="3DD02F71" w14:textId="77777777" w:rsidR="005027F9" w:rsidRDefault="00DA250D">
      <w:pPr>
        <w:widowControl w:val="0"/>
        <w:numPr>
          <w:ilvl w:val="0"/>
          <w:numId w:val="28"/>
        </w:numPr>
        <w:suppressAutoHyphens w:val="0"/>
        <w:spacing w:line="312" w:lineRule="auto"/>
        <w:ind w:left="567" w:hanging="567"/>
        <w:textAlignment w:val="baseline"/>
        <w:rPr>
          <w:rFonts w:cs="Arial"/>
        </w:rPr>
      </w:pPr>
      <w:r>
        <w:rPr>
          <w:rFonts w:cs="Arial"/>
        </w:rPr>
        <w:t>offer or agree to pay or give or actually pay or give any sum of money, inducement or valuable consideration, directly or indirectly, to any person for doing or having done or having caused to be done in relation to any other offer or proposed offer, any act or omission.</w:t>
      </w:r>
    </w:p>
    <w:p w14:paraId="76B8C795"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I/we agree that the Council may, in its consideration of the offer and in any subsequent actions, rely upon the statements made in this Certificate.</w:t>
      </w:r>
    </w:p>
    <w:p w14:paraId="29CD8E8D" w14:textId="77777777" w:rsidR="005027F9" w:rsidRDefault="00DA250D">
      <w:pPr>
        <w:widowControl w:val="0"/>
        <w:tabs>
          <w:tab w:val="left" w:pos="935"/>
          <w:tab w:val="left" w:pos="4253"/>
          <w:tab w:val="left" w:pos="5236"/>
        </w:tabs>
        <w:spacing w:line="312" w:lineRule="auto"/>
        <w:textAlignment w:val="baseline"/>
        <w:rPr>
          <w:rFonts w:cs="Arial"/>
        </w:rPr>
      </w:pPr>
      <w:r>
        <w:rPr>
          <w:rFonts w:cs="Arial"/>
        </w:rPr>
        <w:t>Signed:</w:t>
      </w:r>
      <w:r>
        <w:rPr>
          <w:rFonts w:cs="Arial"/>
        </w:rPr>
        <w:tab/>
        <w:t>……………..........................</w:t>
      </w:r>
    </w:p>
    <w:p w14:paraId="4DE26E98" w14:textId="77777777" w:rsidR="005027F9" w:rsidRDefault="00DA250D">
      <w:pPr>
        <w:widowControl w:val="0"/>
        <w:tabs>
          <w:tab w:val="left" w:pos="935"/>
          <w:tab w:val="left" w:pos="4253"/>
          <w:tab w:val="left" w:pos="5236"/>
        </w:tabs>
        <w:spacing w:line="312" w:lineRule="auto"/>
        <w:textAlignment w:val="baseline"/>
        <w:rPr>
          <w:rFonts w:cs="Arial"/>
        </w:rPr>
      </w:pPr>
      <w:r>
        <w:rPr>
          <w:rFonts w:cs="Arial"/>
        </w:rPr>
        <w:t>Name:   …………………………………………..</w:t>
      </w:r>
      <w:r>
        <w:rPr>
          <w:rFonts w:cs="Arial"/>
        </w:rPr>
        <w:tab/>
      </w:r>
    </w:p>
    <w:p w14:paraId="02B99FFA" w14:textId="77777777" w:rsidR="005027F9" w:rsidRDefault="00DA250D">
      <w:pPr>
        <w:widowControl w:val="0"/>
        <w:tabs>
          <w:tab w:val="left" w:pos="935"/>
          <w:tab w:val="left" w:pos="4253"/>
          <w:tab w:val="left" w:pos="5236"/>
        </w:tabs>
        <w:spacing w:line="312" w:lineRule="auto"/>
        <w:textAlignment w:val="baseline"/>
        <w:rPr>
          <w:rFonts w:cs="Arial"/>
        </w:rPr>
      </w:pPr>
      <w:r>
        <w:rPr>
          <w:rFonts w:cs="Arial"/>
        </w:rPr>
        <w:t>Position:</w:t>
      </w:r>
      <w:r>
        <w:rPr>
          <w:rFonts w:cs="Arial"/>
        </w:rPr>
        <w:tab/>
        <w:t>……………..........................</w:t>
      </w:r>
      <w:r>
        <w:rPr>
          <w:rFonts w:cs="Arial"/>
        </w:rPr>
        <w:tab/>
      </w:r>
    </w:p>
    <w:p w14:paraId="263AFCBC" w14:textId="77777777" w:rsidR="005027F9" w:rsidRDefault="00DA250D">
      <w:pPr>
        <w:widowControl w:val="0"/>
        <w:tabs>
          <w:tab w:val="left" w:pos="935"/>
          <w:tab w:val="left" w:pos="4253"/>
          <w:tab w:val="left" w:pos="5236"/>
        </w:tabs>
        <w:spacing w:line="312" w:lineRule="auto"/>
        <w:textAlignment w:val="baseline"/>
      </w:pPr>
      <w:r>
        <w:rPr>
          <w:rFonts w:cs="Arial"/>
        </w:rPr>
        <w:t xml:space="preserve">For and on behalf of </w:t>
      </w:r>
      <w:r>
        <w:rPr>
          <w:rFonts w:cs="Arial"/>
          <w:b/>
          <w:i/>
        </w:rPr>
        <w:t>[Tenderer]</w:t>
      </w:r>
      <w:r>
        <w:rPr>
          <w:rFonts w:cs="Arial"/>
        </w:rPr>
        <w:t>..................................................</w:t>
      </w:r>
    </w:p>
    <w:p w14:paraId="1FA74607" w14:textId="77777777" w:rsidR="005027F9" w:rsidRDefault="00DA250D">
      <w:pPr>
        <w:pageBreakBefore/>
        <w:spacing w:after="200" w:line="276" w:lineRule="auto"/>
        <w:jc w:val="center"/>
      </w:pPr>
      <w:r>
        <w:rPr>
          <w:rFonts w:cs="Arial"/>
          <w:b/>
          <w:iCs/>
          <w:sz w:val="24"/>
          <w:szCs w:val="24"/>
        </w:rPr>
        <w:lastRenderedPageBreak/>
        <w:t>Ribble Valley Borough Council</w:t>
      </w:r>
    </w:p>
    <w:p w14:paraId="6F364026" w14:textId="77777777" w:rsidR="005027F9" w:rsidRDefault="00DA250D">
      <w:pPr>
        <w:keepNext/>
        <w:widowControl w:val="0"/>
        <w:spacing w:line="312" w:lineRule="auto"/>
        <w:jc w:val="center"/>
        <w:textAlignment w:val="baseline"/>
        <w:rPr>
          <w:rFonts w:cs="Arial"/>
          <w:b/>
          <w:sz w:val="24"/>
          <w:szCs w:val="24"/>
        </w:rPr>
      </w:pPr>
      <w:r>
        <w:rPr>
          <w:rFonts w:cs="Arial"/>
          <w:b/>
          <w:sz w:val="24"/>
          <w:szCs w:val="24"/>
        </w:rPr>
        <w:t>Clitheroe Castle Grounds Improvement Works</w:t>
      </w:r>
    </w:p>
    <w:p w14:paraId="0F47E832" w14:textId="77777777" w:rsidR="005027F9" w:rsidRDefault="00DA250D">
      <w:pPr>
        <w:keepNext/>
        <w:widowControl w:val="0"/>
        <w:spacing w:line="312" w:lineRule="auto"/>
        <w:jc w:val="center"/>
        <w:textAlignment w:val="baseline"/>
        <w:rPr>
          <w:rFonts w:cs="Arial"/>
          <w:b/>
          <w:sz w:val="24"/>
          <w:szCs w:val="24"/>
        </w:rPr>
      </w:pPr>
      <w:r>
        <w:rPr>
          <w:rFonts w:cs="Arial"/>
          <w:b/>
          <w:sz w:val="24"/>
          <w:szCs w:val="24"/>
        </w:rPr>
        <w:t>UNDERTAKING STATEMENT</w:t>
      </w:r>
    </w:p>
    <w:p w14:paraId="54A37957"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1E72DAC5"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Before submitting the tender document, please ensure that:</w:t>
      </w:r>
    </w:p>
    <w:p w14:paraId="373F7B14"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19617AFF" w14:textId="77777777" w:rsidR="005027F9" w:rsidRDefault="00DA250D">
      <w:pPr>
        <w:pStyle w:val="ListParagraph"/>
        <w:widowControl w:val="0"/>
        <w:numPr>
          <w:ilvl w:val="0"/>
          <w:numId w:val="29"/>
        </w:numPr>
        <w:tabs>
          <w:tab w:val="left" w:pos="851"/>
          <w:tab w:val="left" w:pos="1843"/>
          <w:tab w:val="left" w:pos="3119"/>
          <w:tab w:val="left" w:pos="4253"/>
        </w:tabs>
        <w:spacing w:line="312" w:lineRule="auto"/>
        <w:textAlignment w:val="baseline"/>
        <w:rPr>
          <w:rFonts w:cs="Arial"/>
          <w:b/>
          <w:bCs/>
        </w:rPr>
      </w:pPr>
      <w:r>
        <w:rPr>
          <w:rFonts w:cs="Arial"/>
          <w:b/>
          <w:bCs/>
        </w:rPr>
        <w:t>You have answered all the questions;</w:t>
      </w:r>
    </w:p>
    <w:p w14:paraId="4BB83C1D" w14:textId="77777777" w:rsidR="005027F9" w:rsidRDefault="00DA250D">
      <w:pPr>
        <w:pStyle w:val="ListParagraph"/>
        <w:widowControl w:val="0"/>
        <w:numPr>
          <w:ilvl w:val="0"/>
          <w:numId w:val="29"/>
        </w:numPr>
        <w:spacing w:line="312" w:lineRule="auto"/>
        <w:textAlignment w:val="baseline"/>
      </w:pPr>
      <w:r>
        <w:rPr>
          <w:rFonts w:cs="Arial"/>
          <w:b/>
          <w:bCs/>
        </w:rPr>
        <w:t xml:space="preserve">You have </w:t>
      </w:r>
      <w:r>
        <w:rPr>
          <w:rFonts w:cs="Arial"/>
          <w:b/>
        </w:rPr>
        <w:t>enclosed</w:t>
      </w:r>
      <w:r>
        <w:rPr>
          <w:rFonts w:cs="Arial"/>
          <w:bCs/>
        </w:rPr>
        <w:t xml:space="preserve"> </w:t>
      </w:r>
      <w:r>
        <w:rPr>
          <w:rFonts w:cs="Arial"/>
          <w:b/>
          <w:bCs/>
        </w:rPr>
        <w:t>all documents requested;</w:t>
      </w:r>
    </w:p>
    <w:p w14:paraId="75E6F634" w14:textId="77777777" w:rsidR="005027F9" w:rsidRDefault="00DA250D">
      <w:pPr>
        <w:pStyle w:val="ListParagraph"/>
        <w:widowControl w:val="0"/>
        <w:numPr>
          <w:ilvl w:val="0"/>
          <w:numId w:val="29"/>
        </w:numPr>
        <w:spacing w:line="312" w:lineRule="auto"/>
        <w:textAlignment w:val="baseline"/>
        <w:rPr>
          <w:rFonts w:cs="Arial"/>
          <w:b/>
          <w:bCs/>
        </w:rPr>
      </w:pPr>
      <w:r>
        <w:rPr>
          <w:rFonts w:cs="Arial"/>
          <w:b/>
          <w:bCs/>
        </w:rPr>
        <w:t>You have read and signed the undertaking below.</w:t>
      </w:r>
    </w:p>
    <w:p w14:paraId="388028A5"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27A4103E"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I certify that the information supplied regarding the Applicant is accurate to the best of my knowledge and that I accept the conditions and undertakings requested in the questionnaire.  I understand and accept that false information could result in rejection of the tender.</w:t>
      </w:r>
    </w:p>
    <w:p w14:paraId="5C0FED3E"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6A0D51BE"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I also understand that it is a criminal offence, punishable by imprisonment, to give or offer any gift or consideration whatsoever as an inducement or reward to any servant of a public body.  I also understand that any such action will result in rejection of our tender and empower the Council to cancel any contract currently in force.</w:t>
      </w:r>
    </w:p>
    <w:p w14:paraId="1C05C748"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24BAE628"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 xml:space="preserve">I understand and agree that if our tender is successful that the Applicant will purchase professional indemnity insurance as required if such insurance is not already held.  </w:t>
      </w:r>
    </w:p>
    <w:p w14:paraId="311C4D92" w14:textId="77777777" w:rsidR="005027F9" w:rsidRDefault="005027F9">
      <w:pPr>
        <w:widowControl w:val="0"/>
        <w:tabs>
          <w:tab w:val="left" w:pos="851"/>
          <w:tab w:val="left" w:pos="1843"/>
          <w:tab w:val="left" w:pos="3119"/>
          <w:tab w:val="left" w:pos="4253"/>
        </w:tabs>
        <w:spacing w:line="312" w:lineRule="auto"/>
        <w:textAlignment w:val="baseline"/>
        <w:rPr>
          <w:rFonts w:cs="Arial"/>
        </w:rPr>
      </w:pPr>
    </w:p>
    <w:p w14:paraId="25D8A6FE" w14:textId="77777777" w:rsidR="005027F9" w:rsidRDefault="00DA250D">
      <w:pPr>
        <w:widowControl w:val="0"/>
        <w:tabs>
          <w:tab w:val="left" w:pos="851"/>
          <w:tab w:val="left" w:pos="1843"/>
          <w:tab w:val="left" w:pos="3119"/>
          <w:tab w:val="left" w:pos="4253"/>
        </w:tabs>
        <w:spacing w:line="312" w:lineRule="auto"/>
        <w:textAlignment w:val="baseline"/>
        <w:rPr>
          <w:rFonts w:cs="Arial"/>
        </w:rPr>
      </w:pPr>
      <w:r>
        <w:rPr>
          <w:rFonts w:cs="Arial"/>
        </w:rPr>
        <w:t xml:space="preserve">I understand and agree to the conditions set out in the Freedom of Information and Environmental Information Statement. </w:t>
      </w:r>
    </w:p>
    <w:p w14:paraId="038B26A8" w14:textId="77777777" w:rsidR="005027F9" w:rsidRDefault="005027F9">
      <w:pPr>
        <w:widowControl w:val="0"/>
        <w:tabs>
          <w:tab w:val="left" w:pos="851"/>
          <w:tab w:val="left" w:pos="1843"/>
          <w:tab w:val="left" w:pos="3119"/>
          <w:tab w:val="left" w:pos="4253"/>
        </w:tabs>
        <w:spacing w:line="312" w:lineRule="auto"/>
        <w:textAlignment w:val="baseline"/>
        <w:rPr>
          <w:rFonts w:cs="Arial"/>
          <w:b/>
        </w:rPr>
      </w:pPr>
    </w:p>
    <w:p w14:paraId="0C56C058" w14:textId="77777777" w:rsidR="005027F9" w:rsidRDefault="00DA250D">
      <w:pPr>
        <w:widowControl w:val="0"/>
        <w:tabs>
          <w:tab w:val="left" w:pos="851"/>
          <w:tab w:val="left" w:pos="1843"/>
          <w:tab w:val="left" w:pos="3119"/>
          <w:tab w:val="left" w:pos="4253"/>
        </w:tabs>
        <w:spacing w:line="312" w:lineRule="auto"/>
        <w:textAlignment w:val="baseline"/>
        <w:rPr>
          <w:rFonts w:cs="Arial"/>
          <w:b/>
        </w:rPr>
      </w:pPr>
      <w:r>
        <w:rPr>
          <w:rFonts w:cs="Arial"/>
          <w:b/>
        </w:rPr>
        <w:t>NB This undertaking is to be signed by a Partner, Director or authorised representative i.e. in their name on behalf of the Applicant.</w:t>
      </w:r>
    </w:p>
    <w:p w14:paraId="771DA41E" w14:textId="77777777" w:rsidR="005027F9" w:rsidRDefault="005027F9">
      <w:pPr>
        <w:widowControl w:val="0"/>
        <w:tabs>
          <w:tab w:val="left" w:pos="851"/>
          <w:tab w:val="left" w:pos="1843"/>
          <w:tab w:val="left" w:pos="3119"/>
          <w:tab w:val="left" w:pos="4253"/>
        </w:tabs>
        <w:spacing w:after="120" w:line="312" w:lineRule="auto"/>
        <w:textAlignment w:val="baseline"/>
        <w:rPr>
          <w:rFonts w:cs="Arial"/>
        </w:rPr>
      </w:pPr>
    </w:p>
    <w:p w14:paraId="472DFCEC" w14:textId="77777777" w:rsidR="005027F9" w:rsidRDefault="00DA250D">
      <w:pPr>
        <w:widowControl w:val="0"/>
        <w:tabs>
          <w:tab w:val="left" w:pos="851"/>
          <w:tab w:val="left" w:pos="1843"/>
          <w:tab w:val="left" w:pos="3119"/>
          <w:tab w:val="left" w:pos="4253"/>
        </w:tabs>
        <w:spacing w:after="120" w:line="312" w:lineRule="auto"/>
        <w:textAlignment w:val="baseline"/>
        <w:rPr>
          <w:rFonts w:cs="Arial"/>
        </w:rPr>
      </w:pPr>
      <w:r>
        <w:rPr>
          <w:rFonts w:cs="Arial"/>
        </w:rPr>
        <w:t>Signed for and on behalf of the Applicant:</w:t>
      </w:r>
    </w:p>
    <w:p w14:paraId="4A4CC479" w14:textId="77777777" w:rsidR="005027F9" w:rsidRDefault="00DA250D">
      <w:pPr>
        <w:widowControl w:val="0"/>
        <w:tabs>
          <w:tab w:val="left" w:pos="851"/>
          <w:tab w:val="left" w:pos="1843"/>
          <w:tab w:val="left" w:pos="3119"/>
          <w:tab w:val="left" w:pos="4253"/>
        </w:tabs>
        <w:spacing w:after="120" w:line="312" w:lineRule="auto"/>
        <w:textAlignment w:val="baseline"/>
        <w:rPr>
          <w:rFonts w:cs="Arial"/>
        </w:rPr>
      </w:pPr>
      <w:r>
        <w:rPr>
          <w:rFonts w:cs="Arial"/>
        </w:rPr>
        <w:t>Signed:</w:t>
      </w:r>
      <w:r>
        <w:rPr>
          <w:rFonts w:cs="Arial"/>
        </w:rPr>
        <w:tab/>
      </w:r>
      <w:r>
        <w:rPr>
          <w:rFonts w:cs="Arial"/>
        </w:rPr>
        <w:tab/>
      </w:r>
    </w:p>
    <w:p w14:paraId="7E1A2E85" w14:textId="77777777" w:rsidR="005027F9" w:rsidRDefault="00DA250D">
      <w:pPr>
        <w:widowControl w:val="0"/>
        <w:tabs>
          <w:tab w:val="left" w:pos="851"/>
          <w:tab w:val="left" w:pos="1843"/>
          <w:tab w:val="left" w:pos="3119"/>
          <w:tab w:val="left" w:pos="4253"/>
        </w:tabs>
        <w:spacing w:after="120" w:line="312" w:lineRule="auto"/>
        <w:textAlignment w:val="baseline"/>
        <w:rPr>
          <w:rFonts w:cs="Arial"/>
        </w:rPr>
      </w:pPr>
      <w:r>
        <w:rPr>
          <w:rFonts w:cs="Arial"/>
        </w:rPr>
        <w:t>Position/Status in the Applicant:</w:t>
      </w:r>
      <w:r>
        <w:rPr>
          <w:rFonts w:cs="Arial"/>
        </w:rPr>
        <w:tab/>
      </w:r>
    </w:p>
    <w:p w14:paraId="4D7798FB" w14:textId="77777777" w:rsidR="005027F9" w:rsidRDefault="00DA250D">
      <w:pPr>
        <w:widowControl w:val="0"/>
        <w:tabs>
          <w:tab w:val="left" w:pos="851"/>
          <w:tab w:val="left" w:pos="1843"/>
          <w:tab w:val="left" w:pos="3119"/>
          <w:tab w:val="left" w:pos="4253"/>
        </w:tabs>
        <w:spacing w:after="120" w:line="312" w:lineRule="auto"/>
        <w:textAlignment w:val="baseline"/>
        <w:rPr>
          <w:rFonts w:cs="Arial"/>
        </w:rPr>
      </w:pPr>
      <w:r>
        <w:rPr>
          <w:rFonts w:cs="Arial"/>
        </w:rPr>
        <w:t>Applicant’s name:</w:t>
      </w:r>
      <w:r>
        <w:rPr>
          <w:rFonts w:cs="Arial"/>
        </w:rPr>
        <w:tab/>
      </w:r>
    </w:p>
    <w:p w14:paraId="0034A7FC" w14:textId="77777777" w:rsidR="005027F9" w:rsidRDefault="00DA250D">
      <w:pPr>
        <w:widowControl w:val="0"/>
        <w:tabs>
          <w:tab w:val="left" w:pos="851"/>
          <w:tab w:val="left" w:pos="1843"/>
          <w:tab w:val="left" w:pos="3119"/>
          <w:tab w:val="left" w:pos="4253"/>
        </w:tabs>
        <w:spacing w:after="120" w:line="312" w:lineRule="auto"/>
        <w:textAlignment w:val="baseline"/>
        <w:rPr>
          <w:rFonts w:cs="Arial"/>
        </w:rPr>
      </w:pPr>
      <w:r>
        <w:rPr>
          <w:rFonts w:cs="Arial"/>
        </w:rPr>
        <w:t>Applicant’s address:</w:t>
      </w:r>
      <w:r>
        <w:rPr>
          <w:rFonts w:cs="Arial"/>
        </w:rPr>
        <w:tab/>
      </w:r>
    </w:p>
    <w:p w14:paraId="7F1D1701" w14:textId="77777777" w:rsidR="005027F9" w:rsidRDefault="00DA250D">
      <w:pPr>
        <w:widowControl w:val="0"/>
        <w:tabs>
          <w:tab w:val="left" w:pos="851"/>
          <w:tab w:val="left" w:pos="1843"/>
          <w:tab w:val="left" w:pos="3119"/>
          <w:tab w:val="left" w:pos="4253"/>
        </w:tabs>
        <w:spacing w:after="120" w:line="312" w:lineRule="auto"/>
        <w:textAlignment w:val="baseline"/>
      </w:pPr>
      <w:r>
        <w:rPr>
          <w:rFonts w:cs="Arial"/>
        </w:rPr>
        <w:t>Date:</w:t>
      </w:r>
    </w:p>
    <w:p w14:paraId="1A0884DE" w14:textId="77777777" w:rsidR="005027F9" w:rsidRDefault="00DA250D">
      <w:pPr>
        <w:pageBreakBefore/>
        <w:widowControl w:val="0"/>
        <w:tabs>
          <w:tab w:val="left" w:pos="0"/>
        </w:tabs>
        <w:spacing w:line="312" w:lineRule="auto"/>
        <w:jc w:val="center"/>
        <w:textAlignment w:val="baseline"/>
        <w:rPr>
          <w:rFonts w:cs="Arial"/>
          <w:b/>
          <w:iCs/>
          <w:sz w:val="24"/>
          <w:szCs w:val="24"/>
        </w:rPr>
      </w:pPr>
      <w:r>
        <w:rPr>
          <w:rFonts w:cs="Arial"/>
          <w:b/>
          <w:iCs/>
          <w:sz w:val="24"/>
          <w:szCs w:val="24"/>
        </w:rPr>
        <w:lastRenderedPageBreak/>
        <w:t>Ribble Valley Borough Council</w:t>
      </w:r>
    </w:p>
    <w:p w14:paraId="53DDF21E" w14:textId="77777777" w:rsidR="005027F9" w:rsidRDefault="00DA250D">
      <w:pPr>
        <w:keepNext/>
        <w:widowControl w:val="0"/>
        <w:spacing w:line="312" w:lineRule="auto"/>
        <w:jc w:val="center"/>
        <w:textAlignment w:val="baseline"/>
        <w:rPr>
          <w:rFonts w:cs="Arial"/>
          <w:b/>
          <w:sz w:val="24"/>
          <w:szCs w:val="24"/>
        </w:rPr>
      </w:pPr>
      <w:r>
        <w:rPr>
          <w:rFonts w:cs="Arial"/>
          <w:b/>
          <w:sz w:val="24"/>
          <w:szCs w:val="24"/>
        </w:rPr>
        <w:t>Clitheroe Castle Grounds Improvement Works</w:t>
      </w:r>
    </w:p>
    <w:p w14:paraId="049E4EF4" w14:textId="77777777" w:rsidR="005027F9" w:rsidRDefault="00DA250D">
      <w:pPr>
        <w:keepNext/>
        <w:widowControl w:val="0"/>
        <w:spacing w:line="312" w:lineRule="auto"/>
        <w:jc w:val="center"/>
        <w:textAlignment w:val="baseline"/>
        <w:rPr>
          <w:rFonts w:cs="Arial"/>
          <w:b/>
          <w:sz w:val="24"/>
          <w:szCs w:val="24"/>
        </w:rPr>
      </w:pPr>
      <w:r>
        <w:rPr>
          <w:rFonts w:cs="Arial"/>
          <w:b/>
          <w:sz w:val="24"/>
          <w:szCs w:val="24"/>
        </w:rPr>
        <w:t>PRE-CONSTRUCTION HEALTH AND SAFETY INFORMATION</w:t>
      </w:r>
    </w:p>
    <w:p w14:paraId="4847A940" w14:textId="77777777" w:rsidR="005027F9" w:rsidRDefault="00DA250D">
      <w:pPr>
        <w:spacing w:line="312" w:lineRule="auto"/>
        <w:ind w:right="-45"/>
        <w:jc w:val="center"/>
        <w:rPr>
          <w:rFonts w:cs="Arial"/>
          <w:b/>
          <w:sz w:val="24"/>
          <w:szCs w:val="24"/>
        </w:rPr>
      </w:pPr>
      <w:r>
        <w:rPr>
          <w:rFonts w:cs="Arial"/>
          <w:b/>
          <w:sz w:val="24"/>
          <w:szCs w:val="24"/>
        </w:rPr>
        <w:t>CDM  2015</w:t>
      </w:r>
    </w:p>
    <w:p w14:paraId="0034E873" w14:textId="77777777" w:rsidR="005027F9" w:rsidRDefault="00DA250D">
      <w:pPr>
        <w:spacing w:line="312" w:lineRule="auto"/>
        <w:ind w:right="-45"/>
        <w:jc w:val="left"/>
        <w:rPr>
          <w:rFonts w:cs="Arial"/>
          <w:bCs/>
          <w:sz w:val="24"/>
          <w:szCs w:val="24"/>
        </w:rPr>
      </w:pPr>
      <w:r>
        <w:rPr>
          <w:rFonts w:cs="Arial"/>
          <w:bCs/>
          <w:sz w:val="24"/>
          <w:szCs w:val="24"/>
        </w:rPr>
        <w:t>This Pre-construction information has been supplied for the determination of resources necessary to meet the health and safety requirements for the construction phase of the above project, it shall not be used as the Construction Phase Health and Safety Plan</w:t>
      </w:r>
    </w:p>
    <w:p w14:paraId="08C64259" w14:textId="77777777" w:rsidR="005027F9" w:rsidRDefault="005027F9">
      <w:pPr>
        <w:spacing w:line="312" w:lineRule="auto"/>
        <w:ind w:right="-45"/>
        <w:jc w:val="center"/>
        <w:rPr>
          <w:rFonts w:cs="Arial"/>
          <w:b/>
          <w:sz w:val="24"/>
          <w:szCs w:val="24"/>
        </w:rPr>
      </w:pPr>
    </w:p>
    <w:p w14:paraId="38EBF726" w14:textId="77777777" w:rsidR="005027F9" w:rsidRDefault="00DA250D">
      <w:pPr>
        <w:keepNext/>
        <w:pBdr>
          <w:top w:val="single" w:sz="6" w:space="1" w:color="000000"/>
          <w:left w:val="single" w:sz="6" w:space="1" w:color="000000"/>
          <w:bottom w:val="single" w:sz="6" w:space="1" w:color="000000"/>
          <w:right w:val="single" w:sz="6" w:space="31" w:color="000000"/>
        </w:pBdr>
        <w:tabs>
          <w:tab w:val="left" w:pos="8789"/>
        </w:tabs>
        <w:spacing w:line="312" w:lineRule="auto"/>
        <w:ind w:right="662"/>
        <w:jc w:val="center"/>
        <w:outlineLvl w:val="0"/>
        <w:rPr>
          <w:rFonts w:cs="Arial"/>
          <w:b/>
          <w:bCs/>
          <w:sz w:val="24"/>
          <w:szCs w:val="24"/>
        </w:rPr>
      </w:pPr>
      <w:r>
        <w:rPr>
          <w:rFonts w:cs="Arial"/>
          <w:b/>
          <w:bCs/>
          <w:sz w:val="24"/>
          <w:szCs w:val="24"/>
        </w:rPr>
        <w:t>Project Title: - Clitheroe Castle Grounds Improvement Works.</w:t>
      </w:r>
    </w:p>
    <w:tbl>
      <w:tblPr>
        <w:tblW w:w="10774" w:type="dxa"/>
        <w:tblInd w:w="-150" w:type="dxa"/>
        <w:tblLayout w:type="fixed"/>
        <w:tblCellMar>
          <w:left w:w="10" w:type="dxa"/>
          <w:right w:w="10" w:type="dxa"/>
        </w:tblCellMar>
        <w:tblLook w:val="04A0" w:firstRow="1" w:lastRow="0" w:firstColumn="1" w:lastColumn="0" w:noHBand="0" w:noVBand="1"/>
      </w:tblPr>
      <w:tblGrid>
        <w:gridCol w:w="2268"/>
        <w:gridCol w:w="8506"/>
      </w:tblGrid>
      <w:tr w:rsidR="005027F9" w14:paraId="27049E32" w14:textId="77777777">
        <w:trPr>
          <w:trHeight w:val="505"/>
        </w:trPr>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75321A" w14:textId="77777777" w:rsidR="005027F9" w:rsidRDefault="00DA250D">
            <w:pPr>
              <w:spacing w:line="312" w:lineRule="auto"/>
              <w:ind w:right="-108"/>
              <w:jc w:val="center"/>
              <w:rPr>
                <w:rFonts w:cs="Arial"/>
                <w:b/>
                <w:bCs/>
                <w:sz w:val="24"/>
                <w:szCs w:val="24"/>
              </w:rPr>
            </w:pPr>
            <w:r>
              <w:rPr>
                <w:rFonts w:cs="Arial"/>
                <w:b/>
                <w:bCs/>
                <w:sz w:val="24"/>
                <w:szCs w:val="24"/>
              </w:rPr>
              <w:t>SECTION 1.</w:t>
            </w:r>
          </w:p>
        </w:tc>
        <w:tc>
          <w:tcPr>
            <w:tcW w:w="8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100109" w14:textId="77777777" w:rsidR="005027F9" w:rsidRDefault="00DA250D">
            <w:pPr>
              <w:keepNext/>
              <w:spacing w:line="312" w:lineRule="auto"/>
              <w:ind w:right="1678"/>
              <w:jc w:val="center"/>
              <w:outlineLvl w:val="1"/>
            </w:pPr>
            <w:r>
              <w:rPr>
                <w:rFonts w:cs="Arial"/>
                <w:b/>
                <w:bCs/>
                <w:sz w:val="24"/>
                <w:szCs w:val="24"/>
              </w:rPr>
              <w:t>DESCRIPTION OF PROJECT</w:t>
            </w:r>
          </w:p>
        </w:tc>
      </w:tr>
      <w:tr w:rsidR="005027F9" w14:paraId="45714838"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735BB87" w14:textId="77777777" w:rsidR="005027F9" w:rsidRDefault="00DA250D">
            <w:pPr>
              <w:numPr>
                <w:ilvl w:val="0"/>
                <w:numId w:val="30"/>
              </w:numPr>
              <w:suppressAutoHyphens w:val="0"/>
              <w:spacing w:line="312" w:lineRule="auto"/>
              <w:ind w:left="0" w:right="-108" w:firstLine="0"/>
              <w:rPr>
                <w:rFonts w:cs="Arial"/>
                <w:sz w:val="24"/>
                <w:szCs w:val="24"/>
              </w:rPr>
            </w:pPr>
            <w:r>
              <w:rPr>
                <w:rFonts w:cs="Arial"/>
                <w:sz w:val="24"/>
                <w:szCs w:val="24"/>
              </w:rPr>
              <w:t>Project Description and Nature of works</w:t>
            </w:r>
          </w:p>
          <w:p w14:paraId="6368224D" w14:textId="77777777" w:rsidR="005027F9" w:rsidRDefault="00DA250D">
            <w:pPr>
              <w:spacing w:line="312" w:lineRule="auto"/>
              <w:ind w:right="-108"/>
              <w:rPr>
                <w:rFonts w:cs="Arial"/>
                <w:sz w:val="24"/>
                <w:szCs w:val="24"/>
              </w:rPr>
            </w:pPr>
            <w:r>
              <w:rPr>
                <w:rFonts w:cs="Arial"/>
                <w:sz w:val="24"/>
                <w:szCs w:val="24"/>
              </w:rPr>
              <w:t>(include timescale)</w:t>
            </w:r>
          </w:p>
        </w:tc>
        <w:tc>
          <w:tcPr>
            <w:tcW w:w="8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CF8D258" w14:textId="77777777" w:rsidR="005027F9" w:rsidRDefault="00DA250D">
            <w:pPr>
              <w:spacing w:line="280" w:lineRule="exact"/>
              <w:ind w:left="41"/>
              <w:rPr>
                <w:rFonts w:eastAsia="Calibri" w:cs="Arial"/>
                <w:kern w:val="3"/>
                <w:szCs w:val="22"/>
              </w:rPr>
            </w:pPr>
            <w:r>
              <w:rPr>
                <w:rFonts w:eastAsia="Calibri" w:cs="Arial"/>
                <w:kern w:val="3"/>
                <w:szCs w:val="22"/>
              </w:rPr>
              <w:t xml:space="preserve">Clitheroe Castle Grounds is an urban park within the town of Clitheroe. The grounds comprise a castle keep scheduled monument, museum, children’s playground, multi-use games area, outdoor gym, café and bowling green, bandstand, public toilets and landscaped areas. </w:t>
            </w:r>
          </w:p>
          <w:p w14:paraId="60AA42CC" w14:textId="77777777" w:rsidR="005027F9" w:rsidRDefault="00DA250D">
            <w:pPr>
              <w:spacing w:line="280" w:lineRule="exact"/>
              <w:rPr>
                <w:rFonts w:eastAsia="Calibri" w:cs="Arial"/>
                <w:kern w:val="3"/>
                <w:szCs w:val="22"/>
              </w:rPr>
            </w:pPr>
            <w:r>
              <w:rPr>
                <w:rFonts w:eastAsia="Calibri" w:cs="Arial"/>
                <w:kern w:val="3"/>
                <w:szCs w:val="22"/>
              </w:rPr>
              <w:t>This contract is for works to improve the park infrastructure, footpaths, seats, bins, bollards, amenity lighting and reconstruction of the bandstand arena.</w:t>
            </w:r>
          </w:p>
          <w:p w14:paraId="7ED17B39" w14:textId="77777777" w:rsidR="005027F9" w:rsidRDefault="00DA250D">
            <w:pPr>
              <w:autoSpaceDE w:val="0"/>
              <w:jc w:val="left"/>
            </w:pPr>
            <w:r>
              <w:rPr>
                <w:rFonts w:eastAsia="Aptos" w:cs="Arial"/>
                <w:bCs/>
                <w:szCs w:val="22"/>
              </w:rPr>
              <w:t>The locations of the street furniture, including lighting, illustrated on the drawings may change during the construction of the works, the drawings are indicative only.</w:t>
            </w:r>
          </w:p>
        </w:tc>
      </w:tr>
      <w:tr w:rsidR="005027F9" w14:paraId="20290FAA" w14:textId="77777777">
        <w:trPr>
          <w:trHeight w:val="414"/>
        </w:trPr>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5EC78C4" w14:textId="77777777" w:rsidR="005027F9" w:rsidRDefault="00DA250D">
            <w:pPr>
              <w:spacing w:line="312" w:lineRule="auto"/>
              <w:rPr>
                <w:rFonts w:cs="Arial"/>
                <w:sz w:val="24"/>
                <w:szCs w:val="24"/>
              </w:rPr>
            </w:pPr>
            <w:r>
              <w:rPr>
                <w:rFonts w:cs="Arial"/>
                <w:sz w:val="24"/>
                <w:szCs w:val="24"/>
              </w:rPr>
              <w:t>Locations</w:t>
            </w:r>
          </w:p>
        </w:tc>
        <w:tc>
          <w:tcPr>
            <w:tcW w:w="8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BE1CAAB" w14:textId="77777777" w:rsidR="005027F9" w:rsidRDefault="00DA250D">
            <w:pPr>
              <w:widowControl w:val="0"/>
            </w:pPr>
            <w:r>
              <w:rPr>
                <w:rFonts w:cs="Arial"/>
                <w:szCs w:val="22"/>
                <w:lang w:val="en-US"/>
              </w:rPr>
              <w:t>Clitheroe Castle Grounds is in the centre  of the Clitheroe conurbation, in the heart of the Ribble Valley.</w:t>
            </w:r>
          </w:p>
        </w:tc>
      </w:tr>
      <w:tr w:rsidR="005027F9" w14:paraId="57AA90C0"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4AA4E1" w14:textId="77777777" w:rsidR="005027F9" w:rsidRDefault="00DA250D">
            <w:pPr>
              <w:spacing w:line="312" w:lineRule="auto"/>
              <w:ind w:right="-108"/>
              <w:rPr>
                <w:rFonts w:cs="Arial"/>
                <w:sz w:val="24"/>
                <w:szCs w:val="24"/>
              </w:rPr>
            </w:pPr>
            <w:r>
              <w:rPr>
                <w:rFonts w:cs="Arial"/>
                <w:sz w:val="24"/>
                <w:szCs w:val="24"/>
              </w:rPr>
              <w:t>Programme details including commencement and duration.</w:t>
            </w:r>
          </w:p>
        </w:tc>
        <w:tc>
          <w:tcPr>
            <w:tcW w:w="8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A42773" w14:textId="69B4D901" w:rsidR="005027F9" w:rsidRDefault="00DA250D">
            <w:pPr>
              <w:spacing w:line="312" w:lineRule="auto"/>
              <w:ind w:left="66" w:right="13"/>
              <w:rPr>
                <w:rFonts w:cs="Arial"/>
                <w:szCs w:val="22"/>
              </w:rPr>
            </w:pPr>
            <w:r>
              <w:rPr>
                <w:rFonts w:cs="Arial"/>
                <w:szCs w:val="22"/>
              </w:rPr>
              <w:t>It is expected that works on-site will begin in April 2026 for 52 weeks</w:t>
            </w:r>
            <w:r w:rsidR="00F96AA6">
              <w:rPr>
                <w:rFonts w:cs="Arial"/>
                <w:szCs w:val="22"/>
              </w:rPr>
              <w:t>.</w:t>
            </w:r>
          </w:p>
          <w:p w14:paraId="49346437" w14:textId="77777777" w:rsidR="00F96AA6" w:rsidRDefault="00F96AA6">
            <w:pPr>
              <w:spacing w:line="312" w:lineRule="auto"/>
              <w:ind w:left="66" w:right="13"/>
              <w:rPr>
                <w:rFonts w:cs="Arial"/>
                <w:szCs w:val="22"/>
              </w:rPr>
            </w:pPr>
          </w:p>
          <w:p w14:paraId="088A4D35" w14:textId="77777777" w:rsidR="005027F9" w:rsidRDefault="00DA250D">
            <w:pPr>
              <w:spacing w:line="280" w:lineRule="exact"/>
              <w:ind w:left="41"/>
              <w:rPr>
                <w:rFonts w:eastAsia="Calibri" w:cs="Arial"/>
                <w:kern w:val="3"/>
                <w:szCs w:val="22"/>
              </w:rPr>
            </w:pPr>
            <w:r>
              <w:rPr>
                <w:rFonts w:eastAsia="Calibri" w:cs="Arial"/>
                <w:kern w:val="3"/>
                <w:szCs w:val="22"/>
              </w:rPr>
              <w:t>The park is host to a number of public events throughout the year including circus, fairgrounds and bonfire on the castle field and a number of concerts at the bandstand.</w:t>
            </w:r>
          </w:p>
          <w:p w14:paraId="3CC0A958" w14:textId="77777777" w:rsidR="005027F9" w:rsidRDefault="00DA250D">
            <w:pPr>
              <w:spacing w:line="280" w:lineRule="exact"/>
              <w:ind w:left="41"/>
              <w:rPr>
                <w:rFonts w:eastAsia="Calibri" w:cs="Arial"/>
                <w:kern w:val="3"/>
                <w:szCs w:val="22"/>
              </w:rPr>
            </w:pPr>
            <w:r>
              <w:rPr>
                <w:rFonts w:eastAsia="Calibri" w:cs="Arial"/>
                <w:kern w:val="3"/>
                <w:szCs w:val="22"/>
              </w:rPr>
              <w:t>The museum will remain open throughout the works.</w:t>
            </w:r>
          </w:p>
          <w:p w14:paraId="5A861A32" w14:textId="77777777" w:rsidR="00F96AA6" w:rsidRDefault="00F96AA6">
            <w:pPr>
              <w:spacing w:line="280" w:lineRule="exact"/>
              <w:ind w:left="41"/>
              <w:rPr>
                <w:rFonts w:eastAsia="Calibri" w:cs="Arial"/>
                <w:kern w:val="3"/>
                <w:szCs w:val="22"/>
              </w:rPr>
            </w:pPr>
          </w:p>
          <w:p w14:paraId="462D6C8F" w14:textId="77777777" w:rsidR="005027F9" w:rsidRDefault="00DA250D">
            <w:pPr>
              <w:spacing w:line="280" w:lineRule="exact"/>
              <w:ind w:left="41"/>
            </w:pPr>
            <w:r>
              <w:rPr>
                <w:rFonts w:eastAsia="Calibri" w:cs="Arial"/>
                <w:kern w:val="3"/>
                <w:szCs w:val="22"/>
              </w:rPr>
              <w:t xml:space="preserve">Whilst most events have been cancelled for the duration of this contract the Town Council would appreciate continuation of </w:t>
            </w:r>
            <w:r>
              <w:rPr>
                <w:rFonts w:eastAsia="Aptos" w:cs="Arial"/>
                <w:bCs/>
                <w:szCs w:val="22"/>
              </w:rPr>
              <w:t>the ‘Live at the Castle’ event on June 26</w:t>
            </w:r>
            <w:r>
              <w:rPr>
                <w:rFonts w:eastAsia="Aptos" w:cs="Arial"/>
                <w:bCs/>
                <w:szCs w:val="22"/>
                <w:vertAlign w:val="superscript"/>
              </w:rPr>
              <w:t xml:space="preserve">th </w:t>
            </w:r>
            <w:r>
              <w:rPr>
                <w:rFonts w:eastAsia="Aptos" w:cs="Arial"/>
                <w:bCs/>
                <w:szCs w:val="22"/>
              </w:rPr>
              <w:t>,27</w:t>
            </w:r>
            <w:r>
              <w:rPr>
                <w:rFonts w:eastAsia="Aptos" w:cs="Arial"/>
                <w:bCs/>
                <w:szCs w:val="22"/>
                <w:vertAlign w:val="superscript"/>
              </w:rPr>
              <w:t>th</w:t>
            </w:r>
            <w:r>
              <w:rPr>
                <w:rFonts w:eastAsia="Aptos" w:cs="Arial"/>
                <w:bCs/>
                <w:szCs w:val="22"/>
              </w:rPr>
              <w:t xml:space="preserve"> and 28</w:t>
            </w:r>
            <w:r>
              <w:rPr>
                <w:rFonts w:eastAsia="Aptos" w:cs="Arial"/>
                <w:bCs/>
                <w:szCs w:val="22"/>
                <w:vertAlign w:val="superscript"/>
              </w:rPr>
              <w:t>th</w:t>
            </w:r>
            <w:r>
              <w:rPr>
                <w:rFonts w:eastAsia="Aptos" w:cs="Arial"/>
                <w:bCs/>
                <w:szCs w:val="22"/>
              </w:rPr>
              <w:t xml:space="preserve"> when it is estimated that there will be around 5000 people present at the event on the main field to the grounds. In addition, the town council would be grateful if the bandstand works could be completed to enable the ‘Last Night of the Proms’ event to take place on 25</w:t>
            </w:r>
            <w:r>
              <w:rPr>
                <w:rFonts w:eastAsia="Aptos" w:cs="Arial"/>
                <w:bCs/>
                <w:szCs w:val="22"/>
                <w:vertAlign w:val="superscript"/>
              </w:rPr>
              <w:t>th</w:t>
            </w:r>
            <w:r>
              <w:rPr>
                <w:rFonts w:eastAsia="Aptos" w:cs="Arial"/>
                <w:bCs/>
                <w:szCs w:val="22"/>
              </w:rPr>
              <w:t xml:space="preserve"> July 2026.</w:t>
            </w:r>
          </w:p>
        </w:tc>
      </w:tr>
      <w:tr w:rsidR="005027F9" w14:paraId="2D7B617D" w14:textId="77777777">
        <w:trPr>
          <w:trHeight w:val="680"/>
        </w:trPr>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7FF7AE" w14:textId="77777777" w:rsidR="005027F9" w:rsidRDefault="00DA250D">
            <w:pPr>
              <w:spacing w:line="312" w:lineRule="auto"/>
              <w:ind w:right="-108"/>
              <w:rPr>
                <w:rFonts w:cs="Arial"/>
                <w:sz w:val="24"/>
                <w:szCs w:val="24"/>
              </w:rPr>
            </w:pPr>
            <w:r>
              <w:rPr>
                <w:rFonts w:cs="Arial"/>
                <w:sz w:val="24"/>
                <w:szCs w:val="24"/>
              </w:rPr>
              <w:t xml:space="preserve">Client </w:t>
            </w:r>
          </w:p>
        </w:tc>
        <w:tc>
          <w:tcPr>
            <w:tcW w:w="8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4DB78F" w14:textId="77777777" w:rsidR="005027F9" w:rsidRDefault="00DA250D">
            <w:pPr>
              <w:spacing w:line="312" w:lineRule="auto"/>
              <w:ind w:right="1678"/>
              <w:rPr>
                <w:rFonts w:cs="Arial"/>
                <w:sz w:val="24"/>
                <w:szCs w:val="24"/>
              </w:rPr>
            </w:pPr>
            <w:r>
              <w:rPr>
                <w:rFonts w:cs="Arial"/>
                <w:sz w:val="24"/>
                <w:szCs w:val="24"/>
              </w:rPr>
              <w:t>Ribble Valley Borough Council</w:t>
            </w:r>
          </w:p>
          <w:p w14:paraId="1587D1A1" w14:textId="77777777" w:rsidR="005027F9" w:rsidRDefault="00DA250D">
            <w:pPr>
              <w:spacing w:line="312" w:lineRule="auto"/>
              <w:ind w:right="1678"/>
              <w:rPr>
                <w:rFonts w:cs="Arial"/>
                <w:sz w:val="24"/>
                <w:szCs w:val="24"/>
              </w:rPr>
            </w:pPr>
            <w:r>
              <w:rPr>
                <w:rFonts w:cs="Arial"/>
                <w:sz w:val="24"/>
                <w:szCs w:val="24"/>
              </w:rPr>
              <w:t>Council Offices</w:t>
            </w:r>
          </w:p>
          <w:p w14:paraId="1681B773" w14:textId="77777777" w:rsidR="005027F9" w:rsidRDefault="00DA250D">
            <w:pPr>
              <w:spacing w:line="312" w:lineRule="auto"/>
              <w:ind w:right="1678"/>
              <w:rPr>
                <w:rFonts w:cs="Arial"/>
                <w:sz w:val="24"/>
                <w:szCs w:val="24"/>
              </w:rPr>
            </w:pPr>
            <w:r>
              <w:rPr>
                <w:rFonts w:cs="Arial"/>
                <w:sz w:val="24"/>
                <w:szCs w:val="24"/>
              </w:rPr>
              <w:t>Church Walk</w:t>
            </w:r>
          </w:p>
          <w:p w14:paraId="096785D5" w14:textId="77777777" w:rsidR="005027F9" w:rsidRDefault="00DA250D">
            <w:pPr>
              <w:spacing w:line="312" w:lineRule="auto"/>
              <w:ind w:right="1678"/>
              <w:rPr>
                <w:rFonts w:cs="Arial"/>
                <w:sz w:val="24"/>
                <w:szCs w:val="24"/>
              </w:rPr>
            </w:pPr>
            <w:r>
              <w:rPr>
                <w:rFonts w:cs="Arial"/>
                <w:sz w:val="24"/>
                <w:szCs w:val="24"/>
              </w:rPr>
              <w:t>Clitheroe</w:t>
            </w:r>
          </w:p>
          <w:p w14:paraId="6385E1B1" w14:textId="77777777" w:rsidR="005027F9" w:rsidRDefault="00DA250D">
            <w:pPr>
              <w:spacing w:line="312" w:lineRule="auto"/>
              <w:ind w:right="1678"/>
              <w:rPr>
                <w:rFonts w:cs="Arial"/>
                <w:sz w:val="24"/>
                <w:szCs w:val="24"/>
              </w:rPr>
            </w:pPr>
            <w:r>
              <w:rPr>
                <w:rFonts w:cs="Arial"/>
                <w:sz w:val="24"/>
                <w:szCs w:val="24"/>
              </w:rPr>
              <w:t>BB7 2RA</w:t>
            </w:r>
          </w:p>
          <w:p w14:paraId="22302EAD" w14:textId="77777777" w:rsidR="005027F9" w:rsidRDefault="00DA250D">
            <w:pPr>
              <w:spacing w:line="312" w:lineRule="auto"/>
              <w:ind w:right="1678"/>
            </w:pPr>
            <w:hyperlink r:id="rId17" w:history="1">
              <w:r>
                <w:rPr>
                  <w:rFonts w:eastAsia="Calibri"/>
                  <w:szCs w:val="22"/>
                </w:rPr>
                <w:t>Tel: 01200</w:t>
              </w:r>
            </w:hyperlink>
            <w:r>
              <w:rPr>
                <w:rFonts w:cs="Arial"/>
                <w:sz w:val="24"/>
                <w:szCs w:val="24"/>
              </w:rPr>
              <w:t xml:space="preserve"> 425111</w:t>
            </w:r>
          </w:p>
        </w:tc>
      </w:tr>
      <w:tr w:rsidR="005027F9" w14:paraId="5671C634" w14:textId="77777777">
        <w:trPr>
          <w:trHeight w:val="680"/>
        </w:trPr>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57CC8D" w14:textId="77777777" w:rsidR="005027F9" w:rsidRDefault="00DA250D">
            <w:pPr>
              <w:spacing w:line="312" w:lineRule="auto"/>
              <w:ind w:right="-108"/>
            </w:pPr>
            <w:r>
              <w:rPr>
                <w:rFonts w:cs="Arial"/>
                <w:sz w:val="24"/>
                <w:szCs w:val="24"/>
              </w:rPr>
              <w:t>Principal Designer</w:t>
            </w:r>
          </w:p>
        </w:tc>
        <w:tc>
          <w:tcPr>
            <w:tcW w:w="85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04F3CC0" w14:textId="77777777" w:rsidR="005027F9" w:rsidRDefault="00DA250D">
            <w:pPr>
              <w:spacing w:line="312" w:lineRule="auto"/>
              <w:ind w:right="1678"/>
              <w:rPr>
                <w:rFonts w:cs="Arial"/>
                <w:sz w:val="24"/>
                <w:szCs w:val="24"/>
              </w:rPr>
            </w:pPr>
            <w:r>
              <w:rPr>
                <w:rFonts w:cs="Arial"/>
                <w:sz w:val="24"/>
                <w:szCs w:val="24"/>
              </w:rPr>
              <w:t>Ribble Valley Borough Council</w:t>
            </w:r>
          </w:p>
          <w:p w14:paraId="0ADA7196" w14:textId="77777777" w:rsidR="005027F9" w:rsidRDefault="00DA250D">
            <w:pPr>
              <w:spacing w:line="312" w:lineRule="auto"/>
              <w:ind w:right="1678"/>
              <w:rPr>
                <w:rFonts w:cs="Arial"/>
                <w:sz w:val="24"/>
                <w:szCs w:val="24"/>
              </w:rPr>
            </w:pPr>
            <w:r>
              <w:rPr>
                <w:rFonts w:cs="Arial"/>
                <w:sz w:val="24"/>
                <w:szCs w:val="24"/>
              </w:rPr>
              <w:t>Council Offices</w:t>
            </w:r>
          </w:p>
          <w:p w14:paraId="7944472E" w14:textId="77777777" w:rsidR="005027F9" w:rsidRDefault="00DA250D">
            <w:pPr>
              <w:spacing w:line="312" w:lineRule="auto"/>
              <w:ind w:right="1678"/>
              <w:rPr>
                <w:rFonts w:cs="Arial"/>
                <w:sz w:val="24"/>
                <w:szCs w:val="24"/>
              </w:rPr>
            </w:pPr>
            <w:r>
              <w:rPr>
                <w:rFonts w:cs="Arial"/>
                <w:sz w:val="24"/>
                <w:szCs w:val="24"/>
              </w:rPr>
              <w:t>Church Walk</w:t>
            </w:r>
          </w:p>
          <w:p w14:paraId="4B6B98AF" w14:textId="77777777" w:rsidR="005027F9" w:rsidRDefault="00DA250D">
            <w:pPr>
              <w:spacing w:line="312" w:lineRule="auto"/>
              <w:ind w:right="1678"/>
              <w:rPr>
                <w:rFonts w:cs="Arial"/>
                <w:sz w:val="24"/>
                <w:szCs w:val="24"/>
              </w:rPr>
            </w:pPr>
            <w:r>
              <w:rPr>
                <w:rFonts w:cs="Arial"/>
                <w:sz w:val="24"/>
                <w:szCs w:val="24"/>
              </w:rPr>
              <w:t>Clitheroe</w:t>
            </w:r>
          </w:p>
          <w:p w14:paraId="79CD5DD8" w14:textId="77777777" w:rsidR="005027F9" w:rsidRDefault="00DA250D">
            <w:pPr>
              <w:spacing w:line="312" w:lineRule="auto"/>
              <w:ind w:right="1678"/>
              <w:rPr>
                <w:rFonts w:cs="Arial"/>
                <w:sz w:val="24"/>
                <w:szCs w:val="24"/>
              </w:rPr>
            </w:pPr>
            <w:r>
              <w:rPr>
                <w:rFonts w:cs="Arial"/>
                <w:sz w:val="24"/>
                <w:szCs w:val="24"/>
              </w:rPr>
              <w:t>BB7 2RA</w:t>
            </w:r>
          </w:p>
          <w:p w14:paraId="5696135D" w14:textId="77777777" w:rsidR="005027F9" w:rsidRDefault="00DA250D">
            <w:pPr>
              <w:spacing w:line="312" w:lineRule="auto"/>
              <w:ind w:right="1678"/>
            </w:pPr>
            <w:hyperlink r:id="rId18" w:history="1">
              <w:r>
                <w:rPr>
                  <w:rFonts w:eastAsia="Calibri"/>
                  <w:szCs w:val="22"/>
                </w:rPr>
                <w:t>Tel: 01200</w:t>
              </w:r>
            </w:hyperlink>
            <w:r>
              <w:rPr>
                <w:rFonts w:cs="Arial"/>
                <w:sz w:val="24"/>
                <w:szCs w:val="24"/>
              </w:rPr>
              <w:t xml:space="preserve"> 425111</w:t>
            </w:r>
          </w:p>
        </w:tc>
      </w:tr>
      <w:tr w:rsidR="005027F9" w14:paraId="221CE920" w14:textId="77777777">
        <w:tc>
          <w:tcPr>
            <w:tcW w:w="2268" w:type="dxa"/>
            <w:tcMar>
              <w:top w:w="0" w:type="dxa"/>
              <w:left w:w="108" w:type="dxa"/>
              <w:bottom w:w="0" w:type="dxa"/>
              <w:right w:w="108" w:type="dxa"/>
            </w:tcMar>
            <w:vAlign w:val="center"/>
          </w:tcPr>
          <w:p w14:paraId="65CD968D" w14:textId="77777777" w:rsidR="005027F9" w:rsidRDefault="005027F9">
            <w:pPr>
              <w:spacing w:line="312" w:lineRule="auto"/>
              <w:ind w:right="1678"/>
              <w:rPr>
                <w:rFonts w:cs="Arial"/>
                <w:sz w:val="24"/>
                <w:szCs w:val="24"/>
                <w:shd w:val="clear" w:color="auto" w:fill="FFFF00"/>
              </w:rPr>
            </w:pPr>
          </w:p>
        </w:tc>
        <w:tc>
          <w:tcPr>
            <w:tcW w:w="8506" w:type="dxa"/>
            <w:tcMar>
              <w:top w:w="0" w:type="dxa"/>
              <w:left w:w="108" w:type="dxa"/>
              <w:bottom w:w="0" w:type="dxa"/>
              <w:right w:w="108" w:type="dxa"/>
            </w:tcMar>
            <w:vAlign w:val="center"/>
          </w:tcPr>
          <w:p w14:paraId="1B157B03" w14:textId="77777777" w:rsidR="005027F9" w:rsidRDefault="005027F9">
            <w:pPr>
              <w:spacing w:line="312" w:lineRule="auto"/>
              <w:ind w:right="1678"/>
              <w:rPr>
                <w:rFonts w:cs="Arial"/>
                <w:sz w:val="24"/>
                <w:szCs w:val="24"/>
                <w:shd w:val="clear" w:color="auto" w:fill="FFFF00"/>
              </w:rPr>
            </w:pPr>
          </w:p>
        </w:tc>
      </w:tr>
    </w:tbl>
    <w:p w14:paraId="4A282B98" w14:textId="77777777" w:rsidR="005027F9" w:rsidRDefault="005027F9">
      <w:pPr>
        <w:pageBreakBefore/>
      </w:pPr>
    </w:p>
    <w:tbl>
      <w:tblPr>
        <w:tblW w:w="10774" w:type="dxa"/>
        <w:tblInd w:w="-150" w:type="dxa"/>
        <w:tblLayout w:type="fixed"/>
        <w:tblCellMar>
          <w:left w:w="10" w:type="dxa"/>
          <w:right w:w="10" w:type="dxa"/>
        </w:tblCellMar>
        <w:tblLook w:val="04A0" w:firstRow="1" w:lastRow="0" w:firstColumn="1" w:lastColumn="0" w:noHBand="0" w:noVBand="1"/>
      </w:tblPr>
      <w:tblGrid>
        <w:gridCol w:w="2268"/>
        <w:gridCol w:w="4110"/>
        <w:gridCol w:w="4396"/>
      </w:tblGrid>
      <w:tr w:rsidR="005027F9" w14:paraId="68679463"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1D3E30" w14:textId="77777777" w:rsidR="005027F9" w:rsidRDefault="00DA250D">
            <w:pPr>
              <w:spacing w:line="312" w:lineRule="auto"/>
              <w:ind w:right="-108"/>
              <w:rPr>
                <w:rFonts w:cs="Arial"/>
                <w:sz w:val="24"/>
                <w:szCs w:val="24"/>
              </w:rPr>
            </w:pPr>
            <w:r>
              <w:rPr>
                <w:rFonts w:cs="Arial"/>
                <w:sz w:val="24"/>
                <w:szCs w:val="24"/>
              </w:rPr>
              <w:t>Existing records</w:t>
            </w:r>
          </w:p>
        </w:tc>
        <w:tc>
          <w:tcPr>
            <w:tcW w:w="850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6E7745B" w14:textId="77777777" w:rsidR="005027F9" w:rsidRDefault="00DA250D">
            <w:pPr>
              <w:spacing w:line="312" w:lineRule="auto"/>
              <w:ind w:right="1678"/>
              <w:rPr>
                <w:rFonts w:cs="Arial"/>
                <w:sz w:val="24"/>
                <w:szCs w:val="24"/>
              </w:rPr>
            </w:pPr>
            <w:r>
              <w:rPr>
                <w:rFonts w:cs="Arial"/>
                <w:sz w:val="24"/>
                <w:szCs w:val="24"/>
              </w:rPr>
              <w:t>Utility records have been checked online and are included under separate cover. It is the Contractor’s responsibility to carry-out the necessary investigations on-site for existing services prior to all ground works and to ensure protection of services during the works.</w:t>
            </w:r>
          </w:p>
        </w:tc>
      </w:tr>
      <w:tr w:rsidR="005027F9" w14:paraId="5002E419" w14:textId="77777777">
        <w:trPr>
          <w:trHeight w:val="965"/>
        </w:trPr>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B475D3" w14:textId="77777777" w:rsidR="005027F9" w:rsidRDefault="00DA250D">
            <w:pPr>
              <w:spacing w:line="312" w:lineRule="auto"/>
              <w:ind w:right="-108"/>
              <w:rPr>
                <w:rFonts w:cs="Arial"/>
                <w:sz w:val="24"/>
                <w:szCs w:val="24"/>
              </w:rPr>
            </w:pPr>
            <w:r>
              <w:rPr>
                <w:rFonts w:cs="Arial"/>
                <w:sz w:val="24"/>
                <w:szCs w:val="24"/>
              </w:rPr>
              <w:t>Surveys undertaken</w:t>
            </w:r>
          </w:p>
        </w:tc>
        <w:tc>
          <w:tcPr>
            <w:tcW w:w="850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E191403" w14:textId="77777777" w:rsidR="005027F9" w:rsidRDefault="00DA250D">
            <w:pPr>
              <w:spacing w:line="312" w:lineRule="auto"/>
              <w:ind w:right="1678"/>
              <w:rPr>
                <w:rFonts w:cs="Arial"/>
                <w:sz w:val="24"/>
                <w:szCs w:val="24"/>
              </w:rPr>
            </w:pPr>
            <w:r>
              <w:rPr>
                <w:rFonts w:cs="Arial"/>
                <w:sz w:val="24"/>
                <w:szCs w:val="24"/>
              </w:rPr>
              <w:t>Topographical Survey by Site Surveying Services Ltd.</w:t>
            </w:r>
          </w:p>
          <w:p w14:paraId="5321BAAA" w14:textId="77777777" w:rsidR="005027F9" w:rsidRDefault="00DA250D">
            <w:pPr>
              <w:spacing w:line="312" w:lineRule="auto"/>
              <w:ind w:right="1678"/>
              <w:rPr>
                <w:rFonts w:cs="Arial"/>
                <w:sz w:val="24"/>
                <w:szCs w:val="24"/>
              </w:rPr>
            </w:pPr>
            <w:r>
              <w:rPr>
                <w:rFonts w:cs="Arial"/>
                <w:sz w:val="24"/>
                <w:szCs w:val="24"/>
              </w:rPr>
              <w:t>Drainage survey has been undertaken by RVBC staff.</w:t>
            </w:r>
          </w:p>
        </w:tc>
      </w:tr>
      <w:tr w:rsidR="005027F9" w14:paraId="70217C3A"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F572D8" w14:textId="77777777" w:rsidR="005027F9" w:rsidRDefault="00DA250D">
            <w:pPr>
              <w:spacing w:line="312" w:lineRule="auto"/>
              <w:ind w:right="-108"/>
              <w:rPr>
                <w:rFonts w:cs="Arial"/>
                <w:sz w:val="24"/>
                <w:szCs w:val="24"/>
              </w:rPr>
            </w:pPr>
            <w:r>
              <w:rPr>
                <w:rFonts w:cs="Arial"/>
                <w:sz w:val="24"/>
                <w:szCs w:val="24"/>
              </w:rPr>
              <w:t>HSE F10(rev)</w:t>
            </w:r>
          </w:p>
          <w:p w14:paraId="78438130" w14:textId="77777777" w:rsidR="005027F9" w:rsidRDefault="00DA250D">
            <w:pPr>
              <w:spacing w:line="312" w:lineRule="auto"/>
              <w:ind w:right="-108"/>
              <w:rPr>
                <w:rFonts w:cs="Arial"/>
                <w:sz w:val="24"/>
                <w:szCs w:val="24"/>
              </w:rPr>
            </w:pPr>
            <w:r>
              <w:rPr>
                <w:rFonts w:cs="Arial"/>
                <w:sz w:val="24"/>
                <w:szCs w:val="24"/>
              </w:rPr>
              <w:t>Notification sent</w:t>
            </w:r>
          </w:p>
        </w:tc>
        <w:tc>
          <w:tcPr>
            <w:tcW w:w="850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0BFFB88" w14:textId="77777777" w:rsidR="005027F9" w:rsidRDefault="00DA250D">
            <w:pPr>
              <w:spacing w:line="312" w:lineRule="auto"/>
              <w:ind w:right="1678"/>
              <w:rPr>
                <w:rFonts w:cs="Arial"/>
                <w:sz w:val="24"/>
                <w:szCs w:val="24"/>
              </w:rPr>
            </w:pPr>
            <w:r>
              <w:rPr>
                <w:rFonts w:cs="Arial"/>
                <w:sz w:val="24"/>
                <w:szCs w:val="24"/>
              </w:rPr>
              <w:t xml:space="preserve">The F10 will be submitted on the appointment of the Principal Contractor </w:t>
            </w:r>
          </w:p>
        </w:tc>
      </w:tr>
      <w:tr w:rsidR="005027F9" w14:paraId="52A0AF05"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A7A585" w14:textId="77777777" w:rsidR="005027F9" w:rsidRDefault="00DA250D">
            <w:pPr>
              <w:spacing w:line="312" w:lineRule="auto"/>
              <w:ind w:right="-108"/>
              <w:rPr>
                <w:rFonts w:cs="Arial"/>
                <w:sz w:val="24"/>
                <w:szCs w:val="24"/>
              </w:rPr>
            </w:pPr>
            <w:r>
              <w:rPr>
                <w:rFonts w:cs="Arial"/>
                <w:sz w:val="24"/>
                <w:szCs w:val="24"/>
              </w:rPr>
              <w:t>HSE Area Office</w:t>
            </w:r>
          </w:p>
        </w:tc>
        <w:tc>
          <w:tcPr>
            <w:tcW w:w="850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85C13F" w14:textId="77777777" w:rsidR="005027F9" w:rsidRDefault="00DA250D">
            <w:pPr>
              <w:spacing w:line="312" w:lineRule="auto"/>
              <w:ind w:right="1678"/>
              <w:rPr>
                <w:rFonts w:cs="Arial"/>
                <w:sz w:val="24"/>
                <w:szCs w:val="24"/>
              </w:rPr>
            </w:pPr>
            <w:r>
              <w:rPr>
                <w:rFonts w:cs="Arial"/>
                <w:sz w:val="24"/>
                <w:szCs w:val="24"/>
              </w:rPr>
              <w:t>HSE, Redgrave Court, Merton Road Bootle, Merseyside,</w:t>
            </w:r>
          </w:p>
          <w:p w14:paraId="3F53773C" w14:textId="77777777" w:rsidR="005027F9" w:rsidRDefault="00DA250D">
            <w:pPr>
              <w:spacing w:line="312" w:lineRule="auto"/>
              <w:ind w:right="1678"/>
              <w:rPr>
                <w:rFonts w:cs="Arial"/>
                <w:sz w:val="24"/>
                <w:szCs w:val="24"/>
              </w:rPr>
            </w:pPr>
            <w:r>
              <w:rPr>
                <w:rFonts w:cs="Arial"/>
                <w:sz w:val="24"/>
                <w:szCs w:val="24"/>
              </w:rPr>
              <w:t>L20 7HS</w:t>
            </w:r>
          </w:p>
          <w:p w14:paraId="001221A0" w14:textId="77777777" w:rsidR="005027F9" w:rsidRDefault="00DA250D">
            <w:pPr>
              <w:spacing w:line="312" w:lineRule="auto"/>
              <w:ind w:right="1678"/>
              <w:rPr>
                <w:rFonts w:cs="Arial"/>
                <w:sz w:val="24"/>
                <w:szCs w:val="24"/>
              </w:rPr>
            </w:pPr>
            <w:r>
              <w:rPr>
                <w:rFonts w:cs="Arial"/>
                <w:sz w:val="24"/>
                <w:szCs w:val="24"/>
              </w:rPr>
              <w:t>Tel: 0345 300 9923</w:t>
            </w:r>
          </w:p>
        </w:tc>
      </w:tr>
      <w:tr w:rsidR="005027F9" w14:paraId="12288530"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9673FFC" w14:textId="77777777" w:rsidR="005027F9" w:rsidRDefault="00DA250D">
            <w:pPr>
              <w:spacing w:line="312" w:lineRule="auto"/>
              <w:ind w:right="-108"/>
              <w:rPr>
                <w:rFonts w:cs="Arial"/>
                <w:sz w:val="24"/>
                <w:szCs w:val="24"/>
              </w:rPr>
            </w:pPr>
            <w:r>
              <w:rPr>
                <w:rFonts w:cs="Arial"/>
                <w:sz w:val="24"/>
                <w:szCs w:val="24"/>
              </w:rPr>
              <w:t>Contact</w:t>
            </w:r>
          </w:p>
        </w:tc>
        <w:tc>
          <w:tcPr>
            <w:tcW w:w="850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0EA6FA" w14:textId="77777777" w:rsidR="005027F9" w:rsidRDefault="00DA250D">
            <w:pPr>
              <w:spacing w:line="312" w:lineRule="auto"/>
              <w:ind w:right="1678"/>
            </w:pPr>
            <w:r>
              <w:rPr>
                <w:rFonts w:cs="Arial"/>
                <w:sz w:val="24"/>
                <w:szCs w:val="24"/>
              </w:rPr>
              <w:t>Winston Robinson                             01200 414495</w:t>
            </w:r>
          </w:p>
        </w:tc>
      </w:tr>
      <w:tr w:rsidR="005027F9" w14:paraId="7F55CC35" w14:textId="77777777">
        <w:trPr>
          <w:trHeight w:val="1795"/>
        </w:trPr>
        <w:tc>
          <w:tcPr>
            <w:tcW w:w="2268"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378A370A" w14:textId="77777777" w:rsidR="005027F9" w:rsidRDefault="00DA250D">
            <w:pPr>
              <w:spacing w:line="312" w:lineRule="auto"/>
              <w:rPr>
                <w:rFonts w:cs="Arial"/>
                <w:sz w:val="24"/>
                <w:szCs w:val="24"/>
              </w:rPr>
            </w:pPr>
            <w:r>
              <w:rPr>
                <w:rFonts w:cs="Arial"/>
                <w:sz w:val="24"/>
                <w:szCs w:val="24"/>
              </w:rPr>
              <w:t>Signed:</w:t>
            </w:r>
          </w:p>
        </w:tc>
        <w:tc>
          <w:tcPr>
            <w:tcW w:w="4110"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4C6E41BD" w14:textId="77777777" w:rsidR="005027F9" w:rsidRDefault="00DA250D">
            <w:pPr>
              <w:spacing w:line="312" w:lineRule="auto"/>
              <w:rPr>
                <w:rFonts w:cs="Arial"/>
                <w:sz w:val="24"/>
                <w:szCs w:val="24"/>
              </w:rPr>
            </w:pPr>
            <w:r>
              <w:rPr>
                <w:rFonts w:cs="Arial"/>
                <w:sz w:val="24"/>
                <w:szCs w:val="24"/>
              </w:rPr>
              <w:t>Client:</w:t>
            </w:r>
          </w:p>
        </w:tc>
        <w:tc>
          <w:tcPr>
            <w:tcW w:w="4396"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tcPr>
          <w:p w14:paraId="3CDCD7F6" w14:textId="77777777" w:rsidR="005027F9" w:rsidRDefault="00DA250D">
            <w:pPr>
              <w:spacing w:line="312" w:lineRule="auto"/>
              <w:rPr>
                <w:rFonts w:cs="Arial"/>
                <w:sz w:val="24"/>
                <w:szCs w:val="24"/>
              </w:rPr>
            </w:pPr>
            <w:r>
              <w:rPr>
                <w:rFonts w:cs="Arial"/>
                <w:sz w:val="24"/>
                <w:szCs w:val="24"/>
              </w:rPr>
              <w:t>Date:</w:t>
            </w:r>
          </w:p>
        </w:tc>
      </w:tr>
      <w:tr w:rsidR="005027F9" w14:paraId="14EF6E29" w14:textId="77777777">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81746" w14:textId="77777777" w:rsidR="005027F9" w:rsidRDefault="005027F9">
            <w:pPr>
              <w:keepNext/>
              <w:tabs>
                <w:tab w:val="left" w:pos="2019"/>
              </w:tabs>
              <w:spacing w:line="312" w:lineRule="auto"/>
              <w:ind w:right="-108"/>
              <w:jc w:val="center"/>
              <w:outlineLvl w:val="1"/>
              <w:rPr>
                <w:rFonts w:cs="Arial"/>
                <w:b/>
                <w:bCs/>
                <w:sz w:val="24"/>
                <w:szCs w:val="24"/>
              </w:rPr>
            </w:pPr>
          </w:p>
        </w:tc>
        <w:tc>
          <w:tcPr>
            <w:tcW w:w="85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1A263" w14:textId="77777777" w:rsidR="005027F9" w:rsidRDefault="005027F9">
            <w:pPr>
              <w:keepNext/>
              <w:spacing w:line="312" w:lineRule="auto"/>
              <w:ind w:right="-108"/>
              <w:jc w:val="center"/>
              <w:outlineLvl w:val="2"/>
              <w:rPr>
                <w:rFonts w:cs="Arial"/>
                <w:b/>
                <w:bCs/>
                <w:sz w:val="24"/>
                <w:szCs w:val="24"/>
              </w:rPr>
            </w:pPr>
          </w:p>
        </w:tc>
      </w:tr>
      <w:tr w:rsidR="005027F9" w14:paraId="5E4E41CD" w14:textId="77777777">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1C53B" w14:textId="77777777" w:rsidR="005027F9" w:rsidRDefault="00DA250D">
            <w:pPr>
              <w:keepNext/>
              <w:tabs>
                <w:tab w:val="left" w:pos="2019"/>
              </w:tabs>
              <w:spacing w:line="312" w:lineRule="auto"/>
              <w:ind w:right="-108"/>
              <w:jc w:val="center"/>
              <w:outlineLvl w:val="1"/>
              <w:rPr>
                <w:rFonts w:cs="Arial"/>
                <w:b/>
                <w:bCs/>
                <w:sz w:val="24"/>
                <w:szCs w:val="24"/>
              </w:rPr>
            </w:pPr>
            <w:r>
              <w:rPr>
                <w:rFonts w:cs="Arial"/>
                <w:b/>
                <w:bCs/>
                <w:sz w:val="24"/>
                <w:szCs w:val="24"/>
              </w:rPr>
              <w:t>SECTION 2</w:t>
            </w:r>
          </w:p>
        </w:tc>
        <w:tc>
          <w:tcPr>
            <w:tcW w:w="85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D833F7" w14:textId="77777777" w:rsidR="005027F9" w:rsidRDefault="00DA250D">
            <w:pPr>
              <w:keepNext/>
              <w:spacing w:line="312" w:lineRule="auto"/>
              <w:ind w:right="-108"/>
              <w:jc w:val="center"/>
              <w:outlineLvl w:val="2"/>
            </w:pPr>
            <w:r>
              <w:rPr>
                <w:rFonts w:cs="Arial"/>
                <w:b/>
                <w:bCs/>
                <w:sz w:val="24"/>
                <w:szCs w:val="24"/>
              </w:rPr>
              <w:t>CLIENT’S CONSIDERATIONS AND MANAGEMENT REQUIREMENTS</w:t>
            </w:r>
          </w:p>
        </w:tc>
      </w:tr>
      <w:tr w:rsidR="005027F9" w14:paraId="109832F9" w14:textId="77777777">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F42B8" w14:textId="77777777" w:rsidR="005027F9" w:rsidRDefault="00DA250D">
            <w:pPr>
              <w:spacing w:line="312" w:lineRule="auto"/>
              <w:ind w:right="-108"/>
              <w:jc w:val="left"/>
              <w:rPr>
                <w:rFonts w:cs="Arial"/>
                <w:sz w:val="24"/>
                <w:szCs w:val="24"/>
              </w:rPr>
            </w:pPr>
            <w:r>
              <w:rPr>
                <w:rFonts w:cs="Arial"/>
                <w:sz w:val="24"/>
                <w:szCs w:val="24"/>
              </w:rPr>
              <w:t>Structure and Organisation</w:t>
            </w:r>
          </w:p>
          <w:p w14:paraId="44EF773E" w14:textId="77777777" w:rsidR="005027F9" w:rsidRDefault="005027F9">
            <w:pPr>
              <w:spacing w:line="312" w:lineRule="auto"/>
              <w:ind w:right="1678"/>
              <w:rPr>
                <w:rFonts w:cs="Arial"/>
                <w:sz w:val="24"/>
                <w:szCs w:val="24"/>
              </w:rPr>
            </w:pPr>
          </w:p>
        </w:tc>
        <w:tc>
          <w:tcPr>
            <w:tcW w:w="85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E5CAB" w14:textId="77777777" w:rsidR="005027F9" w:rsidRDefault="00DA250D">
            <w:pPr>
              <w:spacing w:line="312" w:lineRule="auto"/>
              <w:ind w:right="176"/>
              <w:rPr>
                <w:rFonts w:cs="Arial"/>
                <w:sz w:val="24"/>
                <w:szCs w:val="24"/>
              </w:rPr>
            </w:pPr>
            <w:r>
              <w:rPr>
                <w:rFonts w:cs="Arial"/>
                <w:sz w:val="24"/>
                <w:szCs w:val="24"/>
              </w:rPr>
              <w:t xml:space="preserve">All persons working on site must be competent to carry out the duties requested of them. Any person placed in charge of the site will be conversant with all of the Principal Contractor’s duties under the CDM2015. HSE expect all site managers on CDM projects to have undergone the CITB 5-day Site Managers Safety Training Scheme or equivalent to be able to demonstrate competence. The Principal Contractor must be satisfied that all sub-contractors are competent prior to offering appointments. Sub-contractors must undergo a form of health and safety competence assessment relevant to the duties they are asked to perform. </w:t>
            </w:r>
          </w:p>
          <w:p w14:paraId="6EF5C91C" w14:textId="77777777" w:rsidR="005027F9" w:rsidRDefault="005027F9">
            <w:pPr>
              <w:spacing w:line="312" w:lineRule="auto"/>
              <w:ind w:right="176"/>
              <w:rPr>
                <w:rFonts w:cs="Arial"/>
                <w:sz w:val="24"/>
                <w:szCs w:val="24"/>
              </w:rPr>
            </w:pPr>
          </w:p>
          <w:p w14:paraId="663131D4" w14:textId="77777777" w:rsidR="005027F9" w:rsidRDefault="00DA250D">
            <w:pPr>
              <w:spacing w:line="312" w:lineRule="auto"/>
              <w:ind w:right="176"/>
              <w:rPr>
                <w:rFonts w:cs="Arial"/>
                <w:sz w:val="24"/>
                <w:szCs w:val="24"/>
              </w:rPr>
            </w:pPr>
            <w:r>
              <w:rPr>
                <w:rFonts w:cs="Arial"/>
                <w:sz w:val="24"/>
                <w:szCs w:val="24"/>
              </w:rPr>
              <w:t>Contractors will be required to confirm that health and safety standards on site will be controlled and that welfare facilities will be provided, in accordance with schedule 2 of the CDM2015 Regulations, prior to commencement on site. Formerly known as the Construction Health Safety and Welfare Regulations 1996. The Principal Contractor will be required to provide relevant information to the Client to be included within Health &amp; Safety file for the building.</w:t>
            </w:r>
          </w:p>
          <w:p w14:paraId="08517932" w14:textId="77777777" w:rsidR="005027F9" w:rsidRDefault="005027F9">
            <w:pPr>
              <w:spacing w:line="312" w:lineRule="auto"/>
              <w:ind w:right="176"/>
              <w:rPr>
                <w:rFonts w:cs="Arial"/>
                <w:sz w:val="24"/>
                <w:szCs w:val="24"/>
              </w:rPr>
            </w:pPr>
          </w:p>
          <w:p w14:paraId="66BD8B5C" w14:textId="73EDB100" w:rsidR="005027F9" w:rsidRDefault="00DA250D" w:rsidP="00F96AA6">
            <w:pPr>
              <w:spacing w:line="312" w:lineRule="auto"/>
              <w:ind w:right="176"/>
              <w:rPr>
                <w:rFonts w:cs="Arial"/>
                <w:sz w:val="24"/>
                <w:szCs w:val="24"/>
              </w:rPr>
            </w:pPr>
            <w:r>
              <w:rPr>
                <w:rFonts w:cs="Arial"/>
                <w:sz w:val="24"/>
                <w:szCs w:val="24"/>
              </w:rPr>
              <w:t xml:space="preserve">The site layout, size, parking and access/egress points, restricts vehicle access. There are parking/turning restrictions at the site. The contractor must </w:t>
            </w:r>
            <w:r>
              <w:rPr>
                <w:rFonts w:cs="Arial"/>
                <w:sz w:val="24"/>
                <w:szCs w:val="24"/>
              </w:rPr>
              <w:lastRenderedPageBreak/>
              <w:t xml:space="preserve">review the site plan and assess the movement of site transport. The construction phase plan must include the proposal for traffic management and deliveries to consider the heavy foot and vehicle traffic immediately outside the site. There is  a small public, off-street car park to the West of the site and a limited number of on-street parking spaces available close to site. </w:t>
            </w:r>
          </w:p>
        </w:tc>
      </w:tr>
      <w:tr w:rsidR="005027F9" w14:paraId="4E67333B" w14:textId="77777777">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8392C" w14:textId="77777777" w:rsidR="005027F9" w:rsidRDefault="00DA250D">
            <w:pPr>
              <w:spacing w:line="312" w:lineRule="auto"/>
              <w:ind w:right="-108"/>
              <w:rPr>
                <w:rFonts w:cs="Arial"/>
                <w:sz w:val="24"/>
                <w:szCs w:val="24"/>
              </w:rPr>
            </w:pPr>
            <w:r>
              <w:rPr>
                <w:rFonts w:cs="Arial"/>
                <w:sz w:val="24"/>
                <w:szCs w:val="24"/>
              </w:rPr>
              <w:lastRenderedPageBreak/>
              <w:t>Safety Goals</w:t>
            </w:r>
          </w:p>
        </w:tc>
        <w:tc>
          <w:tcPr>
            <w:tcW w:w="85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E6281A" w14:textId="77777777" w:rsidR="005027F9" w:rsidRDefault="00DA250D">
            <w:pPr>
              <w:spacing w:line="312" w:lineRule="auto"/>
              <w:ind w:right="176"/>
              <w:rPr>
                <w:rFonts w:cs="Arial"/>
                <w:sz w:val="24"/>
                <w:szCs w:val="24"/>
              </w:rPr>
            </w:pPr>
            <w:r>
              <w:rPr>
                <w:rFonts w:cs="Arial"/>
                <w:sz w:val="24"/>
                <w:szCs w:val="24"/>
              </w:rPr>
              <w:t xml:space="preserve">The following health and safety goals are required on this project: </w:t>
            </w:r>
          </w:p>
          <w:p w14:paraId="449D1C20" w14:textId="77777777" w:rsidR="005027F9" w:rsidRDefault="00DA250D">
            <w:pPr>
              <w:spacing w:line="312" w:lineRule="auto"/>
              <w:ind w:right="176"/>
              <w:rPr>
                <w:rFonts w:cs="Arial"/>
                <w:sz w:val="24"/>
                <w:szCs w:val="24"/>
              </w:rPr>
            </w:pPr>
            <w:r>
              <w:rPr>
                <w:rFonts w:cs="Arial"/>
                <w:sz w:val="24"/>
                <w:szCs w:val="24"/>
              </w:rPr>
              <w:t>Monitoring of accidents and near misses with a goal of zero major accidents and zero near misses.</w:t>
            </w:r>
          </w:p>
          <w:p w14:paraId="50FB292B" w14:textId="00AC383A" w:rsidR="005027F9" w:rsidRDefault="00DA250D" w:rsidP="00F96AA6">
            <w:pPr>
              <w:spacing w:line="312" w:lineRule="auto"/>
              <w:ind w:right="176"/>
              <w:rPr>
                <w:rFonts w:cs="Arial"/>
                <w:sz w:val="24"/>
                <w:szCs w:val="24"/>
              </w:rPr>
            </w:pPr>
            <w:r>
              <w:rPr>
                <w:rFonts w:cs="Arial"/>
                <w:sz w:val="24"/>
                <w:szCs w:val="24"/>
              </w:rPr>
              <w:t>Minimise risk, disruption or inconvenience to the market stall holders and the general public, who will require access to the market area during the works.</w:t>
            </w:r>
          </w:p>
        </w:tc>
      </w:tr>
      <w:tr w:rsidR="005027F9" w14:paraId="761179C2" w14:textId="77777777">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4BC0" w14:textId="77777777" w:rsidR="005027F9" w:rsidRDefault="00DA250D">
            <w:pPr>
              <w:spacing w:line="312" w:lineRule="auto"/>
              <w:ind w:right="-108"/>
              <w:jc w:val="left"/>
              <w:rPr>
                <w:rFonts w:cs="Arial"/>
                <w:sz w:val="24"/>
                <w:szCs w:val="24"/>
              </w:rPr>
            </w:pPr>
            <w:r>
              <w:rPr>
                <w:rFonts w:cs="Arial"/>
                <w:sz w:val="24"/>
                <w:szCs w:val="24"/>
              </w:rPr>
              <w:t>Permits and Authorisation</w:t>
            </w:r>
          </w:p>
        </w:tc>
        <w:tc>
          <w:tcPr>
            <w:tcW w:w="85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6F568" w14:textId="69F5B9D9" w:rsidR="005027F9" w:rsidRDefault="00DA250D" w:rsidP="00F96AA6">
            <w:pPr>
              <w:spacing w:line="312" w:lineRule="auto"/>
              <w:ind w:right="176"/>
              <w:rPr>
                <w:rFonts w:cs="Arial"/>
                <w:sz w:val="24"/>
                <w:szCs w:val="24"/>
              </w:rPr>
            </w:pPr>
            <w:r>
              <w:rPr>
                <w:rFonts w:cs="Arial"/>
                <w:sz w:val="24"/>
                <w:szCs w:val="24"/>
              </w:rPr>
              <w:t>The Principal Contractor must agree procedures for the control of visitors to site. Such procedures will include site inductions and the signing in and out of visitors to the site and arrangements for accompanying them at all times.</w:t>
            </w:r>
          </w:p>
        </w:tc>
      </w:tr>
      <w:tr w:rsidR="005027F9" w14:paraId="6FF1065C" w14:textId="77777777">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905BC" w14:textId="77777777" w:rsidR="005027F9" w:rsidRDefault="00DA250D">
            <w:pPr>
              <w:spacing w:line="312" w:lineRule="auto"/>
              <w:ind w:right="-108"/>
              <w:rPr>
                <w:rFonts w:cs="Arial"/>
                <w:sz w:val="24"/>
                <w:szCs w:val="24"/>
              </w:rPr>
            </w:pPr>
            <w:r>
              <w:rPr>
                <w:rFonts w:cs="Arial"/>
                <w:sz w:val="24"/>
                <w:szCs w:val="24"/>
              </w:rPr>
              <w:t>Emergency Procedures</w:t>
            </w:r>
          </w:p>
        </w:tc>
        <w:tc>
          <w:tcPr>
            <w:tcW w:w="85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DB353" w14:textId="77777777" w:rsidR="005027F9" w:rsidRDefault="00DA250D">
            <w:pPr>
              <w:spacing w:line="312" w:lineRule="auto"/>
              <w:ind w:right="176"/>
              <w:rPr>
                <w:rFonts w:cs="Arial"/>
                <w:sz w:val="24"/>
                <w:szCs w:val="24"/>
              </w:rPr>
            </w:pPr>
            <w:bookmarkStart w:id="20" w:name="_Toc259692129"/>
            <w:r>
              <w:rPr>
                <w:rFonts w:cs="Arial"/>
                <w:sz w:val="24"/>
                <w:szCs w:val="24"/>
              </w:rPr>
              <w:t>First aid –The Principal Contractor must identify those with first aid responsibilities. The nearest accident and emergency hospital is Blackburn A&amp;E.</w:t>
            </w:r>
          </w:p>
          <w:p w14:paraId="0C352935" w14:textId="77777777" w:rsidR="005027F9" w:rsidRDefault="00DA250D">
            <w:pPr>
              <w:spacing w:line="312" w:lineRule="auto"/>
              <w:ind w:right="176"/>
              <w:rPr>
                <w:rFonts w:cs="Arial"/>
                <w:sz w:val="24"/>
                <w:szCs w:val="24"/>
              </w:rPr>
            </w:pPr>
            <w:r>
              <w:rPr>
                <w:rFonts w:cs="Arial"/>
                <w:sz w:val="24"/>
                <w:szCs w:val="24"/>
              </w:rPr>
              <w:t>Fire – The principal contractor must arrange fire prevention and fire-fighting equipment. This should include regular liaison regarding any temporary obstructions to means of escape, fire doors, alarms etc. And coordination with the Clients activities.</w:t>
            </w:r>
          </w:p>
          <w:bookmarkEnd w:id="20"/>
          <w:p w14:paraId="6E7A969D" w14:textId="77777777" w:rsidR="005027F9" w:rsidRDefault="00DA250D">
            <w:pPr>
              <w:spacing w:line="312" w:lineRule="auto"/>
              <w:ind w:right="176"/>
              <w:rPr>
                <w:rFonts w:cs="Arial"/>
                <w:sz w:val="24"/>
                <w:szCs w:val="24"/>
              </w:rPr>
            </w:pPr>
            <w:r>
              <w:rPr>
                <w:rFonts w:cs="Arial"/>
                <w:sz w:val="24"/>
                <w:szCs w:val="24"/>
              </w:rPr>
              <w:t>The principal contractor is to report any incidents to Ribble Valley Borough Council representative in addition to the statutory authorities under The Reporting of Injuries, Diseases and Dangerous Occurrences Regulations 1995 (RIDDOR) as they require the 'responsible person' to notify any death, reportable injury, disease or dangerous occurrence, to the relevant enforcing authority.</w:t>
            </w:r>
          </w:p>
        </w:tc>
      </w:tr>
    </w:tbl>
    <w:p w14:paraId="0C8DE50C" w14:textId="77777777" w:rsidR="005027F9" w:rsidRDefault="005027F9">
      <w:pPr>
        <w:pageBreakBefore/>
      </w:pPr>
    </w:p>
    <w:tbl>
      <w:tblPr>
        <w:tblW w:w="10774" w:type="dxa"/>
        <w:tblInd w:w="-150" w:type="dxa"/>
        <w:tblLayout w:type="fixed"/>
        <w:tblCellMar>
          <w:left w:w="10" w:type="dxa"/>
          <w:right w:w="10" w:type="dxa"/>
        </w:tblCellMar>
        <w:tblLook w:val="04A0" w:firstRow="1" w:lastRow="0" w:firstColumn="1" w:lastColumn="0" w:noHBand="0" w:noVBand="1"/>
      </w:tblPr>
      <w:tblGrid>
        <w:gridCol w:w="2694"/>
        <w:gridCol w:w="8080"/>
      </w:tblGrid>
      <w:tr w:rsidR="005027F9" w14:paraId="1E239349"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A6F2" w14:textId="77777777" w:rsidR="005027F9" w:rsidRDefault="00DA250D">
            <w:pPr>
              <w:spacing w:line="312" w:lineRule="auto"/>
              <w:ind w:right="-108"/>
              <w:rPr>
                <w:rFonts w:cs="Arial"/>
                <w:sz w:val="24"/>
                <w:szCs w:val="24"/>
              </w:rPr>
            </w:pPr>
            <w:r>
              <w:rPr>
                <w:rFonts w:cs="Arial"/>
                <w:sz w:val="24"/>
                <w:szCs w:val="24"/>
              </w:rPr>
              <w:t>Site rules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9647D" w14:textId="77777777" w:rsidR="005027F9" w:rsidRDefault="00DA250D">
            <w:pPr>
              <w:spacing w:line="312" w:lineRule="auto"/>
              <w:ind w:right="176"/>
              <w:rPr>
                <w:rFonts w:cs="Arial"/>
                <w:sz w:val="24"/>
                <w:szCs w:val="24"/>
              </w:rPr>
            </w:pPr>
            <w:r>
              <w:rPr>
                <w:rFonts w:cs="Arial"/>
                <w:sz w:val="24"/>
                <w:szCs w:val="24"/>
              </w:rPr>
              <w:t>The following arrangements are required on this project:</w:t>
            </w:r>
          </w:p>
          <w:p w14:paraId="53A0C954" w14:textId="77777777" w:rsidR="005027F9" w:rsidRDefault="00DA250D">
            <w:pPr>
              <w:spacing w:line="312" w:lineRule="auto"/>
              <w:ind w:right="176"/>
              <w:rPr>
                <w:rFonts w:cs="Arial"/>
                <w:sz w:val="24"/>
                <w:szCs w:val="24"/>
              </w:rPr>
            </w:pPr>
            <w:r>
              <w:rPr>
                <w:rFonts w:cs="Arial"/>
                <w:sz w:val="24"/>
                <w:szCs w:val="24"/>
              </w:rPr>
              <w:t>No radios are permitted or any behaviour inappropriate to areas accessed by members of the public.</w:t>
            </w:r>
          </w:p>
          <w:p w14:paraId="5A588503" w14:textId="77777777" w:rsidR="005027F9" w:rsidRDefault="00DA250D">
            <w:pPr>
              <w:spacing w:line="312" w:lineRule="auto"/>
              <w:ind w:right="176"/>
              <w:rPr>
                <w:rFonts w:cs="Arial"/>
                <w:sz w:val="24"/>
                <w:szCs w:val="24"/>
              </w:rPr>
            </w:pPr>
            <w:r>
              <w:rPr>
                <w:rFonts w:cs="Arial"/>
                <w:sz w:val="24"/>
                <w:szCs w:val="24"/>
              </w:rPr>
              <w:t>Regular report on progress to be provided to client to including details of incidents and near misses.</w:t>
            </w:r>
          </w:p>
          <w:p w14:paraId="10F3BAB4" w14:textId="77777777" w:rsidR="005027F9" w:rsidRDefault="00DA250D">
            <w:pPr>
              <w:spacing w:line="312" w:lineRule="auto"/>
              <w:ind w:right="176"/>
              <w:rPr>
                <w:rFonts w:cs="Arial"/>
                <w:sz w:val="24"/>
                <w:szCs w:val="24"/>
              </w:rPr>
            </w:pPr>
            <w:r>
              <w:rPr>
                <w:rFonts w:cs="Arial"/>
                <w:sz w:val="24"/>
                <w:szCs w:val="24"/>
              </w:rPr>
              <w:t xml:space="preserve">The Principal Contractor to have a continuous presence on site. </w:t>
            </w:r>
          </w:p>
          <w:p w14:paraId="714E5378" w14:textId="77777777" w:rsidR="005027F9" w:rsidRDefault="00DA250D">
            <w:pPr>
              <w:spacing w:line="312" w:lineRule="auto"/>
              <w:ind w:right="176"/>
              <w:rPr>
                <w:rFonts w:cs="Arial"/>
                <w:sz w:val="24"/>
                <w:szCs w:val="24"/>
              </w:rPr>
            </w:pPr>
            <w:r>
              <w:rPr>
                <w:rFonts w:cs="Arial"/>
                <w:sz w:val="24"/>
                <w:szCs w:val="24"/>
              </w:rPr>
              <w:t>No headphones to be used on site.</w:t>
            </w:r>
          </w:p>
          <w:p w14:paraId="64E518C1" w14:textId="77777777" w:rsidR="005027F9" w:rsidRDefault="00DA250D">
            <w:pPr>
              <w:spacing w:line="312" w:lineRule="auto"/>
              <w:ind w:right="176"/>
              <w:rPr>
                <w:rFonts w:cs="Arial"/>
                <w:sz w:val="24"/>
                <w:szCs w:val="24"/>
              </w:rPr>
            </w:pPr>
            <w:r>
              <w:rPr>
                <w:rFonts w:cs="Arial"/>
                <w:sz w:val="24"/>
                <w:szCs w:val="24"/>
              </w:rPr>
              <w:t>All equipment brought to site must be fit for purpose and where necessary. Inspected and tested in accordance with relevant legislation.</w:t>
            </w:r>
          </w:p>
          <w:p w14:paraId="43F38F30" w14:textId="77777777" w:rsidR="005027F9" w:rsidRDefault="00DA250D">
            <w:pPr>
              <w:spacing w:line="312" w:lineRule="auto"/>
              <w:ind w:right="176"/>
              <w:rPr>
                <w:rFonts w:cs="Arial"/>
                <w:sz w:val="24"/>
                <w:szCs w:val="24"/>
              </w:rPr>
            </w:pPr>
            <w:r>
              <w:rPr>
                <w:rFonts w:cs="Arial"/>
                <w:sz w:val="24"/>
                <w:szCs w:val="24"/>
              </w:rPr>
              <w:t>Electrical supply for tools and equipment must not be in excess of 110 Volts and should have an RCD protection.</w:t>
            </w:r>
          </w:p>
          <w:p w14:paraId="71C8ED91" w14:textId="77777777" w:rsidR="005027F9" w:rsidRDefault="00DA250D">
            <w:pPr>
              <w:spacing w:line="312" w:lineRule="auto"/>
              <w:ind w:right="176"/>
              <w:rPr>
                <w:rFonts w:cs="Arial"/>
                <w:sz w:val="24"/>
                <w:szCs w:val="24"/>
              </w:rPr>
            </w:pPr>
            <w:r>
              <w:rPr>
                <w:rFonts w:cs="Arial"/>
                <w:sz w:val="24"/>
                <w:szCs w:val="24"/>
              </w:rPr>
              <w:t>Ensure all who are likely to work on site (inc. subcontractors) are aware of the rules before they go on site.</w:t>
            </w:r>
          </w:p>
          <w:p w14:paraId="444EB84E" w14:textId="77777777" w:rsidR="005027F9" w:rsidRDefault="00DA250D">
            <w:pPr>
              <w:spacing w:line="312" w:lineRule="auto"/>
              <w:ind w:right="176"/>
              <w:rPr>
                <w:rFonts w:cs="Arial"/>
                <w:sz w:val="24"/>
                <w:szCs w:val="24"/>
              </w:rPr>
            </w:pPr>
            <w:r>
              <w:rPr>
                <w:rFonts w:cs="Arial"/>
                <w:sz w:val="24"/>
                <w:szCs w:val="24"/>
              </w:rPr>
              <w:t>Ensure the Client is aware of any changes that may be required before the changes take place.</w:t>
            </w:r>
          </w:p>
          <w:p w14:paraId="1B016014" w14:textId="77777777" w:rsidR="005027F9" w:rsidRDefault="00DA250D">
            <w:pPr>
              <w:spacing w:line="312" w:lineRule="auto"/>
              <w:ind w:right="176"/>
              <w:rPr>
                <w:rFonts w:cs="Arial"/>
                <w:sz w:val="24"/>
                <w:szCs w:val="24"/>
              </w:rPr>
            </w:pPr>
            <w:r>
              <w:rPr>
                <w:rFonts w:cs="Arial"/>
                <w:sz w:val="24"/>
                <w:szCs w:val="24"/>
              </w:rPr>
              <w:t>No smoking onsite or abusive / foul language on any area of the site at any time.</w:t>
            </w:r>
          </w:p>
          <w:p w14:paraId="1ECFADA5" w14:textId="77777777" w:rsidR="005027F9" w:rsidRDefault="00DA250D">
            <w:pPr>
              <w:spacing w:line="312" w:lineRule="auto"/>
              <w:ind w:right="176"/>
              <w:rPr>
                <w:rFonts w:cs="Arial"/>
                <w:sz w:val="24"/>
                <w:szCs w:val="24"/>
              </w:rPr>
            </w:pPr>
            <w:r>
              <w:rPr>
                <w:rFonts w:cs="Arial"/>
                <w:sz w:val="24"/>
                <w:szCs w:val="24"/>
              </w:rPr>
              <w:t>Operatives must be ‘Competent’ to carry out work for which have been engaged.</w:t>
            </w:r>
          </w:p>
          <w:p w14:paraId="20454645" w14:textId="77777777" w:rsidR="005027F9" w:rsidRDefault="00DA250D">
            <w:pPr>
              <w:spacing w:line="312" w:lineRule="auto"/>
              <w:ind w:right="176"/>
              <w:rPr>
                <w:rFonts w:cs="Arial"/>
                <w:sz w:val="24"/>
                <w:szCs w:val="24"/>
              </w:rPr>
            </w:pPr>
            <w:r>
              <w:rPr>
                <w:rFonts w:cs="Arial"/>
                <w:sz w:val="24"/>
                <w:szCs w:val="24"/>
              </w:rPr>
              <w:t>Know the emergency procedure rules.</w:t>
            </w:r>
          </w:p>
          <w:p w14:paraId="1CA588CE" w14:textId="77777777" w:rsidR="005027F9" w:rsidRDefault="00DA250D">
            <w:pPr>
              <w:spacing w:line="312" w:lineRule="auto"/>
              <w:ind w:right="176"/>
              <w:rPr>
                <w:rFonts w:cs="Arial"/>
                <w:sz w:val="24"/>
                <w:szCs w:val="24"/>
              </w:rPr>
            </w:pPr>
            <w:r>
              <w:rPr>
                <w:rFonts w:cs="Arial"/>
                <w:sz w:val="24"/>
                <w:szCs w:val="24"/>
              </w:rPr>
              <w:t>Keep work areas tidy, consider others working in that area and keep them informed where necessary.</w:t>
            </w:r>
          </w:p>
          <w:p w14:paraId="157E021B" w14:textId="77777777" w:rsidR="005027F9" w:rsidRDefault="00DA250D">
            <w:pPr>
              <w:spacing w:line="312" w:lineRule="auto"/>
              <w:ind w:right="176"/>
              <w:rPr>
                <w:rFonts w:cs="Arial"/>
                <w:sz w:val="24"/>
                <w:szCs w:val="24"/>
              </w:rPr>
            </w:pPr>
            <w:r>
              <w:rPr>
                <w:rFonts w:cs="Arial"/>
                <w:sz w:val="24"/>
                <w:szCs w:val="24"/>
              </w:rPr>
              <w:t>Appropriate PPE/relevant procedures to be worn / followed at all times.</w:t>
            </w:r>
          </w:p>
        </w:tc>
      </w:tr>
      <w:tr w:rsidR="005027F9" w14:paraId="22BA9F57"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62A50" w14:textId="77777777" w:rsidR="005027F9" w:rsidRDefault="00DA250D">
            <w:pPr>
              <w:spacing w:line="312" w:lineRule="auto"/>
              <w:ind w:right="-108"/>
              <w:rPr>
                <w:rFonts w:cs="Arial"/>
                <w:sz w:val="24"/>
                <w:szCs w:val="24"/>
              </w:rPr>
            </w:pPr>
            <w:r>
              <w:rPr>
                <w:rFonts w:cs="Arial"/>
                <w:sz w:val="24"/>
                <w:szCs w:val="24"/>
              </w:rPr>
              <w:t>Liaison arrangements between parties</w:t>
            </w:r>
          </w:p>
          <w:p w14:paraId="14223441" w14:textId="77777777" w:rsidR="005027F9" w:rsidRDefault="005027F9">
            <w:pPr>
              <w:spacing w:line="312" w:lineRule="auto"/>
              <w:ind w:right="-108"/>
              <w:rPr>
                <w:rFonts w:cs="Arial"/>
                <w:sz w:val="24"/>
                <w:szCs w:val="24"/>
              </w:rPr>
            </w:pP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B5862" w14:textId="77777777" w:rsidR="005027F9" w:rsidRDefault="00DA250D">
            <w:pPr>
              <w:spacing w:line="312" w:lineRule="auto"/>
              <w:ind w:right="176"/>
              <w:rPr>
                <w:rFonts w:cs="Arial"/>
                <w:sz w:val="24"/>
                <w:szCs w:val="24"/>
              </w:rPr>
            </w:pPr>
            <w:r>
              <w:rPr>
                <w:rFonts w:cs="Arial"/>
                <w:sz w:val="24"/>
                <w:szCs w:val="24"/>
              </w:rPr>
              <w:t>Regular meetings to be held between the Client and the Principal Contractor to discuss progress, financials, health and safety and any other issues that could affect the contract. The Client to agree a series of meetings with the Principal Contractor before work proceeds on-site.</w:t>
            </w:r>
          </w:p>
        </w:tc>
      </w:tr>
      <w:tr w:rsidR="005027F9" w14:paraId="782D64D9"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F8A45" w14:textId="77777777" w:rsidR="005027F9" w:rsidRDefault="00DA250D">
            <w:pPr>
              <w:spacing w:line="312" w:lineRule="auto"/>
              <w:ind w:right="-108"/>
              <w:rPr>
                <w:rFonts w:cs="Arial"/>
                <w:sz w:val="24"/>
                <w:szCs w:val="24"/>
              </w:rPr>
            </w:pPr>
            <w:r>
              <w:rPr>
                <w:rFonts w:cs="Arial"/>
                <w:sz w:val="24"/>
                <w:szCs w:val="24"/>
              </w:rPr>
              <w:t>Security arrangements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865B6" w14:textId="77777777" w:rsidR="005027F9" w:rsidRDefault="00DA250D">
            <w:pPr>
              <w:spacing w:line="312" w:lineRule="auto"/>
              <w:ind w:right="176"/>
              <w:rPr>
                <w:rFonts w:cs="Arial"/>
                <w:sz w:val="24"/>
                <w:szCs w:val="24"/>
              </w:rPr>
            </w:pPr>
            <w:r>
              <w:rPr>
                <w:rFonts w:cs="Arial"/>
                <w:sz w:val="24"/>
                <w:szCs w:val="24"/>
              </w:rPr>
              <w:t xml:space="preserve">The works are predominantly external in nature and mainly located at ground floor level. </w:t>
            </w:r>
          </w:p>
          <w:p w14:paraId="3592DFA5" w14:textId="77777777" w:rsidR="005027F9" w:rsidRDefault="00DA250D">
            <w:pPr>
              <w:spacing w:line="312" w:lineRule="auto"/>
              <w:ind w:right="176"/>
              <w:rPr>
                <w:rFonts w:cs="Arial"/>
                <w:sz w:val="24"/>
                <w:szCs w:val="24"/>
              </w:rPr>
            </w:pPr>
            <w:r>
              <w:rPr>
                <w:rFonts w:cs="Arial"/>
                <w:sz w:val="24"/>
                <w:szCs w:val="24"/>
              </w:rPr>
              <w:t>The working site is to be enclosed with appropriate fencing to prevent unauthorised access during construction.</w:t>
            </w:r>
          </w:p>
          <w:p w14:paraId="5E9A7F67" w14:textId="77777777" w:rsidR="005027F9" w:rsidRDefault="00DA250D">
            <w:pPr>
              <w:spacing w:line="312" w:lineRule="auto"/>
              <w:ind w:right="176"/>
              <w:rPr>
                <w:rFonts w:cs="Arial"/>
                <w:sz w:val="24"/>
                <w:szCs w:val="24"/>
              </w:rPr>
            </w:pPr>
            <w:r>
              <w:rPr>
                <w:rFonts w:cs="Arial"/>
                <w:sz w:val="24"/>
                <w:szCs w:val="24"/>
              </w:rPr>
              <w:t>The site compound is to be enclosed with appropriate fencing/barriers to prevent unauthorised access.</w:t>
            </w:r>
          </w:p>
          <w:p w14:paraId="681670AD" w14:textId="77777777" w:rsidR="005027F9" w:rsidRDefault="00DA250D">
            <w:pPr>
              <w:spacing w:line="312" w:lineRule="auto"/>
              <w:ind w:right="176"/>
              <w:rPr>
                <w:rFonts w:cs="Arial"/>
                <w:sz w:val="24"/>
                <w:szCs w:val="24"/>
              </w:rPr>
            </w:pPr>
            <w:r>
              <w:rPr>
                <w:rFonts w:cs="Arial"/>
                <w:sz w:val="24"/>
                <w:szCs w:val="24"/>
              </w:rPr>
              <w:t>Materials, tools and substances should not be stored on the public thorough fare when not in use, they should be contained securely within the site compound.</w:t>
            </w:r>
          </w:p>
          <w:p w14:paraId="3FED8A05" w14:textId="77777777" w:rsidR="005027F9" w:rsidRDefault="00DA250D">
            <w:pPr>
              <w:spacing w:line="312" w:lineRule="auto"/>
              <w:ind w:right="176"/>
              <w:rPr>
                <w:rFonts w:cs="Arial"/>
                <w:sz w:val="24"/>
                <w:szCs w:val="24"/>
              </w:rPr>
            </w:pPr>
            <w:r>
              <w:rPr>
                <w:rFonts w:cs="Arial"/>
                <w:sz w:val="24"/>
                <w:szCs w:val="24"/>
              </w:rPr>
              <w:t>If working at height requires scaffolding all reasonable measures to prevent access to the scaffold should be employed, e.g. any access ladder removed when unattended or at the end of each working day.</w:t>
            </w:r>
          </w:p>
          <w:p w14:paraId="16D4AE3F" w14:textId="77777777" w:rsidR="005027F9" w:rsidRDefault="00DA250D">
            <w:pPr>
              <w:spacing w:line="312" w:lineRule="auto"/>
              <w:ind w:right="176"/>
              <w:rPr>
                <w:rFonts w:cs="Arial"/>
                <w:sz w:val="24"/>
                <w:szCs w:val="24"/>
              </w:rPr>
            </w:pPr>
            <w:r>
              <w:rPr>
                <w:rFonts w:cs="Arial"/>
                <w:sz w:val="24"/>
                <w:szCs w:val="24"/>
              </w:rPr>
              <w:t>The Principal Contractor must ensure that a banksman is provided to assist reversing vehicles.</w:t>
            </w:r>
          </w:p>
        </w:tc>
      </w:tr>
    </w:tbl>
    <w:p w14:paraId="0082E15B" w14:textId="77777777" w:rsidR="005027F9" w:rsidRDefault="005027F9">
      <w:pPr>
        <w:pageBreakBefore/>
      </w:pPr>
    </w:p>
    <w:tbl>
      <w:tblPr>
        <w:tblW w:w="10774" w:type="dxa"/>
        <w:tblInd w:w="-150" w:type="dxa"/>
        <w:tblLayout w:type="fixed"/>
        <w:tblCellMar>
          <w:left w:w="10" w:type="dxa"/>
          <w:right w:w="10" w:type="dxa"/>
        </w:tblCellMar>
        <w:tblLook w:val="04A0" w:firstRow="1" w:lastRow="0" w:firstColumn="1" w:lastColumn="0" w:noHBand="0" w:noVBand="1"/>
      </w:tblPr>
      <w:tblGrid>
        <w:gridCol w:w="2694"/>
        <w:gridCol w:w="8080"/>
      </w:tblGrid>
      <w:tr w:rsidR="005027F9" w14:paraId="2B592688"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C11BD" w14:textId="77777777" w:rsidR="005027F9" w:rsidRDefault="00DA250D">
            <w:pPr>
              <w:spacing w:line="312" w:lineRule="auto"/>
              <w:ind w:right="-108"/>
              <w:jc w:val="center"/>
              <w:rPr>
                <w:rFonts w:cs="Arial"/>
                <w:b/>
                <w:bCs/>
                <w:sz w:val="24"/>
                <w:szCs w:val="24"/>
              </w:rPr>
            </w:pPr>
            <w:r>
              <w:rPr>
                <w:rFonts w:cs="Arial"/>
                <w:b/>
                <w:bCs/>
                <w:sz w:val="24"/>
                <w:szCs w:val="24"/>
              </w:rPr>
              <w:t>SECTION 3</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11438C" w14:textId="77777777" w:rsidR="005027F9" w:rsidRDefault="00DA250D">
            <w:pPr>
              <w:spacing w:line="312" w:lineRule="auto"/>
              <w:ind w:right="176"/>
              <w:jc w:val="center"/>
              <w:rPr>
                <w:rFonts w:cs="Arial"/>
                <w:b/>
                <w:bCs/>
                <w:sz w:val="24"/>
                <w:szCs w:val="24"/>
              </w:rPr>
            </w:pPr>
            <w:r>
              <w:rPr>
                <w:rFonts w:cs="Arial"/>
                <w:b/>
                <w:bCs/>
                <w:sz w:val="24"/>
                <w:szCs w:val="24"/>
              </w:rPr>
              <w:t>ENVIRONMENTAL RESTRICTIONS AND EXISTING ON-SITE RISKS</w:t>
            </w:r>
          </w:p>
        </w:tc>
      </w:tr>
      <w:tr w:rsidR="005027F9" w14:paraId="5E06501B"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7ECA0" w14:textId="77777777" w:rsidR="005027F9" w:rsidRDefault="00DA250D">
            <w:pPr>
              <w:spacing w:line="312" w:lineRule="auto"/>
              <w:ind w:right="-108"/>
              <w:jc w:val="center"/>
              <w:rPr>
                <w:rFonts w:cs="Arial"/>
                <w:sz w:val="24"/>
                <w:szCs w:val="24"/>
              </w:rPr>
            </w:pPr>
            <w:r>
              <w:rPr>
                <w:rFonts w:cs="Arial"/>
                <w:sz w:val="24"/>
                <w:szCs w:val="24"/>
              </w:rPr>
              <w:t>Boundaries and access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D78F7" w14:textId="77777777" w:rsidR="005027F9" w:rsidRDefault="00DA250D">
            <w:pPr>
              <w:spacing w:line="312" w:lineRule="auto"/>
              <w:ind w:right="176"/>
              <w:rPr>
                <w:rFonts w:cs="Arial"/>
                <w:sz w:val="24"/>
                <w:szCs w:val="24"/>
              </w:rPr>
            </w:pPr>
            <w:r>
              <w:rPr>
                <w:rFonts w:cs="Arial"/>
                <w:sz w:val="24"/>
                <w:szCs w:val="24"/>
              </w:rPr>
              <w:t xml:space="preserve">The Site Compound is to be situated close to the working site at an approved location. </w:t>
            </w:r>
          </w:p>
        </w:tc>
      </w:tr>
      <w:tr w:rsidR="005027F9" w14:paraId="0670F213"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BF460" w14:textId="77777777" w:rsidR="005027F9" w:rsidRDefault="00DA250D">
            <w:pPr>
              <w:spacing w:line="312" w:lineRule="auto"/>
              <w:ind w:right="-108"/>
              <w:rPr>
                <w:rFonts w:cs="Arial"/>
                <w:sz w:val="24"/>
                <w:szCs w:val="24"/>
              </w:rPr>
            </w:pPr>
            <w:r>
              <w:rPr>
                <w:rFonts w:cs="Arial"/>
                <w:sz w:val="24"/>
                <w:szCs w:val="24"/>
              </w:rPr>
              <w:t>Adjacent land uses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AD52D" w14:textId="77777777" w:rsidR="005027F9" w:rsidRDefault="00DA250D">
            <w:pPr>
              <w:spacing w:line="312" w:lineRule="auto"/>
              <w:ind w:right="176"/>
              <w:rPr>
                <w:rFonts w:cs="Arial"/>
                <w:sz w:val="24"/>
                <w:szCs w:val="24"/>
              </w:rPr>
            </w:pPr>
            <w:r>
              <w:rPr>
                <w:rFonts w:cs="Arial"/>
                <w:sz w:val="24"/>
                <w:szCs w:val="24"/>
              </w:rPr>
              <w:t xml:space="preserve">The majority of the surrounding land is urban, residential and commercial, with on-street and off-street car parking. </w:t>
            </w:r>
          </w:p>
        </w:tc>
      </w:tr>
      <w:tr w:rsidR="005027F9" w14:paraId="224DD647"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36465" w14:textId="77777777" w:rsidR="005027F9" w:rsidRDefault="00DA250D">
            <w:pPr>
              <w:spacing w:line="312" w:lineRule="auto"/>
              <w:ind w:right="-108"/>
              <w:rPr>
                <w:rFonts w:cs="Arial"/>
                <w:sz w:val="24"/>
                <w:szCs w:val="24"/>
              </w:rPr>
            </w:pPr>
            <w:r>
              <w:rPr>
                <w:rFonts w:cs="Arial"/>
                <w:sz w:val="24"/>
                <w:szCs w:val="24"/>
              </w:rPr>
              <w:t>Existing storage of hazardous materials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F57F3" w14:textId="77777777" w:rsidR="005027F9" w:rsidRDefault="00DA250D">
            <w:pPr>
              <w:spacing w:line="312" w:lineRule="auto"/>
              <w:ind w:right="176"/>
              <w:rPr>
                <w:rFonts w:cs="Arial"/>
                <w:sz w:val="24"/>
                <w:szCs w:val="24"/>
              </w:rPr>
            </w:pPr>
            <w:r>
              <w:rPr>
                <w:rFonts w:cs="Arial"/>
                <w:sz w:val="24"/>
                <w:szCs w:val="24"/>
              </w:rPr>
              <w:t>N/A</w:t>
            </w:r>
          </w:p>
        </w:tc>
      </w:tr>
      <w:tr w:rsidR="005027F9" w14:paraId="208F0F43"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222D5" w14:textId="77777777" w:rsidR="005027F9" w:rsidRDefault="00DA250D">
            <w:pPr>
              <w:spacing w:line="312" w:lineRule="auto"/>
              <w:ind w:right="-108"/>
              <w:rPr>
                <w:rFonts w:cs="Arial"/>
                <w:sz w:val="24"/>
                <w:szCs w:val="24"/>
              </w:rPr>
            </w:pPr>
            <w:r>
              <w:rPr>
                <w:rFonts w:cs="Arial"/>
                <w:sz w:val="24"/>
                <w:szCs w:val="24"/>
              </w:rPr>
              <w:t>Location of existing services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F1254" w14:textId="77777777" w:rsidR="005027F9" w:rsidRDefault="00DA250D">
            <w:pPr>
              <w:spacing w:line="312" w:lineRule="auto"/>
              <w:ind w:right="176"/>
              <w:rPr>
                <w:rFonts w:cs="Arial"/>
                <w:sz w:val="24"/>
                <w:szCs w:val="24"/>
              </w:rPr>
            </w:pPr>
            <w:r>
              <w:rPr>
                <w:rFonts w:cs="Arial"/>
                <w:sz w:val="24"/>
                <w:szCs w:val="24"/>
              </w:rPr>
              <w:t>To be provided under separate cover.</w:t>
            </w:r>
          </w:p>
        </w:tc>
      </w:tr>
      <w:tr w:rsidR="005027F9" w14:paraId="3E4873BB"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42CD" w14:textId="77777777" w:rsidR="005027F9" w:rsidRDefault="00DA250D">
            <w:pPr>
              <w:spacing w:line="312" w:lineRule="auto"/>
              <w:ind w:right="-108"/>
              <w:rPr>
                <w:rFonts w:cs="Arial"/>
                <w:sz w:val="24"/>
                <w:szCs w:val="24"/>
              </w:rPr>
            </w:pPr>
            <w:r>
              <w:rPr>
                <w:rFonts w:cs="Arial"/>
                <w:sz w:val="24"/>
                <w:szCs w:val="24"/>
              </w:rPr>
              <w:t>Welfare Facilities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4748F" w14:textId="77777777" w:rsidR="005027F9" w:rsidRDefault="00DA250D">
            <w:pPr>
              <w:spacing w:line="312" w:lineRule="auto"/>
              <w:ind w:right="176"/>
              <w:rPr>
                <w:rFonts w:cs="Arial"/>
                <w:sz w:val="24"/>
                <w:szCs w:val="24"/>
              </w:rPr>
            </w:pPr>
            <w:r>
              <w:rPr>
                <w:rFonts w:cs="Arial"/>
                <w:sz w:val="24"/>
                <w:szCs w:val="24"/>
              </w:rPr>
              <w:t>Sufficient space for toilet and welfare facilities should be made available in the designated site compound area. The contractor will be responsible for ensuring that the facilities meet the requirements of the CDM Regulations 2015. The Construction Phase Plan should include how the Principal Contractor will meet the requirements for site welfare, i.e. wash facilities, drying facilities, drinking water, toilets and rest facilities. Suitable facilities must be provided from the commencement of the project, reflecting the numbers of operatives on site and the nature of the work being undertaken. The Construction Phase Plan must additionally describe how these facilities will be maintained.</w:t>
            </w:r>
          </w:p>
        </w:tc>
      </w:tr>
      <w:tr w:rsidR="005027F9" w14:paraId="29AEA199"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CA858" w14:textId="77777777" w:rsidR="005027F9" w:rsidRDefault="00DA250D">
            <w:pPr>
              <w:spacing w:line="312" w:lineRule="auto"/>
              <w:ind w:right="-108"/>
              <w:rPr>
                <w:rFonts w:cs="Arial"/>
                <w:sz w:val="24"/>
                <w:szCs w:val="24"/>
              </w:rPr>
            </w:pPr>
            <w:r>
              <w:rPr>
                <w:rFonts w:cs="Arial"/>
                <w:sz w:val="24"/>
                <w:szCs w:val="24"/>
              </w:rPr>
              <w:t>Ground conditions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328E3" w14:textId="77777777" w:rsidR="005027F9" w:rsidRDefault="00DA250D">
            <w:pPr>
              <w:spacing w:line="312" w:lineRule="auto"/>
              <w:ind w:right="176"/>
              <w:rPr>
                <w:rFonts w:cs="Arial"/>
                <w:sz w:val="24"/>
                <w:szCs w:val="24"/>
              </w:rPr>
            </w:pPr>
            <w:r>
              <w:rPr>
                <w:rFonts w:cs="Arial"/>
                <w:sz w:val="24"/>
                <w:szCs w:val="24"/>
              </w:rPr>
              <w:t>Drawings with statutory undertaker detail will be provided to the Principal Contractor by the Client however, the contractor is responsible for identifying all underground services and for protecting them during the works.</w:t>
            </w:r>
          </w:p>
          <w:p w14:paraId="4EE45C1D" w14:textId="77777777" w:rsidR="005027F9" w:rsidRDefault="005027F9">
            <w:pPr>
              <w:spacing w:line="312" w:lineRule="auto"/>
              <w:ind w:right="176"/>
              <w:rPr>
                <w:rFonts w:cs="Arial"/>
                <w:sz w:val="24"/>
                <w:szCs w:val="24"/>
              </w:rPr>
            </w:pPr>
          </w:p>
        </w:tc>
      </w:tr>
      <w:tr w:rsidR="005027F9" w14:paraId="2942CC32"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A34FD" w14:textId="77777777" w:rsidR="005027F9" w:rsidRDefault="00DA250D">
            <w:pPr>
              <w:spacing w:line="312" w:lineRule="auto"/>
              <w:ind w:right="-108"/>
              <w:rPr>
                <w:rFonts w:cs="Arial"/>
                <w:sz w:val="24"/>
                <w:szCs w:val="24"/>
              </w:rPr>
            </w:pPr>
            <w:r>
              <w:rPr>
                <w:rFonts w:cs="Arial"/>
                <w:sz w:val="24"/>
                <w:szCs w:val="24"/>
              </w:rPr>
              <w:t>Existing structures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F8F8D" w14:textId="77777777" w:rsidR="005027F9" w:rsidRDefault="00DA250D">
            <w:pPr>
              <w:spacing w:line="312" w:lineRule="auto"/>
              <w:ind w:right="176"/>
              <w:rPr>
                <w:rFonts w:cs="Arial"/>
                <w:sz w:val="24"/>
                <w:szCs w:val="24"/>
              </w:rPr>
            </w:pPr>
            <w:r>
              <w:rPr>
                <w:rFonts w:cs="Arial"/>
                <w:sz w:val="24"/>
                <w:szCs w:val="24"/>
              </w:rPr>
              <w:t>There are a number of stone-faced, permanent market stalls that  need to worked around whilst ensuring uninterupted access for the public and trade.</w:t>
            </w:r>
          </w:p>
        </w:tc>
      </w:tr>
      <w:tr w:rsidR="005027F9" w14:paraId="12EAC645"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067F2" w14:textId="77777777" w:rsidR="005027F9" w:rsidRDefault="00DA250D">
            <w:pPr>
              <w:spacing w:line="312" w:lineRule="auto"/>
              <w:ind w:right="-108"/>
              <w:rPr>
                <w:rFonts w:cs="Arial"/>
                <w:sz w:val="24"/>
                <w:szCs w:val="24"/>
              </w:rPr>
            </w:pPr>
            <w:r>
              <w:rPr>
                <w:rFonts w:cs="Arial"/>
                <w:sz w:val="24"/>
                <w:szCs w:val="24"/>
              </w:rPr>
              <w:t>Hazardous materials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050DB" w14:textId="77777777" w:rsidR="005027F9" w:rsidRDefault="00DA250D">
            <w:pPr>
              <w:spacing w:line="312" w:lineRule="auto"/>
              <w:ind w:right="176"/>
            </w:pPr>
            <w:r>
              <w:rPr>
                <w:rFonts w:cs="Arial"/>
                <w:sz w:val="24"/>
                <w:szCs w:val="24"/>
              </w:rPr>
              <w:t xml:space="preserve">The following hazardous substances have been highlighted in the surveys provided. The Principal Contractor is required to assess the risks from the substances and ensure that suitable controls are implemented: </w:t>
            </w:r>
            <w:r>
              <w:rPr>
                <w:rFonts w:cs="Arial"/>
                <w:b/>
                <w:sz w:val="24"/>
                <w:szCs w:val="24"/>
              </w:rPr>
              <w:t>None Identified</w:t>
            </w:r>
          </w:p>
        </w:tc>
      </w:tr>
      <w:tr w:rsidR="005027F9" w14:paraId="70E6FE6D"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4EDFA" w14:textId="77777777" w:rsidR="005027F9" w:rsidRDefault="00DA250D">
            <w:pPr>
              <w:spacing w:line="312" w:lineRule="auto"/>
              <w:ind w:right="-108"/>
              <w:rPr>
                <w:rFonts w:cs="Arial"/>
                <w:sz w:val="24"/>
                <w:szCs w:val="24"/>
              </w:rPr>
            </w:pPr>
            <w:r>
              <w:rPr>
                <w:rFonts w:cs="Arial"/>
                <w:sz w:val="24"/>
                <w:szCs w:val="24"/>
              </w:rPr>
              <w:t>Health risks arising from Principal Contractor’s activities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A7067" w14:textId="77777777" w:rsidR="005027F9" w:rsidRDefault="00DA250D">
            <w:pPr>
              <w:spacing w:line="312" w:lineRule="auto"/>
              <w:ind w:right="176"/>
              <w:rPr>
                <w:rFonts w:cs="Arial"/>
                <w:sz w:val="24"/>
                <w:szCs w:val="24"/>
              </w:rPr>
            </w:pPr>
            <w:r>
              <w:rPr>
                <w:rFonts w:cs="Arial"/>
                <w:sz w:val="24"/>
                <w:szCs w:val="24"/>
              </w:rPr>
              <w:t xml:space="preserve">The market is to remain ‘open’ with uninterrupted access to the existing market stalls during the works. Therefore the contractor must ensure controls are put in place to prevent significant health risks. </w:t>
            </w:r>
          </w:p>
        </w:tc>
      </w:tr>
    </w:tbl>
    <w:p w14:paraId="68BB81B9" w14:textId="77777777" w:rsidR="005027F9" w:rsidRDefault="005027F9">
      <w:bookmarkStart w:id="21" w:name="_Hlk149818497"/>
    </w:p>
    <w:p w14:paraId="7C6C8639" w14:textId="77777777" w:rsidR="005027F9" w:rsidRDefault="005027F9">
      <w:pPr>
        <w:pageBreakBefore/>
      </w:pPr>
    </w:p>
    <w:tbl>
      <w:tblPr>
        <w:tblW w:w="10774" w:type="dxa"/>
        <w:tblInd w:w="-150" w:type="dxa"/>
        <w:tblLayout w:type="fixed"/>
        <w:tblCellMar>
          <w:left w:w="10" w:type="dxa"/>
          <w:right w:w="10" w:type="dxa"/>
        </w:tblCellMar>
        <w:tblLook w:val="04A0" w:firstRow="1" w:lastRow="0" w:firstColumn="1" w:lastColumn="0" w:noHBand="0" w:noVBand="1"/>
      </w:tblPr>
      <w:tblGrid>
        <w:gridCol w:w="2694"/>
        <w:gridCol w:w="8080"/>
      </w:tblGrid>
      <w:tr w:rsidR="005027F9" w14:paraId="35FB4798" w14:textId="77777777">
        <w:trPr>
          <w:trHeight w:val="640"/>
        </w:trPr>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627C0" w14:textId="77777777" w:rsidR="005027F9" w:rsidRDefault="00DA250D">
            <w:pPr>
              <w:spacing w:line="312" w:lineRule="auto"/>
              <w:ind w:right="-108"/>
              <w:jc w:val="center"/>
              <w:rPr>
                <w:rFonts w:cs="Arial"/>
                <w:b/>
                <w:bCs/>
                <w:sz w:val="24"/>
                <w:szCs w:val="24"/>
              </w:rPr>
            </w:pPr>
            <w:r>
              <w:rPr>
                <w:rFonts w:cs="Arial"/>
                <w:b/>
                <w:bCs/>
                <w:sz w:val="24"/>
                <w:szCs w:val="24"/>
              </w:rPr>
              <w:t>SECTION 4</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FD214" w14:textId="77777777" w:rsidR="005027F9" w:rsidRDefault="00DA250D">
            <w:pPr>
              <w:spacing w:line="312" w:lineRule="auto"/>
              <w:ind w:right="-108"/>
              <w:jc w:val="center"/>
              <w:rPr>
                <w:rFonts w:cs="Arial"/>
                <w:b/>
                <w:bCs/>
                <w:sz w:val="24"/>
                <w:szCs w:val="24"/>
              </w:rPr>
            </w:pPr>
            <w:r>
              <w:rPr>
                <w:rFonts w:cs="Arial"/>
                <w:b/>
                <w:bCs/>
                <w:sz w:val="24"/>
                <w:szCs w:val="24"/>
              </w:rPr>
              <w:t>SIGNIFICANT DESIGN AND CONSTRUCTION HAZARDS</w:t>
            </w:r>
          </w:p>
        </w:tc>
      </w:tr>
      <w:tr w:rsidR="005027F9" w14:paraId="43C83F2D"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75A7" w14:textId="77777777" w:rsidR="005027F9" w:rsidRDefault="00DA250D">
            <w:pPr>
              <w:spacing w:line="312" w:lineRule="auto"/>
              <w:ind w:right="-108"/>
              <w:jc w:val="left"/>
            </w:pPr>
            <w:r>
              <w:rPr>
                <w:rFonts w:cs="Arial"/>
                <w:sz w:val="24"/>
                <w:szCs w:val="24"/>
              </w:rPr>
              <w:t>Design assumptions and control measures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C3C92" w14:textId="77777777" w:rsidR="005027F9" w:rsidRDefault="00DA250D">
            <w:pPr>
              <w:spacing w:line="312" w:lineRule="auto"/>
              <w:ind w:right="-108"/>
              <w:rPr>
                <w:rFonts w:cs="Arial"/>
                <w:b/>
                <w:sz w:val="24"/>
                <w:szCs w:val="24"/>
              </w:rPr>
            </w:pPr>
            <w:r>
              <w:rPr>
                <w:rFonts w:cs="Arial"/>
                <w:b/>
                <w:sz w:val="24"/>
                <w:szCs w:val="24"/>
              </w:rPr>
              <w:t>(Principles of design)</w:t>
            </w:r>
          </w:p>
          <w:p w14:paraId="6D7C69A7" w14:textId="77777777" w:rsidR="005027F9" w:rsidRDefault="00DA250D">
            <w:pPr>
              <w:spacing w:line="312" w:lineRule="auto"/>
              <w:ind w:right="176"/>
              <w:rPr>
                <w:rFonts w:cs="Arial"/>
                <w:sz w:val="24"/>
                <w:szCs w:val="24"/>
              </w:rPr>
            </w:pPr>
            <w:r>
              <w:rPr>
                <w:rFonts w:cs="Arial"/>
                <w:sz w:val="24"/>
                <w:szCs w:val="24"/>
              </w:rPr>
              <w:t>Designers should ensure that risks are at best, eliminated, and at worst, that they are controlled.</w:t>
            </w:r>
          </w:p>
          <w:p w14:paraId="58EE29D9" w14:textId="77777777" w:rsidR="005027F9" w:rsidRDefault="00DA250D">
            <w:pPr>
              <w:spacing w:line="312" w:lineRule="auto"/>
              <w:ind w:right="176"/>
            </w:pPr>
            <w:r>
              <w:rPr>
                <w:rFonts w:cs="Arial"/>
                <w:bCs/>
                <w:sz w:val="24"/>
                <w:szCs w:val="24"/>
              </w:rPr>
              <w:t>The Principal Contractor will need to recognise and identify the hazards associated with the nature and location of the work and should put in practice suitable controls to minimise risks to the workforce and the general public.</w:t>
            </w:r>
          </w:p>
        </w:tc>
      </w:tr>
      <w:bookmarkEnd w:id="21"/>
      <w:tr w:rsidR="005027F9" w14:paraId="6BADC612"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C76EA" w14:textId="77777777" w:rsidR="005027F9" w:rsidRDefault="00DA250D">
            <w:pPr>
              <w:spacing w:line="312" w:lineRule="auto"/>
              <w:ind w:right="-108"/>
              <w:rPr>
                <w:rFonts w:cs="Arial"/>
                <w:sz w:val="24"/>
                <w:szCs w:val="24"/>
              </w:rPr>
            </w:pPr>
            <w:r>
              <w:rPr>
                <w:rFonts w:cs="Arial"/>
                <w:sz w:val="24"/>
                <w:szCs w:val="24"/>
              </w:rPr>
              <w:t>Significant and principal hazards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AD97B"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Utilities</w:t>
            </w:r>
          </w:p>
          <w:p w14:paraId="2ED621DF"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General Public</w:t>
            </w:r>
          </w:p>
          <w:p w14:paraId="67DE27D9"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Weather</w:t>
            </w:r>
          </w:p>
          <w:p w14:paraId="50ABA6BE"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Fragile materials.</w:t>
            </w:r>
          </w:p>
          <w:p w14:paraId="6428AAFA"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Abrasive materials/chemical burn materials</w:t>
            </w:r>
          </w:p>
          <w:p w14:paraId="07341E80"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Vehicle Movements</w:t>
            </w:r>
          </w:p>
          <w:p w14:paraId="7582DAA1"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Electrical.</w:t>
            </w:r>
          </w:p>
          <w:p w14:paraId="380A534A"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Collapse or overturning.</w:t>
            </w:r>
          </w:p>
          <w:p w14:paraId="7F2A2102"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Slips, trips or falls.</w:t>
            </w:r>
          </w:p>
          <w:p w14:paraId="0E4155D9"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Working from heights</w:t>
            </w:r>
          </w:p>
          <w:p w14:paraId="7B870CB7"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 xml:space="preserve">Falls from height. </w:t>
            </w:r>
          </w:p>
          <w:p w14:paraId="06FFD31A"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Inadequate guardrail</w:t>
            </w:r>
          </w:p>
          <w:p w14:paraId="1F52416C"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Lack of adequate tethering.</w:t>
            </w:r>
          </w:p>
          <w:p w14:paraId="31A48FD2"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Lack of toe boards.</w:t>
            </w:r>
          </w:p>
          <w:p w14:paraId="112E3EFD"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Struck by moving, flying or falling object.</w:t>
            </w:r>
          </w:p>
          <w:p w14:paraId="36331F44"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Ladder defects.</w:t>
            </w:r>
          </w:p>
          <w:p w14:paraId="624345BF"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Slow rescue of person suspended on harness.</w:t>
            </w:r>
          </w:p>
          <w:p w14:paraId="49D7AC9E"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Injury/Damage caused by power tools.</w:t>
            </w:r>
          </w:p>
          <w:p w14:paraId="72060961"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Injury/Damage caused by manual tools.</w:t>
            </w:r>
          </w:p>
          <w:p w14:paraId="6CA2C23A"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Lifting/manual handling</w:t>
            </w:r>
          </w:p>
          <w:p w14:paraId="3B020BCE"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Dust</w:t>
            </w:r>
          </w:p>
          <w:p w14:paraId="588BA47E"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Noise</w:t>
            </w:r>
          </w:p>
          <w:p w14:paraId="00325AA2"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Guards and fail safe’s to equipment</w:t>
            </w:r>
          </w:p>
          <w:p w14:paraId="26CB98B3" w14:textId="77777777" w:rsidR="005027F9" w:rsidRDefault="00DA250D">
            <w:pPr>
              <w:numPr>
                <w:ilvl w:val="0"/>
                <w:numId w:val="31"/>
              </w:numPr>
              <w:suppressAutoHyphens w:val="0"/>
              <w:spacing w:line="312" w:lineRule="auto"/>
              <w:ind w:left="0" w:right="-108"/>
              <w:rPr>
                <w:rFonts w:cs="Arial"/>
                <w:bCs/>
                <w:sz w:val="24"/>
                <w:szCs w:val="24"/>
              </w:rPr>
            </w:pPr>
            <w:r>
              <w:rPr>
                <w:rFonts w:cs="Arial"/>
                <w:bCs/>
                <w:sz w:val="24"/>
                <w:szCs w:val="24"/>
              </w:rPr>
              <w:t>PPE, including eye and ear protection</w:t>
            </w:r>
          </w:p>
        </w:tc>
      </w:tr>
      <w:tr w:rsidR="005027F9" w14:paraId="3FA7AB7A"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48DDD" w14:textId="77777777" w:rsidR="005027F9" w:rsidRDefault="00DA250D">
            <w:pPr>
              <w:spacing w:line="312" w:lineRule="auto"/>
              <w:ind w:right="-108"/>
              <w:jc w:val="left"/>
            </w:pPr>
            <w:r>
              <w:rPr>
                <w:rFonts w:cs="Arial"/>
                <w:sz w:val="24"/>
                <w:szCs w:val="24"/>
              </w:rPr>
              <w:t>Materials requiring particular precautions</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30B5C" w14:textId="77777777" w:rsidR="005027F9" w:rsidRDefault="00DA250D">
            <w:pPr>
              <w:spacing w:line="312" w:lineRule="auto"/>
              <w:ind w:right="-108"/>
              <w:rPr>
                <w:rFonts w:cs="Arial"/>
                <w:bCs/>
                <w:sz w:val="24"/>
                <w:szCs w:val="24"/>
              </w:rPr>
            </w:pPr>
            <w:r>
              <w:rPr>
                <w:rFonts w:cs="Arial"/>
                <w:bCs/>
                <w:sz w:val="24"/>
                <w:szCs w:val="24"/>
              </w:rPr>
              <w:t>None expected</w:t>
            </w:r>
          </w:p>
        </w:tc>
      </w:tr>
      <w:tr w:rsidR="005027F9" w14:paraId="021B47DA" w14:textId="77777777" w:rsidTr="00F96AA6">
        <w:trPr>
          <w:trHeight w:val="445"/>
        </w:trPr>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A461B" w14:textId="77777777" w:rsidR="005027F9" w:rsidRDefault="00DA250D">
            <w:pPr>
              <w:spacing w:line="312" w:lineRule="auto"/>
              <w:ind w:right="-108"/>
              <w:jc w:val="center"/>
              <w:rPr>
                <w:rFonts w:cs="Arial"/>
                <w:b/>
                <w:bCs/>
                <w:sz w:val="24"/>
                <w:szCs w:val="24"/>
              </w:rPr>
            </w:pPr>
            <w:r>
              <w:rPr>
                <w:rFonts w:cs="Arial"/>
                <w:b/>
                <w:bCs/>
                <w:sz w:val="24"/>
                <w:szCs w:val="24"/>
              </w:rPr>
              <w:t>SECTION 5</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04B07" w14:textId="77777777" w:rsidR="005027F9" w:rsidRDefault="00DA250D">
            <w:pPr>
              <w:spacing w:line="312" w:lineRule="auto"/>
              <w:ind w:right="-108"/>
              <w:jc w:val="center"/>
              <w:rPr>
                <w:rFonts w:cs="Arial"/>
                <w:b/>
                <w:bCs/>
                <w:sz w:val="24"/>
                <w:szCs w:val="24"/>
              </w:rPr>
            </w:pPr>
            <w:r>
              <w:rPr>
                <w:rFonts w:cs="Arial"/>
                <w:b/>
                <w:bCs/>
                <w:sz w:val="24"/>
                <w:szCs w:val="24"/>
              </w:rPr>
              <w:t>EMERGENCY CONTACT NUMBERS</w:t>
            </w:r>
          </w:p>
        </w:tc>
      </w:tr>
      <w:tr w:rsidR="005027F9" w14:paraId="591624C1"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036DB" w14:textId="77777777" w:rsidR="005027F9" w:rsidRDefault="00DA250D">
            <w:pPr>
              <w:spacing w:line="312" w:lineRule="auto"/>
              <w:ind w:right="-108"/>
            </w:pPr>
            <w:bookmarkStart w:id="22" w:name="_Hlk149818589"/>
            <w:r>
              <w:rPr>
                <w:rFonts w:cs="Arial"/>
                <w:sz w:val="24"/>
                <w:szCs w:val="24"/>
              </w:rPr>
              <w:t>Gas (Cadent)</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56665" w14:textId="77777777" w:rsidR="005027F9" w:rsidRDefault="00DA250D">
            <w:pPr>
              <w:spacing w:line="312" w:lineRule="auto"/>
              <w:ind w:right="-108"/>
            </w:pPr>
            <w:r>
              <w:rPr>
                <w:rFonts w:cs="Arial"/>
                <w:bCs/>
                <w:sz w:val="24"/>
                <w:szCs w:val="24"/>
              </w:rPr>
              <w:t>Tel:</w:t>
            </w:r>
            <w:r>
              <w:rPr>
                <w:rFonts w:cs="Arial"/>
                <w:b/>
                <w:sz w:val="24"/>
                <w:szCs w:val="24"/>
              </w:rPr>
              <w:t xml:space="preserve">  </w:t>
            </w:r>
            <w:r>
              <w:rPr>
                <w:rFonts w:cs="Arial"/>
                <w:sz w:val="24"/>
                <w:szCs w:val="24"/>
              </w:rPr>
              <w:t xml:space="preserve"> 0800 111 999</w:t>
            </w:r>
          </w:p>
        </w:tc>
      </w:tr>
      <w:bookmarkEnd w:id="22"/>
      <w:tr w:rsidR="005027F9" w14:paraId="4A89C11D"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CE7E4" w14:textId="77777777" w:rsidR="005027F9" w:rsidRDefault="00DA250D">
            <w:pPr>
              <w:spacing w:line="312" w:lineRule="auto"/>
              <w:ind w:right="-108"/>
            </w:pPr>
            <w:r>
              <w:rPr>
                <w:rFonts w:cs="Arial"/>
                <w:sz w:val="24"/>
                <w:szCs w:val="24"/>
              </w:rPr>
              <w:t>Electricity North West</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8DF42" w14:textId="77777777" w:rsidR="005027F9" w:rsidRDefault="00DA250D">
            <w:pPr>
              <w:spacing w:line="312" w:lineRule="auto"/>
              <w:ind w:right="-108"/>
            </w:pPr>
            <w:r>
              <w:rPr>
                <w:rFonts w:cs="Arial"/>
                <w:bCs/>
                <w:sz w:val="24"/>
                <w:szCs w:val="24"/>
              </w:rPr>
              <w:t>Tel:</w:t>
            </w:r>
            <w:r>
              <w:rPr>
                <w:rFonts w:cs="Arial"/>
                <w:b/>
                <w:sz w:val="24"/>
                <w:szCs w:val="24"/>
              </w:rPr>
              <w:t xml:space="preserve">  </w:t>
            </w:r>
            <w:r>
              <w:rPr>
                <w:rFonts w:cs="Arial"/>
                <w:sz w:val="24"/>
                <w:szCs w:val="24"/>
              </w:rPr>
              <w:t xml:space="preserve"> 0800 195 4141</w:t>
            </w:r>
          </w:p>
        </w:tc>
      </w:tr>
      <w:tr w:rsidR="005027F9" w14:paraId="2EF5887F"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26315" w14:textId="77777777" w:rsidR="005027F9" w:rsidRDefault="00DA250D">
            <w:pPr>
              <w:spacing w:line="312" w:lineRule="auto"/>
              <w:ind w:right="-108"/>
            </w:pPr>
            <w:r>
              <w:rPr>
                <w:rFonts w:cs="Arial"/>
                <w:sz w:val="24"/>
                <w:szCs w:val="24"/>
              </w:rPr>
              <w:t>British Telecom</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FE589" w14:textId="77777777" w:rsidR="005027F9" w:rsidRDefault="00DA250D">
            <w:pPr>
              <w:spacing w:line="312" w:lineRule="auto"/>
              <w:ind w:right="-108"/>
            </w:pPr>
            <w:r>
              <w:rPr>
                <w:rFonts w:cs="Arial"/>
                <w:bCs/>
                <w:sz w:val="24"/>
                <w:szCs w:val="24"/>
              </w:rPr>
              <w:t>Tel:</w:t>
            </w:r>
            <w:r>
              <w:rPr>
                <w:rFonts w:cs="Arial"/>
                <w:b/>
                <w:sz w:val="24"/>
                <w:szCs w:val="24"/>
              </w:rPr>
              <w:t xml:space="preserve">  </w:t>
            </w:r>
            <w:r>
              <w:rPr>
                <w:rFonts w:cs="Arial"/>
                <w:sz w:val="24"/>
                <w:szCs w:val="24"/>
              </w:rPr>
              <w:t xml:space="preserve"> 100</w:t>
            </w:r>
          </w:p>
        </w:tc>
      </w:tr>
      <w:tr w:rsidR="005027F9" w14:paraId="04D8AD47" w14:textId="77777777">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22DCE" w14:textId="77777777" w:rsidR="005027F9" w:rsidRDefault="00DA250D">
            <w:pPr>
              <w:spacing w:line="312" w:lineRule="auto"/>
              <w:ind w:right="-108"/>
            </w:pPr>
            <w:r>
              <w:rPr>
                <w:rFonts w:cs="Arial"/>
                <w:sz w:val="24"/>
                <w:szCs w:val="24"/>
              </w:rPr>
              <w:t>Environment Agency</w:t>
            </w:r>
          </w:p>
        </w:tc>
        <w:tc>
          <w:tcPr>
            <w:tcW w:w="8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23FE1E" w14:textId="77777777" w:rsidR="005027F9" w:rsidRDefault="00DA250D">
            <w:pPr>
              <w:spacing w:line="312" w:lineRule="auto"/>
              <w:ind w:right="-108"/>
            </w:pPr>
            <w:r>
              <w:rPr>
                <w:rFonts w:cs="Arial"/>
                <w:bCs/>
                <w:sz w:val="24"/>
                <w:szCs w:val="24"/>
              </w:rPr>
              <w:t>Tel:</w:t>
            </w:r>
            <w:r>
              <w:rPr>
                <w:rFonts w:cs="Arial"/>
                <w:b/>
                <w:sz w:val="24"/>
                <w:szCs w:val="24"/>
              </w:rPr>
              <w:t xml:space="preserve">  </w:t>
            </w:r>
            <w:r>
              <w:rPr>
                <w:rFonts w:cs="Arial"/>
                <w:sz w:val="24"/>
                <w:szCs w:val="24"/>
              </w:rPr>
              <w:t xml:space="preserve"> 0800 807 060</w:t>
            </w:r>
          </w:p>
        </w:tc>
      </w:tr>
    </w:tbl>
    <w:p w14:paraId="077C313F" w14:textId="77777777" w:rsidR="005027F9" w:rsidRDefault="00DA250D">
      <w:pPr>
        <w:pageBreakBefore/>
        <w:widowControl w:val="0"/>
        <w:tabs>
          <w:tab w:val="left" w:pos="0"/>
        </w:tabs>
        <w:spacing w:line="312" w:lineRule="auto"/>
        <w:jc w:val="center"/>
        <w:textAlignment w:val="baseline"/>
      </w:pPr>
      <w:r>
        <w:rPr>
          <w:rFonts w:cs="Arial"/>
          <w:b/>
          <w:iCs/>
          <w:sz w:val="32"/>
          <w:szCs w:val="32"/>
        </w:rPr>
        <w:lastRenderedPageBreak/>
        <w:t>Ribble Valley Borough Council</w:t>
      </w:r>
    </w:p>
    <w:p w14:paraId="4279F70F" w14:textId="77777777" w:rsidR="005027F9" w:rsidRDefault="00DA250D">
      <w:pPr>
        <w:tabs>
          <w:tab w:val="left" w:pos="0"/>
        </w:tabs>
        <w:spacing w:line="312" w:lineRule="auto"/>
        <w:jc w:val="center"/>
      </w:pPr>
      <w:r>
        <w:rPr>
          <w:rFonts w:eastAsia="Calibri" w:cs="Arial"/>
          <w:b/>
          <w:iCs/>
          <w:sz w:val="32"/>
          <w:szCs w:val="32"/>
        </w:rPr>
        <w:t>Clitheroe Castle Grounds Improvement Works</w:t>
      </w:r>
    </w:p>
    <w:p w14:paraId="5C07C4A0" w14:textId="77777777" w:rsidR="005027F9" w:rsidRDefault="00DA250D">
      <w:pPr>
        <w:spacing w:line="312" w:lineRule="auto"/>
        <w:jc w:val="center"/>
        <w:rPr>
          <w:rFonts w:cs="Arial"/>
          <w:b/>
          <w:caps/>
          <w:sz w:val="32"/>
          <w:szCs w:val="32"/>
        </w:rPr>
      </w:pPr>
      <w:r>
        <w:rPr>
          <w:rFonts w:cs="Arial"/>
          <w:b/>
          <w:caps/>
          <w:sz w:val="32"/>
          <w:szCs w:val="32"/>
        </w:rPr>
        <w:t>BANKERS LETTER</w:t>
      </w:r>
    </w:p>
    <w:p w14:paraId="310F2796" w14:textId="77777777" w:rsidR="005027F9" w:rsidRDefault="005027F9">
      <w:pPr>
        <w:widowControl w:val="0"/>
        <w:spacing w:line="360" w:lineRule="atLeast"/>
        <w:textAlignment w:val="baseline"/>
        <w:rPr>
          <w:rFonts w:cs="Arial"/>
          <w:b/>
          <w:iCs/>
          <w:sz w:val="24"/>
          <w:szCs w:val="24"/>
          <w:shd w:val="clear" w:color="auto" w:fill="00FFFF"/>
        </w:rPr>
      </w:pPr>
    </w:p>
    <w:p w14:paraId="2D6E69D4" w14:textId="77777777" w:rsidR="005027F9" w:rsidRDefault="005027F9">
      <w:pPr>
        <w:widowControl w:val="0"/>
        <w:spacing w:line="360" w:lineRule="atLeast"/>
        <w:textAlignment w:val="baseline"/>
        <w:rPr>
          <w:rFonts w:cs="Arial"/>
          <w:b/>
          <w:iCs/>
          <w:sz w:val="24"/>
          <w:szCs w:val="24"/>
          <w:shd w:val="clear" w:color="auto" w:fill="00FFFF"/>
        </w:rPr>
      </w:pPr>
    </w:p>
    <w:p w14:paraId="7FDEB6AA" w14:textId="77777777" w:rsidR="005027F9" w:rsidRDefault="00DA250D">
      <w:pPr>
        <w:tabs>
          <w:tab w:val="left" w:pos="851"/>
          <w:tab w:val="left" w:pos="1843"/>
          <w:tab w:val="left" w:pos="3119"/>
          <w:tab w:val="left" w:pos="4253"/>
        </w:tabs>
        <w:rPr>
          <w:rFonts w:cs="Arial"/>
          <w:b/>
        </w:rPr>
      </w:pPr>
      <w:r>
        <w:rPr>
          <w:rFonts w:cs="Arial"/>
          <w:b/>
        </w:rPr>
        <w:t xml:space="preserve">BANKERS LETTER </w:t>
      </w:r>
    </w:p>
    <w:p w14:paraId="1E1290FF" w14:textId="77777777" w:rsidR="005027F9" w:rsidRDefault="005027F9">
      <w:pPr>
        <w:tabs>
          <w:tab w:val="left" w:leader="underscore" w:pos="800"/>
          <w:tab w:val="right" w:pos="2800"/>
        </w:tabs>
        <w:rPr>
          <w:rFonts w:cs="Arial"/>
        </w:rPr>
      </w:pPr>
    </w:p>
    <w:p w14:paraId="49513637" w14:textId="77777777" w:rsidR="005027F9" w:rsidRDefault="005027F9">
      <w:pPr>
        <w:tabs>
          <w:tab w:val="left" w:leader="underscore" w:pos="800"/>
          <w:tab w:val="right" w:pos="2800"/>
        </w:tabs>
        <w:rPr>
          <w:rFonts w:cs="Arial"/>
        </w:rPr>
      </w:pPr>
    </w:p>
    <w:p w14:paraId="4B99C2EE" w14:textId="77777777" w:rsidR="005027F9" w:rsidRDefault="00DA250D">
      <w:pPr>
        <w:tabs>
          <w:tab w:val="left" w:leader="underscore" w:pos="800"/>
          <w:tab w:val="right" w:pos="2800"/>
        </w:tabs>
      </w:pPr>
      <w:r>
        <w:rPr>
          <w:rFonts w:cs="Arial"/>
        </w:rPr>
        <w:t xml:space="preserve">Date: </w:t>
      </w:r>
      <w:r>
        <w:rPr>
          <w:rFonts w:cs="Arial"/>
        </w:rPr>
        <w:tab/>
      </w:r>
      <w:r>
        <w:rPr>
          <w:rFonts w:cs="Arial"/>
          <w:u w:val="single"/>
        </w:rPr>
        <w:tab/>
      </w:r>
    </w:p>
    <w:p w14:paraId="64D81454" w14:textId="77777777" w:rsidR="005027F9" w:rsidRDefault="005027F9">
      <w:pPr>
        <w:rPr>
          <w:rFonts w:cs="Arial"/>
        </w:rPr>
      </w:pPr>
    </w:p>
    <w:p w14:paraId="5090BB9F" w14:textId="77777777" w:rsidR="005027F9" w:rsidRDefault="00DA250D">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rPr>
        <w:t xml:space="preserve"> Bank</w:t>
      </w:r>
    </w:p>
    <w:p w14:paraId="5B7AAC2F" w14:textId="77777777" w:rsidR="005027F9" w:rsidRDefault="005027F9">
      <w:pPr>
        <w:rPr>
          <w:rFonts w:cs="Arial"/>
        </w:rPr>
      </w:pPr>
    </w:p>
    <w:p w14:paraId="0C2C76B9" w14:textId="77777777" w:rsidR="005027F9" w:rsidRDefault="00DA250D">
      <w:pPr>
        <w:rPr>
          <w:rFonts w:cs="Arial"/>
          <w:u w:val="single"/>
        </w:rPr>
      </w:pPr>
      <w:r>
        <w:rPr>
          <w:rFonts w:cs="Arial"/>
          <w:u w:val="single"/>
        </w:rPr>
        <w:tab/>
      </w:r>
      <w:r>
        <w:rPr>
          <w:rFonts w:cs="Arial"/>
          <w:u w:val="single"/>
        </w:rPr>
        <w:tab/>
      </w:r>
      <w:r>
        <w:rPr>
          <w:rFonts w:cs="Arial"/>
          <w:u w:val="single"/>
        </w:rPr>
        <w:tab/>
      </w:r>
      <w:r>
        <w:rPr>
          <w:rFonts w:cs="Arial"/>
          <w:u w:val="single"/>
        </w:rPr>
        <w:tab/>
      </w:r>
      <w:r>
        <w:rPr>
          <w:rFonts w:cs="Arial"/>
          <w:u w:val="single"/>
        </w:rPr>
        <w:tab/>
      </w:r>
    </w:p>
    <w:p w14:paraId="20D33D0C" w14:textId="77777777" w:rsidR="005027F9" w:rsidRDefault="005027F9">
      <w:pPr>
        <w:rPr>
          <w:rFonts w:cs="Arial"/>
          <w:u w:val="single"/>
        </w:rPr>
      </w:pPr>
    </w:p>
    <w:p w14:paraId="62D9C4C8" w14:textId="77777777" w:rsidR="005027F9" w:rsidRDefault="00DA250D">
      <w:pPr>
        <w:rPr>
          <w:rFonts w:cs="Arial"/>
          <w:u w:val="single"/>
        </w:rPr>
      </w:pPr>
      <w:r>
        <w:rPr>
          <w:rFonts w:cs="Arial"/>
          <w:u w:val="single"/>
        </w:rPr>
        <w:tab/>
      </w:r>
      <w:r>
        <w:rPr>
          <w:rFonts w:cs="Arial"/>
          <w:u w:val="single"/>
        </w:rPr>
        <w:tab/>
      </w:r>
      <w:r>
        <w:rPr>
          <w:rFonts w:cs="Arial"/>
          <w:u w:val="single"/>
        </w:rPr>
        <w:tab/>
      </w:r>
      <w:r>
        <w:rPr>
          <w:rFonts w:cs="Arial"/>
          <w:u w:val="single"/>
        </w:rPr>
        <w:tab/>
      </w:r>
      <w:r>
        <w:rPr>
          <w:rFonts w:cs="Arial"/>
          <w:u w:val="single"/>
        </w:rPr>
        <w:tab/>
      </w:r>
    </w:p>
    <w:p w14:paraId="575F1B2D" w14:textId="77777777" w:rsidR="005027F9" w:rsidRDefault="005027F9">
      <w:pPr>
        <w:rPr>
          <w:rFonts w:cs="Arial"/>
        </w:rPr>
      </w:pPr>
    </w:p>
    <w:p w14:paraId="76A2641D" w14:textId="77777777" w:rsidR="005027F9" w:rsidRDefault="00DA250D">
      <w:pPr>
        <w:rPr>
          <w:rFonts w:cs="Arial"/>
        </w:rPr>
      </w:pPr>
      <w:r>
        <w:rPr>
          <w:rFonts w:cs="Arial"/>
        </w:rPr>
        <w:t>Dear Sirs</w:t>
      </w:r>
    </w:p>
    <w:p w14:paraId="4EE79369" w14:textId="77777777" w:rsidR="005027F9" w:rsidRDefault="005027F9">
      <w:pPr>
        <w:rPr>
          <w:rFonts w:cs="Arial"/>
        </w:rPr>
      </w:pPr>
    </w:p>
    <w:p w14:paraId="250F0C1F" w14:textId="77777777" w:rsidR="005027F9" w:rsidRDefault="00DA250D">
      <w:pPr>
        <w:keepNext/>
        <w:ind w:left="720" w:hanging="720"/>
        <w:outlineLvl w:val="0"/>
        <w:rPr>
          <w:rFonts w:cs="Arial"/>
          <w:b/>
          <w:kern w:val="3"/>
        </w:rPr>
      </w:pPr>
      <w:r>
        <w:rPr>
          <w:rFonts w:cs="Arial"/>
          <w:b/>
          <w:kern w:val="3"/>
        </w:rPr>
        <w:t>Re: Bankers Reference</w:t>
      </w:r>
    </w:p>
    <w:p w14:paraId="4D50C718" w14:textId="77777777" w:rsidR="005027F9" w:rsidRDefault="005027F9">
      <w:pPr>
        <w:rPr>
          <w:rFonts w:cs="Arial"/>
        </w:rPr>
      </w:pPr>
    </w:p>
    <w:p w14:paraId="2EF2C8A6" w14:textId="77777777" w:rsidR="005027F9" w:rsidRDefault="00DA250D">
      <w:pPr>
        <w:rPr>
          <w:rFonts w:cs="Arial"/>
        </w:rPr>
      </w:pPr>
      <w:r>
        <w:rPr>
          <w:rFonts w:cs="Arial"/>
        </w:rPr>
        <w:t>I confirm that, by authority of this letter, I give permission for:</w:t>
      </w:r>
    </w:p>
    <w:p w14:paraId="3308557B" w14:textId="77777777" w:rsidR="005027F9" w:rsidRDefault="005027F9">
      <w:pPr>
        <w:rPr>
          <w:rFonts w:cs="Arial"/>
        </w:rPr>
      </w:pPr>
    </w:p>
    <w:p w14:paraId="61C42CF8" w14:textId="77777777" w:rsidR="005027F9" w:rsidRDefault="005027F9">
      <w:pPr>
        <w:rPr>
          <w:rFonts w:cs="Arial"/>
        </w:rPr>
      </w:pPr>
    </w:p>
    <w:p w14:paraId="3DFE0567" w14:textId="77777777" w:rsidR="005027F9" w:rsidRDefault="00DA250D">
      <w:r>
        <w:rPr>
          <w:rFonts w:cs="Arial"/>
          <w:u w:val="single"/>
        </w:rPr>
        <w:tab/>
      </w:r>
      <w:r>
        <w:rPr>
          <w:rFonts w:cs="Arial"/>
          <w:u w:val="single"/>
        </w:rPr>
        <w:tab/>
      </w:r>
      <w:r>
        <w:rPr>
          <w:rFonts w:cs="Arial"/>
          <w:u w:val="single"/>
        </w:rPr>
        <w:tab/>
      </w:r>
      <w:r>
        <w:rPr>
          <w:rFonts w:cs="Arial"/>
          <w:u w:val="single"/>
        </w:rPr>
        <w:tab/>
      </w:r>
      <w:r>
        <w:rPr>
          <w:rFonts w:cs="Arial"/>
        </w:rPr>
        <w:t xml:space="preserve"> Council</w:t>
      </w:r>
    </w:p>
    <w:p w14:paraId="55221C0E" w14:textId="77777777" w:rsidR="005027F9" w:rsidRDefault="005027F9">
      <w:pPr>
        <w:rPr>
          <w:rFonts w:cs="Arial"/>
        </w:rPr>
      </w:pPr>
    </w:p>
    <w:p w14:paraId="189B248C" w14:textId="77777777" w:rsidR="005027F9" w:rsidRDefault="00DA250D">
      <w:pPr>
        <w:rPr>
          <w:rFonts w:cs="Arial"/>
          <w:u w:val="single"/>
        </w:rPr>
      </w:pPr>
      <w:r>
        <w:rPr>
          <w:rFonts w:cs="Arial"/>
          <w:u w:val="single"/>
        </w:rPr>
        <w:tab/>
      </w:r>
      <w:r>
        <w:rPr>
          <w:rFonts w:cs="Arial"/>
          <w:u w:val="single"/>
        </w:rPr>
        <w:tab/>
      </w:r>
      <w:r>
        <w:rPr>
          <w:rFonts w:cs="Arial"/>
          <w:u w:val="single"/>
        </w:rPr>
        <w:tab/>
      </w:r>
      <w:r>
        <w:rPr>
          <w:rFonts w:cs="Arial"/>
          <w:u w:val="single"/>
        </w:rPr>
        <w:tab/>
      </w:r>
    </w:p>
    <w:p w14:paraId="12D5D213" w14:textId="77777777" w:rsidR="005027F9" w:rsidRDefault="005027F9">
      <w:pPr>
        <w:rPr>
          <w:rFonts w:cs="Arial"/>
          <w:u w:val="single"/>
        </w:rPr>
      </w:pPr>
    </w:p>
    <w:p w14:paraId="2FE8D3C2" w14:textId="77777777" w:rsidR="005027F9" w:rsidRDefault="00DA250D">
      <w:pPr>
        <w:rPr>
          <w:rFonts w:cs="Arial"/>
          <w:u w:val="single"/>
        </w:rPr>
      </w:pPr>
      <w:r>
        <w:rPr>
          <w:rFonts w:cs="Arial"/>
          <w:u w:val="single"/>
        </w:rPr>
        <w:tab/>
      </w:r>
      <w:r>
        <w:rPr>
          <w:rFonts w:cs="Arial"/>
          <w:u w:val="single"/>
        </w:rPr>
        <w:tab/>
      </w:r>
      <w:r>
        <w:rPr>
          <w:rFonts w:cs="Arial"/>
          <w:u w:val="single"/>
        </w:rPr>
        <w:tab/>
      </w:r>
      <w:r>
        <w:rPr>
          <w:rFonts w:cs="Arial"/>
          <w:u w:val="single"/>
        </w:rPr>
        <w:tab/>
      </w:r>
    </w:p>
    <w:p w14:paraId="12107D71" w14:textId="77777777" w:rsidR="005027F9" w:rsidRDefault="00DA250D">
      <w:pPr>
        <w:rPr>
          <w:rFonts w:cs="Arial"/>
        </w:rPr>
      </w:pPr>
      <w:r>
        <w:rPr>
          <w:rFonts w:cs="Arial"/>
        </w:rPr>
        <w:tab/>
      </w:r>
    </w:p>
    <w:p w14:paraId="1DA901DD" w14:textId="77777777" w:rsidR="005027F9" w:rsidRDefault="00DA250D">
      <w:pPr>
        <w:rPr>
          <w:rFonts w:cs="Arial"/>
        </w:rPr>
      </w:pPr>
      <w:r>
        <w:rPr>
          <w:rFonts w:cs="Arial"/>
        </w:rPr>
        <w:t>To be supplied with a current bank reference in respect of:</w:t>
      </w:r>
    </w:p>
    <w:p w14:paraId="77B93C65" w14:textId="77777777" w:rsidR="005027F9" w:rsidRDefault="005027F9">
      <w:pPr>
        <w:rPr>
          <w:rFonts w:cs="Arial"/>
        </w:rPr>
      </w:pPr>
    </w:p>
    <w:p w14:paraId="184EE8FA" w14:textId="77777777" w:rsidR="005027F9" w:rsidRDefault="00DA250D">
      <w:r>
        <w:rPr>
          <w:rFonts w:cs="Arial"/>
        </w:rPr>
        <w:t xml:space="preserve">Account Name: </w:t>
      </w:r>
      <w:r>
        <w:rPr>
          <w:rFonts w:cs="Arial"/>
        </w:rPr>
        <w:tab/>
      </w:r>
      <w:r>
        <w:rPr>
          <w:rFonts w:cs="Arial"/>
          <w:u w:val="single"/>
        </w:rPr>
        <w:tab/>
      </w:r>
      <w:r>
        <w:rPr>
          <w:rFonts w:cs="Arial"/>
          <w:u w:val="single"/>
        </w:rPr>
        <w:tab/>
      </w:r>
      <w:r>
        <w:rPr>
          <w:rFonts w:cs="Arial"/>
          <w:u w:val="single"/>
        </w:rPr>
        <w:tab/>
      </w:r>
      <w:r>
        <w:rPr>
          <w:rFonts w:cs="Arial"/>
          <w:u w:val="single"/>
        </w:rPr>
        <w:tab/>
      </w:r>
    </w:p>
    <w:p w14:paraId="264C8315" w14:textId="77777777" w:rsidR="005027F9" w:rsidRDefault="005027F9">
      <w:pPr>
        <w:rPr>
          <w:rFonts w:cs="Arial"/>
        </w:rPr>
      </w:pPr>
    </w:p>
    <w:p w14:paraId="604D8250" w14:textId="77777777" w:rsidR="005027F9" w:rsidRDefault="00DA250D">
      <w:r>
        <w:rPr>
          <w:rFonts w:cs="Arial"/>
        </w:rPr>
        <w:t>Account Number:</w:t>
      </w:r>
      <w:r>
        <w:rPr>
          <w:rFonts w:cs="Arial"/>
        </w:rPr>
        <w:tab/>
      </w:r>
      <w:r>
        <w:rPr>
          <w:rFonts w:cs="Arial"/>
          <w:u w:val="single"/>
        </w:rPr>
        <w:t xml:space="preserve"> </w:t>
      </w:r>
      <w:r>
        <w:rPr>
          <w:rFonts w:cs="Arial"/>
          <w:u w:val="single"/>
        </w:rPr>
        <w:tab/>
        <w:t xml:space="preserve"> </w:t>
      </w:r>
      <w:r>
        <w:rPr>
          <w:rFonts w:cs="Arial"/>
          <w:u w:val="single"/>
        </w:rPr>
        <w:tab/>
      </w:r>
      <w:r>
        <w:rPr>
          <w:rFonts w:cs="Arial"/>
          <w:u w:val="single"/>
        </w:rPr>
        <w:tab/>
      </w:r>
      <w:r>
        <w:rPr>
          <w:rFonts w:cs="Arial"/>
          <w:u w:val="single"/>
        </w:rPr>
        <w:tab/>
      </w:r>
      <w:r>
        <w:rPr>
          <w:rFonts w:cs="Arial"/>
        </w:rPr>
        <w:t xml:space="preserve"> (12345678)</w:t>
      </w:r>
    </w:p>
    <w:p w14:paraId="188D0E0F" w14:textId="77777777" w:rsidR="005027F9" w:rsidRDefault="005027F9">
      <w:pPr>
        <w:rPr>
          <w:rFonts w:cs="Arial"/>
        </w:rPr>
      </w:pPr>
    </w:p>
    <w:p w14:paraId="76610480" w14:textId="77777777" w:rsidR="005027F9" w:rsidRDefault="00DA250D">
      <w:r>
        <w:rPr>
          <w:rFonts w:cs="Arial"/>
        </w:rPr>
        <w:t>Sort Code:</w:t>
      </w:r>
      <w:r>
        <w:rPr>
          <w:rFonts w:cs="Arial"/>
        </w:rPr>
        <w:tab/>
      </w:r>
      <w:r>
        <w:rPr>
          <w:rFonts w:cs="Arial"/>
        </w:rPr>
        <w:tab/>
      </w:r>
      <w:r>
        <w:rPr>
          <w:rFonts w:cs="Arial"/>
          <w:u w:val="single"/>
        </w:rPr>
        <w:tab/>
        <w:t xml:space="preserve"> </w:t>
      </w:r>
      <w:r>
        <w:rPr>
          <w:rFonts w:cs="Arial"/>
          <w:u w:val="single"/>
        </w:rPr>
        <w:tab/>
      </w:r>
      <w:r>
        <w:rPr>
          <w:rFonts w:cs="Arial"/>
          <w:u w:val="single"/>
        </w:rPr>
        <w:tab/>
      </w:r>
      <w:r>
        <w:rPr>
          <w:rFonts w:cs="Arial"/>
          <w:u w:val="single"/>
        </w:rPr>
        <w:tab/>
      </w:r>
      <w:r>
        <w:rPr>
          <w:rFonts w:cs="Arial"/>
        </w:rPr>
        <w:t xml:space="preserve"> (99-99-99)</w:t>
      </w:r>
    </w:p>
    <w:p w14:paraId="02F6A567" w14:textId="77777777" w:rsidR="005027F9" w:rsidRDefault="00DA250D">
      <w:pPr>
        <w:rPr>
          <w:rFonts w:cs="Arial"/>
        </w:rPr>
      </w:pPr>
      <w:r>
        <w:rPr>
          <w:rFonts w:cs="Arial"/>
        </w:rPr>
        <w:tab/>
      </w:r>
    </w:p>
    <w:p w14:paraId="4B34207B" w14:textId="77777777" w:rsidR="005027F9" w:rsidRDefault="00DA250D">
      <w:r>
        <w:rPr>
          <w:rFonts w:cs="Arial"/>
        </w:rPr>
        <w:t>Branch:</w:t>
      </w:r>
      <w:r>
        <w:rPr>
          <w:rFonts w:cs="Arial"/>
        </w:rPr>
        <w:tab/>
      </w:r>
      <w:r>
        <w:rPr>
          <w:rFonts w:cs="Arial"/>
        </w:rPr>
        <w:tab/>
      </w:r>
      <w:r>
        <w:rPr>
          <w:rFonts w:cs="Arial"/>
          <w:u w:val="single"/>
        </w:rPr>
        <w:tab/>
      </w:r>
      <w:r>
        <w:rPr>
          <w:rFonts w:cs="Arial"/>
          <w:u w:val="single"/>
        </w:rPr>
        <w:tab/>
      </w:r>
      <w:r>
        <w:rPr>
          <w:rFonts w:cs="Arial"/>
          <w:u w:val="single"/>
        </w:rPr>
        <w:tab/>
      </w:r>
      <w:r>
        <w:rPr>
          <w:rFonts w:cs="Arial"/>
          <w:u w:val="single"/>
        </w:rPr>
        <w:tab/>
      </w:r>
    </w:p>
    <w:p w14:paraId="29CEF424" w14:textId="77777777" w:rsidR="005027F9" w:rsidRDefault="005027F9">
      <w:pPr>
        <w:rPr>
          <w:rFonts w:cs="Arial"/>
        </w:rPr>
      </w:pPr>
    </w:p>
    <w:p w14:paraId="0378D150" w14:textId="77777777" w:rsidR="005027F9" w:rsidRDefault="00DA250D">
      <w:pPr>
        <w:rPr>
          <w:rFonts w:cs="Arial"/>
        </w:rPr>
      </w:pPr>
      <w:r>
        <w:rPr>
          <w:rFonts w:cs="Arial"/>
        </w:rPr>
        <w:t>Any costs associated with this reference are to be met by us.</w:t>
      </w:r>
    </w:p>
    <w:p w14:paraId="4D02A16F" w14:textId="77777777" w:rsidR="005027F9" w:rsidRDefault="005027F9">
      <w:pPr>
        <w:rPr>
          <w:rFonts w:cs="Arial"/>
        </w:rPr>
      </w:pPr>
    </w:p>
    <w:p w14:paraId="78F80214" w14:textId="77777777" w:rsidR="005027F9" w:rsidRDefault="00DA250D">
      <w:pPr>
        <w:rPr>
          <w:rFonts w:cs="Arial"/>
        </w:rPr>
      </w:pPr>
      <w:r>
        <w:rPr>
          <w:rFonts w:cs="Arial"/>
        </w:rPr>
        <w:t>Yours faithfully</w:t>
      </w:r>
    </w:p>
    <w:p w14:paraId="5D74A28A" w14:textId="77777777" w:rsidR="005027F9" w:rsidRDefault="005027F9">
      <w:pPr>
        <w:rPr>
          <w:rFonts w:cs="Arial"/>
        </w:rPr>
      </w:pPr>
    </w:p>
    <w:p w14:paraId="5E8C69EA" w14:textId="77777777" w:rsidR="005027F9" w:rsidRDefault="005027F9">
      <w:pPr>
        <w:rPr>
          <w:rFonts w:cs="Arial"/>
        </w:rPr>
      </w:pPr>
    </w:p>
    <w:p w14:paraId="4BC8116C" w14:textId="77777777" w:rsidR="005027F9" w:rsidRDefault="00DA250D">
      <w:pPr>
        <w:rPr>
          <w:rFonts w:ascii="Times New Roman" w:hAnsi="Times New Roman" w:cs="Arial"/>
          <w:u w:val="single"/>
        </w:rPr>
      </w:pPr>
      <w:r>
        <w:rPr>
          <w:rFonts w:ascii="Times New Roman" w:hAnsi="Times New Roman" w:cs="Arial"/>
          <w:u w:val="single"/>
        </w:rPr>
        <w:tab/>
      </w:r>
      <w:r>
        <w:rPr>
          <w:rFonts w:ascii="Times New Roman" w:hAnsi="Times New Roman" w:cs="Arial"/>
          <w:u w:val="single"/>
        </w:rPr>
        <w:tab/>
      </w:r>
      <w:r>
        <w:rPr>
          <w:rFonts w:ascii="Times New Roman" w:hAnsi="Times New Roman" w:cs="Arial"/>
          <w:u w:val="single"/>
        </w:rPr>
        <w:tab/>
      </w:r>
      <w:r>
        <w:rPr>
          <w:rFonts w:ascii="Times New Roman" w:hAnsi="Times New Roman" w:cs="Arial"/>
          <w:u w:val="single"/>
        </w:rPr>
        <w:tab/>
      </w:r>
    </w:p>
    <w:p w14:paraId="555126C9" w14:textId="77777777" w:rsidR="005027F9" w:rsidRDefault="005027F9">
      <w:pPr>
        <w:pStyle w:val="Heading1"/>
        <w:spacing w:after="240" w:line="240" w:lineRule="exact"/>
        <w:rPr>
          <w:sz w:val="20"/>
        </w:rPr>
      </w:pPr>
    </w:p>
    <w:p w14:paraId="2549E2F5" w14:textId="77777777" w:rsidR="005027F9" w:rsidRDefault="005027F9"/>
    <w:p w14:paraId="1E94A719" w14:textId="77777777" w:rsidR="005027F9" w:rsidRDefault="005027F9">
      <w:pPr>
        <w:pageBreakBefore/>
        <w:suppressAutoHyphens w:val="0"/>
        <w:spacing w:after="160" w:line="276" w:lineRule="auto"/>
        <w:jc w:val="left"/>
        <w:rPr>
          <w:rFonts w:cs="Arial"/>
          <w:b/>
          <w:bCs/>
          <w:szCs w:val="22"/>
        </w:rPr>
      </w:pPr>
    </w:p>
    <w:p w14:paraId="47DB389B" w14:textId="77777777" w:rsidR="005027F9" w:rsidRDefault="00DA250D">
      <w:pPr>
        <w:pStyle w:val="Heading1"/>
        <w:spacing w:after="240" w:line="240" w:lineRule="exact"/>
        <w:rPr>
          <w:rFonts w:ascii="Arial" w:hAnsi="Arial" w:cs="Arial"/>
          <w:b/>
          <w:bCs/>
          <w:color w:val="auto"/>
          <w:sz w:val="22"/>
          <w:szCs w:val="22"/>
        </w:rPr>
      </w:pPr>
      <w:r>
        <w:rPr>
          <w:rFonts w:ascii="Arial" w:hAnsi="Arial" w:cs="Arial"/>
          <w:b/>
          <w:bCs/>
          <w:color w:val="auto"/>
          <w:sz w:val="22"/>
          <w:szCs w:val="22"/>
        </w:rPr>
        <w:t>FORM OF AGREEMENT</w:t>
      </w:r>
      <w:bookmarkEnd w:id="18"/>
    </w:p>
    <w:p w14:paraId="401779EF" w14:textId="77777777" w:rsidR="005027F9" w:rsidRDefault="00DA250D">
      <w:pPr>
        <w:pStyle w:val="BodyCopy"/>
        <w:tabs>
          <w:tab w:val="left" w:leader="dot" w:pos="5103"/>
          <w:tab w:val="left" w:leader="dot" w:pos="8222"/>
          <w:tab w:val="right" w:leader="dot" w:pos="9071"/>
        </w:tabs>
      </w:pPr>
      <w:r>
        <w:t>THIS AGREEMENT made the</w:t>
      </w:r>
      <w:r>
        <w:tab/>
        <w:t>day of</w:t>
      </w:r>
      <w:r>
        <w:tab/>
        <w:t>20</w:t>
      </w:r>
      <w:r>
        <w:tab/>
      </w:r>
    </w:p>
    <w:p w14:paraId="5FADA7AE" w14:textId="77777777" w:rsidR="005027F9" w:rsidRDefault="00DA250D">
      <w:pPr>
        <w:pStyle w:val="BodyCopy"/>
        <w:tabs>
          <w:tab w:val="right" w:leader="dot" w:pos="9071"/>
        </w:tabs>
      </w:pPr>
      <w:r>
        <w:t>BETWEEN</w:t>
      </w:r>
      <w:r>
        <w:tab/>
      </w:r>
    </w:p>
    <w:p w14:paraId="2406A098" w14:textId="77777777" w:rsidR="005027F9" w:rsidRDefault="00DA250D">
      <w:pPr>
        <w:pStyle w:val="BodyCopy"/>
        <w:tabs>
          <w:tab w:val="right" w:leader="dot" w:pos="9071"/>
        </w:tabs>
      </w:pPr>
      <w:r>
        <w:t>of</w:t>
      </w:r>
      <w:r>
        <w:tab/>
      </w:r>
    </w:p>
    <w:p w14:paraId="2D4BADA7" w14:textId="77777777" w:rsidR="005027F9" w:rsidRDefault="00DA250D">
      <w:pPr>
        <w:pStyle w:val="BodyCopy"/>
        <w:tabs>
          <w:tab w:val="right" w:leader="dot" w:pos="9071"/>
        </w:tabs>
      </w:pPr>
      <w:r>
        <w:t>in the County of</w:t>
      </w:r>
      <w:r>
        <w:tab/>
        <w:t>(hereinafter called “the Employer”)</w:t>
      </w:r>
    </w:p>
    <w:p w14:paraId="4B51AF9E" w14:textId="77777777" w:rsidR="005027F9" w:rsidRDefault="00DA250D">
      <w:pPr>
        <w:pStyle w:val="BodyCopy"/>
        <w:tabs>
          <w:tab w:val="right" w:leader="dot" w:pos="9071"/>
        </w:tabs>
      </w:pPr>
      <w:r>
        <w:t>and</w:t>
      </w:r>
      <w:r>
        <w:tab/>
      </w:r>
    </w:p>
    <w:p w14:paraId="17CB12F9" w14:textId="77777777" w:rsidR="005027F9" w:rsidRDefault="00DA250D">
      <w:pPr>
        <w:pStyle w:val="BodyCopy"/>
        <w:tabs>
          <w:tab w:val="right" w:leader="dot" w:pos="9071"/>
        </w:tabs>
      </w:pPr>
      <w:r>
        <w:t>of</w:t>
      </w:r>
      <w:r>
        <w:tab/>
      </w:r>
    </w:p>
    <w:p w14:paraId="64A39460" w14:textId="77777777" w:rsidR="005027F9" w:rsidRDefault="00DA250D">
      <w:pPr>
        <w:pStyle w:val="BodyCopy"/>
        <w:tabs>
          <w:tab w:val="right" w:leader="dot" w:pos="9071"/>
        </w:tabs>
      </w:pPr>
      <w:r>
        <w:t>in the County of</w:t>
      </w:r>
      <w:r>
        <w:tab/>
        <w:t>(hereinafter called “the Contractor”)</w:t>
      </w:r>
    </w:p>
    <w:p w14:paraId="7280105F" w14:textId="77777777" w:rsidR="005027F9" w:rsidRDefault="00DA250D">
      <w:pPr>
        <w:spacing w:after="400" w:line="400" w:lineRule="exact"/>
      </w:pPr>
      <w:r>
        <w:t xml:space="preserve">WHEREAS the Employer is desirous that certain Works should be constructed, namely the Permanent and Temporary Works in connection with </w:t>
      </w:r>
      <w:r>
        <w:rPr>
          <w:rFonts w:cs="Arial"/>
          <w:b/>
          <w:bCs/>
          <w:szCs w:val="22"/>
        </w:rPr>
        <w:t>Clitheroe Castle Grounds Improvement Works</w:t>
      </w:r>
      <w:r>
        <w:rPr>
          <w:b/>
        </w:rPr>
        <w:t xml:space="preserve"> </w:t>
      </w:r>
      <w:r>
        <w:t>and accepted a Tender by the Contractor for the construction and completion of such Works.</w:t>
      </w:r>
    </w:p>
    <w:p w14:paraId="36010320" w14:textId="77777777" w:rsidR="005027F9" w:rsidRDefault="00DA250D">
      <w:pPr>
        <w:pStyle w:val="BodyCopy"/>
      </w:pPr>
      <w:r>
        <w:t>NOW THIS AGREEMENT WITNESSETH as follows:</w:t>
      </w:r>
    </w:p>
    <w:p w14:paraId="5FE1AAC8" w14:textId="77777777" w:rsidR="005027F9" w:rsidRDefault="00DA250D">
      <w:pPr>
        <w:pStyle w:val="BodyCopyIndent"/>
        <w:spacing w:after="240" w:line="240" w:lineRule="exact"/>
        <w:rPr>
          <w:sz w:val="20"/>
        </w:rPr>
      </w:pPr>
      <w:r>
        <w:rPr>
          <w:sz w:val="20"/>
        </w:rPr>
        <w:t>1.</w:t>
      </w:r>
      <w:r>
        <w:rPr>
          <w:sz w:val="20"/>
        </w:rPr>
        <w:tab/>
        <w:t>In this Agreement, words and expressions shall have the same meanings as are respectively assigned to them in the Conditions of Contract hereinafter referred to.</w:t>
      </w:r>
    </w:p>
    <w:p w14:paraId="6F61916C" w14:textId="77777777" w:rsidR="005027F9" w:rsidRDefault="00DA250D">
      <w:pPr>
        <w:pStyle w:val="BodyCopyIndent"/>
        <w:spacing w:after="240" w:line="240" w:lineRule="exact"/>
        <w:rPr>
          <w:sz w:val="20"/>
        </w:rPr>
      </w:pPr>
      <w:r>
        <w:rPr>
          <w:sz w:val="20"/>
        </w:rPr>
        <w:t>2.</w:t>
      </w:r>
      <w:r>
        <w:rPr>
          <w:sz w:val="20"/>
        </w:rPr>
        <w:tab/>
        <w:t>The following documents shall be deemed to form and be read and construed as part of this Agreement, namely:</w:t>
      </w:r>
    </w:p>
    <w:p w14:paraId="0D14C31D" w14:textId="77777777" w:rsidR="005027F9" w:rsidRDefault="00DA250D">
      <w:pPr>
        <w:pStyle w:val="BodyCopyIndent"/>
        <w:tabs>
          <w:tab w:val="left" w:pos="1134"/>
        </w:tabs>
        <w:spacing w:after="240" w:line="240" w:lineRule="exact"/>
        <w:ind w:firstLine="0"/>
      </w:pPr>
      <w:r>
        <w:rPr>
          <w:sz w:val="20"/>
        </w:rPr>
        <w:t>(</w:t>
      </w:r>
      <w:r>
        <w:rPr>
          <w:i/>
          <w:sz w:val="20"/>
        </w:rPr>
        <w:t>a</w:t>
      </w:r>
      <w:r>
        <w:rPr>
          <w:sz w:val="20"/>
        </w:rPr>
        <w:t>)</w:t>
      </w:r>
      <w:r>
        <w:rPr>
          <w:sz w:val="20"/>
        </w:rPr>
        <w:tab/>
        <w:t>the said Tender and the written acceptance thereof;</w:t>
      </w:r>
      <w:r>
        <w:rPr>
          <w:sz w:val="20"/>
        </w:rPr>
        <w:br/>
        <w:t>(</w:t>
      </w:r>
      <w:r>
        <w:rPr>
          <w:i/>
          <w:sz w:val="20"/>
        </w:rPr>
        <w:t>b</w:t>
      </w:r>
      <w:r>
        <w:rPr>
          <w:sz w:val="20"/>
        </w:rPr>
        <w:t>)</w:t>
      </w:r>
      <w:r>
        <w:rPr>
          <w:sz w:val="20"/>
        </w:rPr>
        <w:tab/>
        <w:t>the Drawings;</w:t>
      </w:r>
      <w:r>
        <w:rPr>
          <w:sz w:val="20"/>
        </w:rPr>
        <w:br/>
        <w:t>(</w:t>
      </w:r>
      <w:r>
        <w:rPr>
          <w:i/>
          <w:sz w:val="20"/>
        </w:rPr>
        <w:t>c</w:t>
      </w:r>
      <w:r>
        <w:rPr>
          <w:sz w:val="20"/>
        </w:rPr>
        <w:t>)</w:t>
      </w:r>
      <w:r>
        <w:rPr>
          <w:sz w:val="20"/>
        </w:rPr>
        <w:tab/>
        <w:t>the Conditions of Contract;</w:t>
      </w:r>
      <w:r>
        <w:rPr>
          <w:sz w:val="20"/>
        </w:rPr>
        <w:br/>
        <w:t>(</w:t>
      </w:r>
      <w:r>
        <w:rPr>
          <w:i/>
          <w:sz w:val="20"/>
        </w:rPr>
        <w:t>d</w:t>
      </w:r>
      <w:r>
        <w:rPr>
          <w:sz w:val="20"/>
        </w:rPr>
        <w:t>)</w:t>
      </w:r>
      <w:r>
        <w:rPr>
          <w:sz w:val="20"/>
        </w:rPr>
        <w:tab/>
        <w:t>the Specification;</w:t>
      </w:r>
      <w:r>
        <w:rPr>
          <w:sz w:val="20"/>
        </w:rPr>
        <w:br/>
        <w:t>(</w:t>
      </w:r>
      <w:r>
        <w:rPr>
          <w:i/>
          <w:sz w:val="20"/>
        </w:rPr>
        <w:t>e</w:t>
      </w:r>
      <w:r>
        <w:rPr>
          <w:sz w:val="20"/>
        </w:rPr>
        <w:t>)</w:t>
      </w:r>
      <w:r>
        <w:rPr>
          <w:sz w:val="20"/>
        </w:rPr>
        <w:tab/>
        <w:t>the priced Bill of Quantities.</w:t>
      </w:r>
    </w:p>
    <w:p w14:paraId="708DF225" w14:textId="77777777" w:rsidR="005027F9" w:rsidRDefault="00DA250D">
      <w:pPr>
        <w:pStyle w:val="BodyCopyIndent"/>
        <w:tabs>
          <w:tab w:val="left" w:leader="dot" w:pos="7088"/>
        </w:tabs>
        <w:spacing w:after="240" w:line="240" w:lineRule="exact"/>
        <w:rPr>
          <w:sz w:val="20"/>
        </w:rPr>
      </w:pPr>
      <w:r>
        <w:rPr>
          <w:sz w:val="20"/>
        </w:rPr>
        <w:t>3.</w:t>
      </w:r>
      <w:r>
        <w:rPr>
          <w:sz w:val="20"/>
        </w:rPr>
        <w:tab/>
        <w:t>In consideration of the payments to be made by the Employer to the Contractor as hereinafter mentioned, the Contractor hereby covenants with the Employer to construct and complete the Works in conformity in all respects with the provisions of the Contract.</w:t>
      </w:r>
    </w:p>
    <w:p w14:paraId="108F61A4" w14:textId="77777777" w:rsidR="005027F9" w:rsidRDefault="00DA250D">
      <w:pPr>
        <w:pStyle w:val="BodyCopyIndent"/>
        <w:spacing w:after="240" w:line="240" w:lineRule="exact"/>
        <w:rPr>
          <w:sz w:val="20"/>
        </w:rPr>
      </w:pPr>
      <w:r>
        <w:rPr>
          <w:sz w:val="20"/>
        </w:rPr>
        <w:t>4.</w:t>
      </w:r>
      <w:r>
        <w:rPr>
          <w:sz w:val="20"/>
        </w:rPr>
        <w:tab/>
        <w:t>The Employer hereby covenants to pay to the Contractor in consideration of the construction and completion of the Works the Contract Price at the times and in the manner prescribed by the Contract.</w:t>
      </w:r>
    </w:p>
    <w:p w14:paraId="67A18F24" w14:textId="77777777" w:rsidR="005027F9" w:rsidRDefault="00DA250D">
      <w:pPr>
        <w:pStyle w:val="BodyCopy"/>
      </w:pPr>
      <w:r>
        <w:t>IN WITNESS whereof the parties hereto have caused this Agreement to be executed the day and year first above written.</w:t>
      </w:r>
    </w:p>
    <w:p w14:paraId="3BFD4B9E" w14:textId="77777777" w:rsidR="005027F9" w:rsidRDefault="00DA250D">
      <w:pPr>
        <w:pStyle w:val="BodyCopy"/>
        <w:tabs>
          <w:tab w:val="right" w:leader="dot" w:pos="9071"/>
        </w:tabs>
      </w:pPr>
      <w:r>
        <w:t>SIGNED on behalf of the said</w:t>
      </w:r>
      <w:r>
        <w:tab/>
        <w:t>Limited/PLC (the Employer)</w:t>
      </w:r>
    </w:p>
    <w:p w14:paraId="7F4AC9AE" w14:textId="77777777" w:rsidR="005027F9" w:rsidRDefault="00DA250D">
      <w:pPr>
        <w:pStyle w:val="BodyCopy"/>
        <w:tabs>
          <w:tab w:val="right" w:leader="dot" w:pos="4111"/>
          <w:tab w:val="left" w:pos="4395"/>
          <w:tab w:val="right" w:leader="dot" w:pos="9071"/>
        </w:tabs>
      </w:pPr>
      <w:r>
        <w:t>Signature</w:t>
      </w:r>
      <w:r>
        <w:tab/>
      </w:r>
      <w:r>
        <w:tab/>
        <w:t>Signature</w:t>
      </w:r>
      <w:r>
        <w:tab/>
      </w:r>
    </w:p>
    <w:p w14:paraId="73281DE1" w14:textId="77777777" w:rsidR="005027F9" w:rsidRDefault="00DA250D">
      <w:pPr>
        <w:pStyle w:val="BodyCopy"/>
        <w:tabs>
          <w:tab w:val="right" w:leader="dot" w:pos="4111"/>
          <w:tab w:val="left" w:pos="4395"/>
          <w:tab w:val="right" w:leader="dot" w:pos="9071"/>
        </w:tabs>
      </w:pPr>
      <w:r>
        <w:t>Position</w:t>
      </w:r>
      <w:r>
        <w:tab/>
      </w:r>
      <w:r>
        <w:tab/>
        <w:t>Position</w:t>
      </w:r>
      <w:r>
        <w:tab/>
      </w:r>
    </w:p>
    <w:p w14:paraId="650F42BD" w14:textId="77777777" w:rsidR="005027F9" w:rsidRDefault="00DA250D">
      <w:pPr>
        <w:pStyle w:val="BodyCopy"/>
        <w:tabs>
          <w:tab w:val="right" w:leader="dot" w:pos="4111"/>
          <w:tab w:val="left" w:pos="4395"/>
          <w:tab w:val="right" w:leader="dot" w:pos="9071"/>
        </w:tabs>
      </w:pPr>
      <w:r>
        <w:t>In the presence of</w:t>
      </w:r>
      <w:r>
        <w:tab/>
      </w:r>
      <w:r>
        <w:tab/>
        <w:t>In the presence of</w:t>
      </w:r>
      <w:r>
        <w:tab/>
      </w:r>
    </w:p>
    <w:p w14:paraId="15802C32" w14:textId="77777777" w:rsidR="005027F9" w:rsidRDefault="00DA250D">
      <w:pPr>
        <w:pStyle w:val="BodyCopy"/>
        <w:pageBreakBefore/>
        <w:tabs>
          <w:tab w:val="right" w:leader="dot" w:pos="9071"/>
        </w:tabs>
      </w:pPr>
      <w:r>
        <w:lastRenderedPageBreak/>
        <w:t>SIGNED on behalf of the said</w:t>
      </w:r>
      <w:r>
        <w:tab/>
        <w:t>Limited/PLC (the Contractor)</w:t>
      </w:r>
    </w:p>
    <w:p w14:paraId="712C4457" w14:textId="77777777" w:rsidR="005027F9" w:rsidRDefault="00DA250D">
      <w:pPr>
        <w:pStyle w:val="BodyCopy"/>
        <w:tabs>
          <w:tab w:val="right" w:leader="dot" w:pos="4111"/>
          <w:tab w:val="left" w:pos="4395"/>
          <w:tab w:val="right" w:leader="dot" w:pos="9071"/>
        </w:tabs>
      </w:pPr>
      <w:r>
        <w:t>Signature</w:t>
      </w:r>
      <w:r>
        <w:tab/>
      </w:r>
      <w:r>
        <w:tab/>
        <w:t>Signature</w:t>
      </w:r>
      <w:r>
        <w:tab/>
      </w:r>
    </w:p>
    <w:p w14:paraId="4A46B710" w14:textId="77777777" w:rsidR="005027F9" w:rsidRDefault="00DA250D">
      <w:pPr>
        <w:pStyle w:val="BodyCopy"/>
        <w:tabs>
          <w:tab w:val="right" w:leader="dot" w:pos="4111"/>
          <w:tab w:val="left" w:pos="4395"/>
          <w:tab w:val="right" w:leader="dot" w:pos="9071"/>
        </w:tabs>
      </w:pPr>
      <w:r>
        <w:t>Position</w:t>
      </w:r>
      <w:r>
        <w:tab/>
      </w:r>
      <w:r>
        <w:tab/>
        <w:t>Position</w:t>
      </w:r>
      <w:r>
        <w:tab/>
      </w:r>
    </w:p>
    <w:p w14:paraId="15E9CB97" w14:textId="77777777" w:rsidR="005027F9" w:rsidRDefault="00DA250D">
      <w:pPr>
        <w:pStyle w:val="BodyCopy"/>
        <w:tabs>
          <w:tab w:val="right" w:leader="dot" w:pos="4111"/>
          <w:tab w:val="left" w:pos="4395"/>
          <w:tab w:val="right" w:leader="dot" w:pos="9071"/>
        </w:tabs>
      </w:pPr>
      <w:r>
        <w:t>In the presence of</w:t>
      </w:r>
      <w:r>
        <w:tab/>
      </w:r>
      <w:r>
        <w:tab/>
        <w:t>In the presence of</w:t>
      </w:r>
      <w:r>
        <w:tab/>
      </w:r>
    </w:p>
    <w:p w14:paraId="45340D1D" w14:textId="77777777" w:rsidR="005027F9" w:rsidRDefault="00DA250D">
      <w:pPr>
        <w:pStyle w:val="BodyCopy"/>
      </w:pPr>
      <w:r>
        <w:t>or</w:t>
      </w:r>
    </w:p>
    <w:p w14:paraId="78E7E048" w14:textId="77777777" w:rsidR="005027F9" w:rsidRDefault="00DA250D">
      <w:pPr>
        <w:pStyle w:val="BodyCopy"/>
        <w:tabs>
          <w:tab w:val="right" w:leader="dot" w:pos="9071"/>
        </w:tabs>
      </w:pPr>
      <w:r>
        <w:t>SIGNED [and SEALED*] AND DELIVERED AS A DEED by the said</w:t>
      </w:r>
      <w:r>
        <w:tab/>
      </w:r>
    </w:p>
    <w:p w14:paraId="729426AF" w14:textId="77777777" w:rsidR="005027F9" w:rsidRDefault="00DA250D">
      <w:pPr>
        <w:pStyle w:val="BodyCopy"/>
        <w:tabs>
          <w:tab w:val="right" w:leader="dot" w:pos="9071"/>
        </w:tabs>
      </w:pPr>
      <w:r>
        <w:tab/>
        <w:t>Limited/PLC (the Employer)</w:t>
      </w:r>
    </w:p>
    <w:p w14:paraId="389D0395" w14:textId="77777777" w:rsidR="005027F9" w:rsidRDefault="00DA250D">
      <w:pPr>
        <w:pStyle w:val="BodyCopy"/>
        <w:tabs>
          <w:tab w:val="right" w:leader="dot" w:pos="9071"/>
        </w:tabs>
      </w:pPr>
      <w:r>
        <w:t>in the presence of</w:t>
      </w:r>
      <w:r>
        <w:tab/>
      </w:r>
    </w:p>
    <w:p w14:paraId="7A9F3647" w14:textId="77777777" w:rsidR="005027F9" w:rsidRDefault="00DA250D">
      <w:pPr>
        <w:pStyle w:val="BodyCopy"/>
        <w:tabs>
          <w:tab w:val="right" w:leader="dot" w:pos="9071"/>
        </w:tabs>
      </w:pPr>
      <w:r>
        <w:t>or</w:t>
      </w:r>
    </w:p>
    <w:p w14:paraId="48F2491D" w14:textId="77777777" w:rsidR="005027F9" w:rsidRDefault="00DA250D">
      <w:pPr>
        <w:pStyle w:val="BodyCopy"/>
        <w:tabs>
          <w:tab w:val="right" w:leader="dot" w:pos="9071"/>
        </w:tabs>
      </w:pPr>
      <w:r>
        <w:t>SIGNED [and SEALED*] AND DELIVERED AS A DEED by the said</w:t>
      </w:r>
      <w:r>
        <w:tab/>
      </w:r>
    </w:p>
    <w:p w14:paraId="11EBB92D" w14:textId="77777777" w:rsidR="005027F9" w:rsidRDefault="00DA250D">
      <w:pPr>
        <w:pStyle w:val="BodyCopy"/>
        <w:tabs>
          <w:tab w:val="right" w:leader="dot" w:pos="9071"/>
        </w:tabs>
      </w:pPr>
      <w:r>
        <w:tab/>
        <w:t>Limited/PLC (the Contractor)</w:t>
      </w:r>
    </w:p>
    <w:p w14:paraId="1B2BAC72" w14:textId="77777777" w:rsidR="005027F9" w:rsidRDefault="00DA250D">
      <w:pPr>
        <w:pStyle w:val="BodyCopy"/>
        <w:tabs>
          <w:tab w:val="right" w:leader="dot" w:pos="9071"/>
        </w:tabs>
      </w:pPr>
      <w:r>
        <w:t>in the presence of</w:t>
      </w:r>
      <w:r>
        <w:tab/>
      </w:r>
    </w:p>
    <w:p w14:paraId="7583549F" w14:textId="77777777" w:rsidR="005027F9" w:rsidRDefault="00DA250D">
      <w:pPr>
        <w:pStyle w:val="BodyCopy"/>
        <w:tabs>
          <w:tab w:val="right" w:leader="dot" w:pos="9071"/>
        </w:tabs>
      </w:pPr>
      <w:r>
        <w:t>* Delete as appropriate</w:t>
      </w:r>
    </w:p>
    <w:p w14:paraId="4A525557" w14:textId="77777777" w:rsidR="005027F9" w:rsidRDefault="00DA250D">
      <w:pPr>
        <w:pStyle w:val="Heading1"/>
        <w:pageBreakBefore/>
        <w:spacing w:after="220" w:line="240" w:lineRule="exact"/>
      </w:pPr>
      <w:bookmarkStart w:id="23" w:name="_Toc434031437"/>
      <w:r>
        <w:rPr>
          <w:rFonts w:ascii="Arial" w:hAnsi="Arial" w:cs="Arial"/>
          <w:b/>
          <w:bCs/>
          <w:color w:val="auto"/>
          <w:sz w:val="22"/>
          <w:szCs w:val="22"/>
        </w:rPr>
        <w:lastRenderedPageBreak/>
        <w:t>CONDITIONS OF CONTRACT</w:t>
      </w:r>
      <w:bookmarkEnd w:id="23"/>
    </w:p>
    <w:p w14:paraId="53A0D4EE" w14:textId="77777777" w:rsidR="005027F9" w:rsidRDefault="00DA250D">
      <w:pPr>
        <w:pStyle w:val="BodyCopy"/>
        <w:spacing w:after="220"/>
        <w:jc w:val="both"/>
      </w:pPr>
      <w:r>
        <w:t>The Conditions of Contract shall be the “Infrastructure Conditions of Contract Measurement Version August 2011” based on the ICE Conditions of Contract as approved by the Association of Consulting Engineers and the Civil Engineering Contractors Association.</w:t>
      </w:r>
    </w:p>
    <w:p w14:paraId="5C157EA2" w14:textId="77777777" w:rsidR="005027F9" w:rsidRDefault="00DA250D">
      <w:pPr>
        <w:pStyle w:val="BodyCopy"/>
        <w:keepNext/>
        <w:spacing w:after="220"/>
        <w:jc w:val="both"/>
        <w:rPr>
          <w:b/>
        </w:rPr>
      </w:pPr>
      <w:r>
        <w:rPr>
          <w:b/>
        </w:rPr>
        <w:t>Modifications to Clauses</w:t>
      </w:r>
    </w:p>
    <w:p w14:paraId="3FA7F454" w14:textId="77777777" w:rsidR="005027F9" w:rsidRDefault="00DA250D">
      <w:pPr>
        <w:ind w:left="1701" w:hanging="1701"/>
      </w:pPr>
      <w:r>
        <w:rPr>
          <w:bCs/>
          <w:sz w:val="20"/>
        </w:rPr>
        <w:t>Clause 12 (6)(c)</w:t>
      </w:r>
      <w:r>
        <w:t xml:space="preserve">  </w:t>
      </w:r>
      <w:r>
        <w:tab/>
      </w:r>
      <w:r>
        <w:rPr>
          <w:sz w:val="20"/>
        </w:rPr>
        <w:t>Section 12(6) add clause (c)</w:t>
      </w:r>
    </w:p>
    <w:p w14:paraId="29550E70" w14:textId="77777777" w:rsidR="005027F9" w:rsidRDefault="00DA250D">
      <w:pPr>
        <w:ind w:left="1701"/>
      </w:pPr>
      <w:r>
        <w:rPr>
          <w:sz w:val="20"/>
        </w:rPr>
        <w:t>“If the contractor shall discover or reveal any object or item which appears to be of archaeological, historical or of other value or interest, it shall immediately notify the contract administrator or the discovery or revelation, and provide an opportunity for such object to be examined before removal from its location.  Ownership of and title in such objects or items shall remain with Ribble Valley Borough Council, and shall not transfer to the contractor or any third party.”</w:t>
      </w:r>
    </w:p>
    <w:p w14:paraId="3F17A2F3" w14:textId="77777777" w:rsidR="005027F9" w:rsidRDefault="00DA250D">
      <w:pPr>
        <w:pStyle w:val="BodyCopy"/>
        <w:keepNext/>
        <w:spacing w:after="220"/>
        <w:jc w:val="both"/>
        <w:rPr>
          <w:b/>
        </w:rPr>
      </w:pPr>
      <w:r>
        <w:rPr>
          <w:b/>
        </w:rPr>
        <w:tab/>
      </w:r>
    </w:p>
    <w:p w14:paraId="08D309F7" w14:textId="77777777" w:rsidR="005027F9" w:rsidRDefault="00DA250D">
      <w:pPr>
        <w:pStyle w:val="BodyCopy"/>
        <w:spacing w:after="220"/>
        <w:ind w:left="1701" w:hanging="1701"/>
        <w:jc w:val="both"/>
      </w:pPr>
      <w:r>
        <w:t>Clause 60(9)(b):</w:t>
      </w:r>
      <w:r>
        <w:tab/>
        <w:t>Line 2 delete “no later than five days after” and insert “by”</w:t>
      </w:r>
    </w:p>
    <w:p w14:paraId="2331F95C" w14:textId="77777777" w:rsidR="005027F9" w:rsidRDefault="00DA250D">
      <w:pPr>
        <w:pStyle w:val="BodyCopy"/>
        <w:spacing w:after="220"/>
        <w:ind w:left="1701"/>
        <w:jc w:val="both"/>
      </w:pPr>
      <w:r>
        <w:t>Line 3 after “sub-clause (2)” insert “the Contractor’s monthly statement given under sub-clause 60(1) shall be the payment notice or, in the event that no monthly statement was given by the Contractor,”</w:t>
      </w:r>
    </w:p>
    <w:p w14:paraId="4F3813D7" w14:textId="77777777" w:rsidR="005027F9" w:rsidRDefault="00DA250D">
      <w:pPr>
        <w:pStyle w:val="BodyCopy"/>
        <w:spacing w:after="220"/>
        <w:ind w:left="1701" w:hanging="1701"/>
        <w:jc w:val="both"/>
      </w:pPr>
      <w:r>
        <w:t>Clause 60(10):</w:t>
      </w:r>
      <w:r>
        <w:tab/>
        <w:t>Side Heading. Delete “withhold payment”. Insert “pay less”</w:t>
      </w:r>
    </w:p>
    <w:p w14:paraId="355DFBA5" w14:textId="77777777" w:rsidR="005027F9" w:rsidRDefault="00DA250D">
      <w:pPr>
        <w:pStyle w:val="BodyCopy"/>
        <w:spacing w:after="220"/>
        <w:ind w:left="1701"/>
        <w:jc w:val="both"/>
      </w:pPr>
      <w:r>
        <w:t>Line 2 after “is to” insert “pay less than or”</w:t>
      </w:r>
    </w:p>
    <w:p w14:paraId="718BA8ED" w14:textId="77777777" w:rsidR="005027F9" w:rsidRDefault="00DA250D">
      <w:pPr>
        <w:pStyle w:val="BodyCopy"/>
        <w:spacing w:after="220"/>
        <w:ind w:left="1701"/>
      </w:pPr>
      <w:r>
        <w:t>Line 2 delete “after the final date for payment”</w:t>
      </w:r>
      <w:r>
        <w:br/>
        <w:t>Line 2 delete “of” and replace with “from”</w:t>
      </w:r>
    </w:p>
    <w:p w14:paraId="15DC90F3" w14:textId="77777777" w:rsidR="005027F9" w:rsidRDefault="00DA250D">
      <w:pPr>
        <w:pStyle w:val="BodyCopy"/>
        <w:spacing w:after="220"/>
        <w:ind w:left="1701"/>
        <w:jc w:val="both"/>
      </w:pPr>
      <w:r>
        <w:t>Line 5 after “specifying the “ delete the remainder of the sentence and insert “sum that the Employer considers to be due on the date the notice is served and the basis on which that sum is calculated.”</w:t>
      </w:r>
    </w:p>
    <w:p w14:paraId="49B16FB3" w14:textId="77777777" w:rsidR="005027F9" w:rsidRDefault="00DA250D">
      <w:pPr>
        <w:pStyle w:val="BodyCopy"/>
        <w:spacing w:after="220"/>
        <w:ind w:left="1701" w:hanging="1701"/>
        <w:jc w:val="both"/>
      </w:pPr>
      <w:r>
        <w:t>Clause 71</w:t>
      </w:r>
      <w:r>
        <w:tab/>
        <w:t>Heading and side heading – delete”2007” insert “2015”.</w:t>
      </w:r>
    </w:p>
    <w:p w14:paraId="3717136C" w14:textId="77777777" w:rsidR="005027F9" w:rsidRDefault="00DA250D">
      <w:pPr>
        <w:pStyle w:val="BodyCopy"/>
        <w:spacing w:after="220"/>
        <w:ind w:left="1701"/>
        <w:jc w:val="both"/>
      </w:pPr>
      <w:r>
        <w:t xml:space="preserve">Replace Clause 71(1) and (2) with the following: </w:t>
      </w:r>
    </w:p>
    <w:p w14:paraId="0B50F792" w14:textId="77777777" w:rsidR="005027F9" w:rsidRDefault="00DA250D">
      <w:pPr>
        <w:pStyle w:val="Default"/>
        <w:spacing w:after="220" w:line="240" w:lineRule="exact"/>
        <w:ind w:left="2552" w:hanging="851"/>
        <w:jc w:val="both"/>
      </w:pPr>
      <w:r>
        <w:rPr>
          <w:b/>
          <w:bCs/>
          <w:sz w:val="20"/>
          <w:szCs w:val="20"/>
        </w:rPr>
        <w:t>71(1)</w:t>
      </w:r>
      <w:r>
        <w:rPr>
          <w:b/>
          <w:bCs/>
          <w:sz w:val="20"/>
          <w:szCs w:val="20"/>
        </w:rPr>
        <w:tab/>
      </w:r>
      <w:r>
        <w:rPr>
          <w:sz w:val="20"/>
          <w:szCs w:val="20"/>
        </w:rPr>
        <w:t xml:space="preserve">In this Clause: </w:t>
      </w:r>
    </w:p>
    <w:p w14:paraId="3C364DA4" w14:textId="77777777" w:rsidR="005027F9" w:rsidRDefault="00DA250D">
      <w:pPr>
        <w:pStyle w:val="BodyCopy"/>
        <w:spacing w:after="220"/>
        <w:ind w:left="3119" w:hanging="567"/>
        <w:jc w:val="both"/>
      </w:pPr>
      <w:r>
        <w:t>(</w:t>
      </w:r>
      <w:r>
        <w:rPr>
          <w:i/>
        </w:rPr>
        <w:t>a</w:t>
      </w:r>
      <w:r>
        <w:t>)</w:t>
      </w:r>
      <w:r>
        <w:tab/>
        <w:t>“the Regulations” means the Construction ( Design and Management) Regulations 2015 or any statutory re-enactment or amendment thereof for the time being in force</w:t>
      </w:r>
    </w:p>
    <w:p w14:paraId="0A4D6FDD" w14:textId="77777777" w:rsidR="005027F9" w:rsidRDefault="00DA250D">
      <w:pPr>
        <w:pStyle w:val="BodyCopy"/>
        <w:spacing w:after="220"/>
        <w:ind w:left="3119" w:hanging="567"/>
        <w:jc w:val="both"/>
      </w:pPr>
      <w:r>
        <w:t>(</w:t>
      </w:r>
      <w:r>
        <w:rPr>
          <w:i/>
        </w:rPr>
        <w:t>b</w:t>
      </w:r>
      <w:r>
        <w:t>)</w:t>
      </w:r>
      <w:r>
        <w:tab/>
        <w:t xml:space="preserve">“Construction Phase Plan” means the document recording the health and safety arrangements site rules and any specific measures for construction work as described in regulation 2(1) of the Regulations and prepared in accordance with regulation 12 of the Regulations </w:t>
      </w:r>
    </w:p>
    <w:p w14:paraId="57C9183F" w14:textId="77777777" w:rsidR="005027F9" w:rsidRDefault="00DA250D">
      <w:pPr>
        <w:pStyle w:val="BodyCopy"/>
        <w:spacing w:after="220"/>
        <w:ind w:left="3119" w:hanging="567"/>
        <w:jc w:val="both"/>
      </w:pPr>
      <w:r>
        <w:t>(</w:t>
      </w:r>
      <w:r>
        <w:rPr>
          <w:i/>
        </w:rPr>
        <w:t>c</w:t>
      </w:r>
      <w:r>
        <w:t>)</w:t>
      </w:r>
      <w:r>
        <w:tab/>
        <w:t>“Principal Designer” and “Principal Contractor” mean the persons so described in regulation 2(1) of the Regulations</w:t>
      </w:r>
    </w:p>
    <w:p w14:paraId="58B4141C" w14:textId="77777777" w:rsidR="005027F9" w:rsidRDefault="00DA250D">
      <w:pPr>
        <w:pStyle w:val="BodyCopy"/>
        <w:spacing w:after="220"/>
        <w:ind w:left="2552" w:hanging="851"/>
        <w:jc w:val="both"/>
      </w:pPr>
      <w:r>
        <w:rPr>
          <w:b/>
        </w:rPr>
        <w:t>(2)</w:t>
      </w:r>
      <w:r>
        <w:tab/>
        <w:t xml:space="preserve">Where and to the extent that the Regulations apply to the Works and </w:t>
      </w:r>
    </w:p>
    <w:p w14:paraId="0F744D3E" w14:textId="77777777" w:rsidR="005027F9" w:rsidRDefault="00DA250D">
      <w:pPr>
        <w:pStyle w:val="BodyCopy"/>
        <w:spacing w:after="220"/>
        <w:ind w:left="3119" w:hanging="567"/>
        <w:jc w:val="both"/>
      </w:pPr>
      <w:r>
        <w:t>(</w:t>
      </w:r>
      <w:r>
        <w:rPr>
          <w:i/>
        </w:rPr>
        <w:t>a</w:t>
      </w:r>
      <w:r>
        <w:t>)</w:t>
      </w:r>
      <w:r>
        <w:tab/>
        <w:t xml:space="preserve">the Engineer is appointed as Principal Designer and/or </w:t>
      </w:r>
    </w:p>
    <w:p w14:paraId="7BC3F98B" w14:textId="77777777" w:rsidR="005027F9" w:rsidRDefault="00DA250D">
      <w:pPr>
        <w:pStyle w:val="BodyCopy"/>
        <w:spacing w:after="220"/>
        <w:ind w:left="3119" w:hanging="567"/>
        <w:jc w:val="both"/>
      </w:pPr>
      <w:r>
        <w:t>(</w:t>
      </w:r>
      <w:r>
        <w:rPr>
          <w:i/>
        </w:rPr>
        <w:t>b</w:t>
      </w:r>
      <w:r>
        <w:t>)</w:t>
      </w:r>
      <w:r>
        <w:tab/>
        <w:t xml:space="preserve">the Contractor is appointed Principal Contractor </w:t>
      </w:r>
    </w:p>
    <w:p w14:paraId="28494847" w14:textId="77777777" w:rsidR="005027F9" w:rsidRDefault="00DA250D">
      <w:pPr>
        <w:pStyle w:val="BodyCopy"/>
        <w:spacing w:after="220"/>
        <w:ind w:left="1701"/>
        <w:jc w:val="both"/>
      </w:pPr>
      <w:r>
        <w:t>Then in taking any action as such they shall state in writing that the action is being taken under the Regulations.</w:t>
      </w:r>
    </w:p>
    <w:p w14:paraId="1E668C29" w14:textId="77777777" w:rsidR="005027F9" w:rsidRDefault="00DA250D">
      <w:pPr>
        <w:pStyle w:val="BodyCopy"/>
        <w:spacing w:after="220"/>
        <w:ind w:left="1701"/>
        <w:jc w:val="both"/>
      </w:pPr>
      <w:r>
        <w:rPr>
          <w:b/>
        </w:rPr>
        <w:t>71(3)(</w:t>
      </w:r>
      <w:r>
        <w:rPr>
          <w:b/>
          <w:i/>
        </w:rPr>
        <w:t>a</w:t>
      </w:r>
      <w:r>
        <w:rPr>
          <w:b/>
        </w:rPr>
        <w:t>) and (</w:t>
      </w:r>
      <w:r>
        <w:rPr>
          <w:b/>
          <w:i/>
        </w:rPr>
        <w:t>b</w:t>
      </w:r>
      <w:r>
        <w:rPr>
          <w:b/>
        </w:rPr>
        <w:t>)</w:t>
      </w:r>
      <w:r>
        <w:t xml:space="preserve"> replace the words “CDM Co-ordinator” with the words “Principal Designer”.</w:t>
      </w:r>
    </w:p>
    <w:p w14:paraId="5F1BB57E" w14:textId="77777777" w:rsidR="005027F9" w:rsidRDefault="00DA250D">
      <w:pPr>
        <w:pStyle w:val="BodyCopy"/>
        <w:keepNext/>
        <w:spacing w:after="220"/>
        <w:ind w:left="1701"/>
        <w:jc w:val="both"/>
        <w:rPr>
          <w:b/>
        </w:rPr>
      </w:pPr>
      <w:r>
        <w:rPr>
          <w:b/>
        </w:rPr>
        <w:t>Appendix – Part 1</w:t>
      </w:r>
    </w:p>
    <w:p w14:paraId="450E903E" w14:textId="77777777" w:rsidR="005027F9" w:rsidRDefault="00DA250D">
      <w:pPr>
        <w:pStyle w:val="BodyCopy"/>
        <w:spacing w:after="220"/>
        <w:ind w:left="1701"/>
        <w:jc w:val="both"/>
      </w:pPr>
      <w:r>
        <w:rPr>
          <w:b/>
        </w:rPr>
        <w:t xml:space="preserve">Paragraphs 16 (Target Cost) 19 (Term) and 20 (Measurement and Ground Investigation) – </w:t>
      </w:r>
      <w:r>
        <w:t>Delete “CDM Co-ordinator” and insert “Principal Designer”</w:t>
      </w:r>
      <w:bookmarkStart w:id="24" w:name="_Toc434031438"/>
    </w:p>
    <w:p w14:paraId="5AC082D3" w14:textId="77777777" w:rsidR="005027F9" w:rsidRPr="00F96AA6" w:rsidRDefault="00DA250D">
      <w:pPr>
        <w:pStyle w:val="Heading1"/>
        <w:spacing w:after="240" w:line="240" w:lineRule="exact"/>
        <w:rPr>
          <w:rFonts w:ascii="Arial" w:hAnsi="Arial"/>
          <w:color w:val="auto"/>
          <w:kern w:val="3"/>
          <w:sz w:val="20"/>
          <w:szCs w:val="20"/>
          <w:lang w:eastAsia="en-GB"/>
        </w:rPr>
      </w:pPr>
      <w:r w:rsidRPr="00F96AA6">
        <w:rPr>
          <w:rFonts w:ascii="Arial" w:hAnsi="Arial"/>
          <w:color w:val="auto"/>
          <w:kern w:val="3"/>
          <w:sz w:val="20"/>
          <w:szCs w:val="20"/>
          <w:lang w:eastAsia="en-GB"/>
        </w:rPr>
        <w:lastRenderedPageBreak/>
        <w:t>72.</w:t>
      </w:r>
      <w:r w:rsidRPr="00F96AA6">
        <w:rPr>
          <w:rFonts w:ascii="Arial" w:hAnsi="Arial"/>
          <w:color w:val="auto"/>
          <w:kern w:val="3"/>
          <w:sz w:val="20"/>
          <w:szCs w:val="20"/>
          <w:lang w:eastAsia="en-GB"/>
        </w:rPr>
        <w:tab/>
        <w:t>Not Used</w:t>
      </w:r>
    </w:p>
    <w:p w14:paraId="2667AC80" w14:textId="77777777" w:rsidR="005027F9" w:rsidRDefault="00DA250D">
      <w:pPr>
        <w:pStyle w:val="Heading1"/>
        <w:spacing w:after="240" w:line="240" w:lineRule="exact"/>
      </w:pPr>
      <w:r>
        <w:rPr>
          <w:rFonts w:ascii="Arial" w:hAnsi="Arial" w:cs="Arial"/>
          <w:color w:val="auto"/>
          <w:sz w:val="22"/>
          <w:szCs w:val="22"/>
        </w:rPr>
        <w:t>SPECIAL CONDITIONS OF CONTRACT</w:t>
      </w:r>
      <w:bookmarkEnd w:id="24"/>
    </w:p>
    <w:p w14:paraId="725167CA" w14:textId="77777777" w:rsidR="005027F9" w:rsidRDefault="00DA250D">
      <w:pPr>
        <w:pStyle w:val="BodyCopyIndent"/>
        <w:spacing w:after="240" w:line="240" w:lineRule="exact"/>
        <w:jc w:val="both"/>
        <w:rPr>
          <w:sz w:val="20"/>
        </w:rPr>
      </w:pPr>
      <w:r>
        <w:rPr>
          <w:sz w:val="20"/>
        </w:rPr>
        <w:t>73.</w:t>
      </w:r>
      <w:r>
        <w:rPr>
          <w:sz w:val="20"/>
        </w:rPr>
        <w:tab/>
        <w:t>The employer shall be entitled to cancel the contract and to recover from the contractor the amount of any loss resulting from such cancellation 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employer or for showing or forbearing to show favour or disfavour to any person in relation to the contract or any other contract with the employer or if the like act shall have been done by any person employed by the contractor or acting on its behalf (whether with or without the knowledge of the contractor) or if in relation to any contract with the employer the contractor or any person employed by it or acting on its behalf have committed any offence under the Prevention of Corruption Acts 1889–1916, or shall have given any fee or reward, the receipt of which is an offence under subsection (2) of Section 117 of the Local Government Act 1972.</w:t>
      </w:r>
    </w:p>
    <w:p w14:paraId="3807A08D" w14:textId="77777777" w:rsidR="005027F9" w:rsidRDefault="00DA250D">
      <w:pPr>
        <w:pStyle w:val="BodyCopyIndent"/>
        <w:spacing w:after="240" w:line="240" w:lineRule="exact"/>
        <w:jc w:val="both"/>
        <w:rPr>
          <w:sz w:val="20"/>
        </w:rPr>
      </w:pPr>
      <w:r>
        <w:rPr>
          <w:sz w:val="20"/>
        </w:rPr>
        <w:t>74.</w:t>
      </w:r>
      <w:r>
        <w:rPr>
          <w:sz w:val="20"/>
        </w:rPr>
        <w:tab/>
        <w:t>The contractor shall keep proper wages books and time sheets showing the wages paid to and time worked by the workpeople in his employ in and about the execution of the contract, and such wages books and time sheets shall be produced whenever required for the inspection of any officer authorised by the employer.</w:t>
      </w:r>
    </w:p>
    <w:p w14:paraId="17A717EB" w14:textId="77777777" w:rsidR="005027F9" w:rsidRDefault="00DA250D">
      <w:pPr>
        <w:pStyle w:val="BodyCopyIndent"/>
        <w:spacing w:after="240" w:line="240" w:lineRule="exact"/>
        <w:jc w:val="both"/>
        <w:rPr>
          <w:sz w:val="20"/>
        </w:rPr>
      </w:pPr>
      <w:r>
        <w:rPr>
          <w:sz w:val="20"/>
        </w:rPr>
        <w:t>75.</w:t>
      </w:r>
      <w:r>
        <w:rPr>
          <w:sz w:val="20"/>
        </w:rPr>
        <w:tab/>
        <w:t>Where an appropriate British Standard Specification or British Standard Code of Practice issued by the British Standards Institution is current at the date of the tender, all goods and materials used or supplied in the execution of the contract and all workmanship shall be in accordance with that standard.</w:t>
      </w:r>
    </w:p>
    <w:p w14:paraId="004D4BEC" w14:textId="77777777" w:rsidR="005027F9" w:rsidRDefault="00DA250D">
      <w:pPr>
        <w:pStyle w:val="BodyCopyIndent"/>
        <w:spacing w:after="240" w:line="240" w:lineRule="exact"/>
        <w:jc w:val="both"/>
        <w:rPr>
          <w:sz w:val="20"/>
        </w:rPr>
      </w:pPr>
      <w:r>
        <w:rPr>
          <w:sz w:val="20"/>
        </w:rPr>
        <w:t>76.</w:t>
      </w:r>
      <w:r>
        <w:rPr>
          <w:sz w:val="20"/>
        </w:rPr>
        <w:tab/>
        <w:t>Whenever under the contract any sum of money shall be recoverable from or payable by the contractor, such sum may be deducted from or reduced by the amount of any sum or sums then due or which at any time thereafter may become due to the contractor under the contract or any other contract with the employer.</w:t>
      </w:r>
    </w:p>
    <w:p w14:paraId="30663D08" w14:textId="77777777" w:rsidR="005027F9" w:rsidRDefault="00DA250D">
      <w:pPr>
        <w:pStyle w:val="BodyCopyIndent"/>
        <w:spacing w:after="240" w:line="240" w:lineRule="exact"/>
        <w:jc w:val="both"/>
        <w:rPr>
          <w:sz w:val="20"/>
        </w:rPr>
      </w:pPr>
      <w:r>
        <w:rPr>
          <w:sz w:val="20"/>
        </w:rPr>
        <w:t>77.</w:t>
      </w:r>
      <w:r>
        <w:rPr>
          <w:sz w:val="20"/>
        </w:rPr>
        <w:tab/>
        <w:t>This contract shall be carried out on a firm price basis and no adjustment shall be made to any amounts payable by the employer to the contractor in accordance with Clause 60 regardless of any variations in the costs of labour, plant or materials during the contract period.</w:t>
      </w:r>
    </w:p>
    <w:p w14:paraId="5D401A65" w14:textId="77777777" w:rsidR="005027F9" w:rsidRDefault="00DA250D">
      <w:pPr>
        <w:pStyle w:val="BodyCopyIndent"/>
        <w:jc w:val="both"/>
        <w:rPr>
          <w:sz w:val="20"/>
        </w:rPr>
      </w:pPr>
      <w:bookmarkStart w:id="25" w:name="_Hlk108166897"/>
      <w:r>
        <w:rPr>
          <w:sz w:val="20"/>
        </w:rPr>
        <w:t>78.</w:t>
      </w:r>
      <w:r>
        <w:rPr>
          <w:sz w:val="20"/>
        </w:rPr>
        <w:tab/>
        <w:t>CONFIDENTIALITY</w:t>
      </w:r>
    </w:p>
    <w:p w14:paraId="7F418FA5" w14:textId="77777777" w:rsidR="005027F9" w:rsidRDefault="00DA250D">
      <w:pPr>
        <w:pStyle w:val="BodyCopyIndent"/>
        <w:jc w:val="both"/>
        <w:rPr>
          <w:sz w:val="20"/>
        </w:rPr>
      </w:pPr>
      <w:r>
        <w:rPr>
          <w:sz w:val="20"/>
        </w:rPr>
        <w:t>78.1</w:t>
      </w:r>
      <w:r>
        <w:rPr>
          <w:sz w:val="20"/>
        </w:rPr>
        <w:tab/>
        <w:t xml:space="preserve">Subject to clause 78.2, the parties shall keep confidential all matters relating to this agreement and shall use all reasonable endeavours to prevent their Representatives from making any disclosure to any person of any matters relating hereto. </w:t>
      </w:r>
    </w:p>
    <w:p w14:paraId="1130AFEB" w14:textId="77777777" w:rsidR="005027F9" w:rsidRDefault="00DA250D">
      <w:pPr>
        <w:pStyle w:val="BodyCopyIndent"/>
        <w:jc w:val="both"/>
        <w:rPr>
          <w:sz w:val="20"/>
        </w:rPr>
      </w:pPr>
      <w:r>
        <w:rPr>
          <w:sz w:val="20"/>
        </w:rPr>
        <w:t>78.2</w:t>
      </w:r>
      <w:r>
        <w:rPr>
          <w:sz w:val="20"/>
        </w:rPr>
        <w:tab/>
        <w:t xml:space="preserve">Clause 78.1 shall not apply to any disclosure of information: </w:t>
      </w:r>
    </w:p>
    <w:p w14:paraId="13D99155" w14:textId="77777777" w:rsidR="005027F9" w:rsidRDefault="00DA250D">
      <w:pPr>
        <w:ind w:left="1276" w:hanging="425"/>
      </w:pPr>
      <w:r>
        <w:t>(a)</w:t>
      </w:r>
      <w:r>
        <w:tab/>
        <w:t>required by any applicable law, provided that clause 78.1 shall apply to any disclosures required under the FOIA or the Environment Information Regulations;</w:t>
      </w:r>
    </w:p>
    <w:p w14:paraId="1CA91DE2" w14:textId="77777777" w:rsidR="005027F9" w:rsidRDefault="005027F9">
      <w:pPr>
        <w:ind w:left="1276" w:hanging="425"/>
      </w:pPr>
    </w:p>
    <w:p w14:paraId="1EEC1CD4" w14:textId="77777777" w:rsidR="005027F9" w:rsidRDefault="00DA250D">
      <w:pPr>
        <w:ind w:left="1276" w:hanging="425"/>
      </w:pPr>
      <w:r>
        <w:t>(b)</w:t>
      </w:r>
      <w:r>
        <w:tab/>
        <w:t>that is reasonably required by persons engaged by a party in the performance of such party's obligations under this agreement;</w:t>
      </w:r>
    </w:p>
    <w:p w14:paraId="631AAD8E" w14:textId="77777777" w:rsidR="005027F9" w:rsidRDefault="005027F9">
      <w:pPr>
        <w:ind w:left="1276" w:hanging="425"/>
      </w:pPr>
    </w:p>
    <w:p w14:paraId="118117CD" w14:textId="77777777" w:rsidR="005027F9" w:rsidRDefault="00DA250D">
      <w:pPr>
        <w:ind w:left="1276" w:hanging="425"/>
      </w:pPr>
      <w:r>
        <w:t>(c)</w:t>
      </w:r>
      <w:r>
        <w:tab/>
        <w:t>where a party can demonstrate that such information is already generally available and in the public domain otherwise than as a result of a breach of clause 78.1;</w:t>
      </w:r>
    </w:p>
    <w:p w14:paraId="207AC693" w14:textId="77777777" w:rsidR="005027F9" w:rsidRDefault="005027F9">
      <w:pPr>
        <w:ind w:left="1276" w:hanging="425"/>
      </w:pPr>
    </w:p>
    <w:p w14:paraId="2120CA99" w14:textId="77777777" w:rsidR="005027F9" w:rsidRDefault="00DA250D">
      <w:pPr>
        <w:ind w:left="1276" w:hanging="425"/>
      </w:pPr>
      <w:r>
        <w:t>(d)</w:t>
      </w:r>
      <w:r>
        <w:tab/>
        <w:t>by the Employer of any document to which it is a party and which the parties to this agreement have agreed contains no commercially sensitive information;</w:t>
      </w:r>
    </w:p>
    <w:p w14:paraId="02091738" w14:textId="77777777" w:rsidR="005027F9" w:rsidRDefault="005027F9">
      <w:pPr>
        <w:ind w:left="1276" w:hanging="425"/>
      </w:pPr>
    </w:p>
    <w:p w14:paraId="31CC6555" w14:textId="77777777" w:rsidR="005027F9" w:rsidRDefault="00DA250D">
      <w:pPr>
        <w:ind w:left="1276" w:hanging="425"/>
      </w:pPr>
      <w:r>
        <w:t>(e)</w:t>
      </w:r>
      <w:r>
        <w:tab/>
        <w:t>to enable a determination to be made under clause 66 of the Infrastructure Conditions of Contract Measurement Version 2011 as amended.</w:t>
      </w:r>
    </w:p>
    <w:p w14:paraId="09584B3F" w14:textId="77777777" w:rsidR="005027F9" w:rsidRDefault="005027F9">
      <w:pPr>
        <w:ind w:left="1276" w:hanging="425"/>
      </w:pPr>
    </w:p>
    <w:p w14:paraId="1B4B6071" w14:textId="77777777" w:rsidR="005027F9" w:rsidRDefault="00DA250D">
      <w:pPr>
        <w:ind w:left="1276" w:hanging="425"/>
      </w:pPr>
      <w:r>
        <w:t>(f)</w:t>
      </w:r>
      <w:r>
        <w:tab/>
        <w:t>which is already lawfully in the possession of the receiving party, prior to its disclosure by the disclosing party;</w:t>
      </w:r>
    </w:p>
    <w:p w14:paraId="35BF9D80" w14:textId="77777777" w:rsidR="005027F9" w:rsidRDefault="005027F9">
      <w:pPr>
        <w:ind w:left="1276" w:hanging="425"/>
      </w:pPr>
    </w:p>
    <w:p w14:paraId="130A1829" w14:textId="77777777" w:rsidR="005027F9" w:rsidRDefault="00DA250D">
      <w:pPr>
        <w:ind w:left="1276" w:hanging="425"/>
      </w:pPr>
      <w:r>
        <w:t>(g)</w:t>
      </w:r>
      <w:r>
        <w:tab/>
        <w:t>by the Employer to any other department, office or agency of the Government; and</w:t>
      </w:r>
    </w:p>
    <w:p w14:paraId="054D9C83" w14:textId="77777777" w:rsidR="005027F9" w:rsidRDefault="005027F9">
      <w:pPr>
        <w:ind w:left="1276" w:hanging="425"/>
      </w:pPr>
    </w:p>
    <w:p w14:paraId="0D7A093C" w14:textId="77777777" w:rsidR="005027F9" w:rsidRDefault="00DA250D">
      <w:pPr>
        <w:ind w:left="1276" w:hanging="425"/>
      </w:pPr>
      <w:r>
        <w:lastRenderedPageBreak/>
        <w:t>(h)</w:t>
      </w:r>
      <w:r>
        <w:tab/>
        <w:t>by the Employer relating to this agreement and in respect of which the Contractor has given its prior written consent to disclosure.</w:t>
      </w:r>
    </w:p>
    <w:p w14:paraId="1DC10CC1" w14:textId="77777777" w:rsidR="005027F9" w:rsidRDefault="005027F9">
      <w:pPr>
        <w:ind w:left="1276" w:hanging="425"/>
      </w:pPr>
    </w:p>
    <w:p w14:paraId="1213064F" w14:textId="77777777" w:rsidR="005027F9" w:rsidRDefault="00DA250D">
      <w:pPr>
        <w:pStyle w:val="BodyCopyIndent"/>
        <w:jc w:val="both"/>
        <w:rPr>
          <w:sz w:val="20"/>
        </w:rPr>
      </w:pPr>
      <w:r>
        <w:rPr>
          <w:sz w:val="20"/>
        </w:rPr>
        <w:t>78.3</w:t>
      </w:r>
      <w:r>
        <w:rPr>
          <w:sz w:val="20"/>
        </w:rPr>
        <w:tab/>
        <w:t>On or before the completion of the works the Contractor shall ensure that all documents and/or computer records in its possession, custody or control which relate to personal information of the Authorities' employees, rate-payers or service users, are delivered up to the Employer or securely destroyed.</w:t>
      </w:r>
    </w:p>
    <w:bookmarkEnd w:id="25"/>
    <w:p w14:paraId="7EE5AF08" w14:textId="77777777" w:rsidR="005027F9" w:rsidRDefault="00DA250D">
      <w:pPr>
        <w:pStyle w:val="BodyCopyIndent"/>
        <w:spacing w:after="240" w:line="240" w:lineRule="exact"/>
        <w:jc w:val="both"/>
        <w:rPr>
          <w:sz w:val="20"/>
        </w:rPr>
      </w:pPr>
      <w:r>
        <w:rPr>
          <w:sz w:val="20"/>
        </w:rPr>
        <w:t>79.</w:t>
      </w:r>
      <w:r>
        <w:rPr>
          <w:sz w:val="20"/>
        </w:rPr>
        <w:tab/>
        <w:t>The contractor shall comply with all appropriate statutes, regulations, codes and agreements (including amendments thereto) relating to health, safety and welfare including, where applicable, The Borough of Ribble Valley, health and safety at work safety policy and codes of practice.</w:t>
      </w:r>
    </w:p>
    <w:p w14:paraId="4C78B7CC" w14:textId="77777777" w:rsidR="005027F9" w:rsidRDefault="00DA250D">
      <w:pPr>
        <w:pStyle w:val="BodyCopyIndent"/>
        <w:spacing w:after="240" w:line="240" w:lineRule="exact"/>
        <w:jc w:val="both"/>
        <w:rPr>
          <w:sz w:val="20"/>
        </w:rPr>
      </w:pPr>
      <w:r>
        <w:rPr>
          <w:sz w:val="20"/>
        </w:rPr>
        <w:t>80.</w:t>
      </w:r>
      <w:r>
        <w:rPr>
          <w:sz w:val="20"/>
        </w:rPr>
        <w:tab/>
        <w:t>If, during the execution of the works, the contractor or his subcontractors discover materials or structures containing asbestos, they shall immediately report the matter to the engineer. The engineer shall issue instructions in regard to the treatment, removal and disposal of the asbestos. Such instruction may require the contractor to permit the removal of the asbestos by a third party. Any such third party, for insurance purposes, shall be a person for whom the employer is responsible and shall not be a subcontractor to the contractor.</w:t>
      </w:r>
    </w:p>
    <w:p w14:paraId="4E2FEA8B" w14:textId="77777777" w:rsidR="005027F9" w:rsidRDefault="00DA250D">
      <w:pPr>
        <w:pStyle w:val="BodyCopy"/>
        <w:ind w:left="567"/>
        <w:jc w:val="both"/>
      </w:pPr>
      <w:r>
        <w:t>If, in the opinion of the engineer, compliance with the provisions of this clause has involved the contractor in direct loss and/or expense for which he would not be reimbursed by a payment made under any other provision of this contract, then the engineer shall ascertain the amount of such loss and/or expense, and this amount shall be added to the contract sum.</w:t>
      </w:r>
    </w:p>
    <w:p w14:paraId="1F45C3BE" w14:textId="77777777" w:rsidR="005027F9" w:rsidRDefault="00DA250D">
      <w:bookmarkStart w:id="26" w:name="_Hlk108166935"/>
      <w:r>
        <w:t>81.</w:t>
      </w:r>
      <w:r>
        <w:tab/>
        <w:t>FREEDOM OF INFORMATION</w:t>
      </w:r>
    </w:p>
    <w:p w14:paraId="5273236B" w14:textId="77777777" w:rsidR="005027F9" w:rsidRDefault="005027F9"/>
    <w:p w14:paraId="2622A015" w14:textId="77777777" w:rsidR="005027F9" w:rsidRDefault="00DA250D">
      <w:pPr>
        <w:ind w:left="567" w:hanging="567"/>
      </w:pPr>
      <w:r>
        <w:t>81.1</w:t>
      </w:r>
      <w:r>
        <w:tab/>
        <w:t>The contractor acknowledges that the employer is subject to the requirements of the Freedom of Information Act 2000 (FOIA) and the Environmental Information Regulations 2004and shall assist and co-operate with the Employer (at the Contractor's expense) to enable the employer to comply with these information disclosure requirements.</w:t>
      </w:r>
    </w:p>
    <w:p w14:paraId="196401CD" w14:textId="77777777" w:rsidR="005027F9" w:rsidRDefault="005027F9">
      <w:pPr>
        <w:ind w:left="567" w:hanging="567"/>
      </w:pPr>
    </w:p>
    <w:p w14:paraId="2CA5C37B" w14:textId="77777777" w:rsidR="005027F9" w:rsidRDefault="00DA250D">
      <w:r>
        <w:t>81.2</w:t>
      </w:r>
      <w:r>
        <w:tab/>
        <w:t>The contractor shall and shall procure that its Sub-Contractors shall:</w:t>
      </w:r>
    </w:p>
    <w:p w14:paraId="6E490D63" w14:textId="77777777" w:rsidR="005027F9" w:rsidRDefault="005027F9"/>
    <w:p w14:paraId="039388A7" w14:textId="77777777" w:rsidR="005027F9" w:rsidRDefault="00DA250D">
      <w:pPr>
        <w:ind w:left="1276" w:hanging="425"/>
      </w:pPr>
      <w:r>
        <w:t>(a)</w:t>
      </w:r>
      <w:r>
        <w:tab/>
        <w:t>transfer the Request for Information to the employer as soon as practicable after receipt and in any event within two Working Days of receiving a Request for Information;</w:t>
      </w:r>
    </w:p>
    <w:p w14:paraId="4DEE218B" w14:textId="77777777" w:rsidR="005027F9" w:rsidRDefault="005027F9">
      <w:pPr>
        <w:ind w:left="851"/>
      </w:pPr>
    </w:p>
    <w:p w14:paraId="4389B826" w14:textId="77777777" w:rsidR="005027F9" w:rsidRDefault="00DA250D">
      <w:pPr>
        <w:ind w:left="1276" w:hanging="425"/>
      </w:pPr>
      <w:r>
        <w:t>(b)</w:t>
      </w:r>
      <w:r>
        <w:tab/>
        <w:t>provide the employer with a copy of all Information in its possession or power in the form that the employer requires within five Working Days (or such other period as the Employer may specify) of the employer requesting that Information; and</w:t>
      </w:r>
    </w:p>
    <w:p w14:paraId="156A5DCD" w14:textId="77777777" w:rsidR="005027F9" w:rsidRDefault="005027F9">
      <w:pPr>
        <w:ind w:left="851"/>
      </w:pPr>
    </w:p>
    <w:p w14:paraId="2C9D4CB4" w14:textId="77777777" w:rsidR="005027F9" w:rsidRDefault="00DA250D">
      <w:pPr>
        <w:ind w:left="1276" w:hanging="425"/>
      </w:pPr>
      <w:r>
        <w:t>(c)</w:t>
      </w:r>
      <w:r>
        <w:tab/>
        <w:t>provide all necessary assistance as reasonably requested by the employer to enable the employer to respond to a Request for Information within the time for compliance set out in section 10 of the FOIA or regulation 5 of the Environmental Information Regulations.</w:t>
      </w:r>
    </w:p>
    <w:p w14:paraId="299456F4" w14:textId="77777777" w:rsidR="005027F9" w:rsidRDefault="005027F9">
      <w:pPr>
        <w:ind w:left="1276" w:hanging="425"/>
      </w:pPr>
    </w:p>
    <w:p w14:paraId="3AD8A602" w14:textId="77777777" w:rsidR="005027F9" w:rsidRDefault="00DA250D">
      <w:pPr>
        <w:ind w:left="567" w:hanging="567"/>
      </w:pPr>
      <w:r>
        <w:t>81.3</w:t>
      </w:r>
      <w:r>
        <w:tab/>
        <w:t>The employer shall be responsible for determining at its absolute discretion whether commercially sensitive information and/or any other Information:</w:t>
      </w:r>
    </w:p>
    <w:p w14:paraId="24656CA0" w14:textId="77777777" w:rsidR="005027F9" w:rsidRDefault="005027F9"/>
    <w:p w14:paraId="6204FE0E" w14:textId="77777777" w:rsidR="005027F9" w:rsidRDefault="00DA250D">
      <w:pPr>
        <w:ind w:left="1276" w:hanging="425"/>
      </w:pPr>
      <w:r>
        <w:t>(a)</w:t>
      </w:r>
      <w:r>
        <w:tab/>
        <w:t>is exempt from disclosure in accordance with the provisions of the FOIA or the Environmental Information Regulations; and/or</w:t>
      </w:r>
    </w:p>
    <w:p w14:paraId="7493474F" w14:textId="77777777" w:rsidR="005027F9" w:rsidRDefault="005027F9"/>
    <w:p w14:paraId="512394F0" w14:textId="77777777" w:rsidR="005027F9" w:rsidRDefault="00DA250D">
      <w:pPr>
        <w:ind w:left="1276" w:hanging="425"/>
      </w:pPr>
      <w:r>
        <w:t>(b)</w:t>
      </w:r>
      <w:r>
        <w:tab/>
        <w:t xml:space="preserve"> is to be disclosed in response to a Request for Information under the FOIA or the Environmental Information Regulations.</w:t>
      </w:r>
    </w:p>
    <w:p w14:paraId="5D15A31D" w14:textId="77777777" w:rsidR="005027F9" w:rsidRDefault="005027F9"/>
    <w:p w14:paraId="221F66E7" w14:textId="77777777" w:rsidR="005027F9" w:rsidRDefault="00DA250D">
      <w:pPr>
        <w:ind w:left="567" w:hanging="567"/>
      </w:pPr>
      <w:r>
        <w:t>81.4</w:t>
      </w:r>
      <w:r>
        <w:tab/>
        <w:t>In no event shall the contractor respond directly to a Request for Information unless expressly authorised to do so by the employer.</w:t>
      </w:r>
    </w:p>
    <w:p w14:paraId="29BB7DD1" w14:textId="77777777" w:rsidR="005027F9" w:rsidRDefault="005027F9"/>
    <w:p w14:paraId="18D682DC" w14:textId="77777777" w:rsidR="005027F9" w:rsidRDefault="00DA250D">
      <w:pPr>
        <w:ind w:left="567" w:hanging="567"/>
      </w:pPr>
      <w:r>
        <w:t>81.5</w:t>
      </w:r>
      <w:r>
        <w:tab/>
        <w:t>The contractor acknowledges that the employer may, acting in accordance with the Secretary of State for Constitutional Affairs' Code of Practice on the discharge of public authorities' functions under Part 1 of FOIA (issued under section 45 of the FOIA, November 2004), be obliged under the FOIA or the Environmental Information Regulations to disclose Information:</w:t>
      </w:r>
    </w:p>
    <w:p w14:paraId="7866F3C8" w14:textId="77777777" w:rsidR="005027F9" w:rsidRDefault="005027F9"/>
    <w:p w14:paraId="20A332E6" w14:textId="77777777" w:rsidR="005027F9" w:rsidRDefault="00DA250D">
      <w:pPr>
        <w:ind w:left="1276" w:hanging="425"/>
      </w:pPr>
      <w:r>
        <w:t>(a)</w:t>
      </w:r>
      <w:r>
        <w:tab/>
        <w:t xml:space="preserve">without consulting with the contractor; or </w:t>
      </w:r>
    </w:p>
    <w:p w14:paraId="2FE4631E" w14:textId="77777777" w:rsidR="005027F9" w:rsidRDefault="005027F9">
      <w:pPr>
        <w:ind w:left="1276" w:hanging="425"/>
      </w:pPr>
    </w:p>
    <w:p w14:paraId="67BB4D43" w14:textId="77777777" w:rsidR="005027F9" w:rsidRDefault="00DA250D">
      <w:pPr>
        <w:ind w:left="1276" w:hanging="425"/>
      </w:pPr>
      <w:r>
        <w:t>(b)</w:t>
      </w:r>
      <w:r>
        <w:tab/>
        <w:t>following consultation with the contractor and having taken its views into account,</w:t>
      </w:r>
    </w:p>
    <w:p w14:paraId="178FFB9A" w14:textId="77777777" w:rsidR="005027F9" w:rsidRDefault="005027F9"/>
    <w:p w14:paraId="09B40AE1" w14:textId="77777777" w:rsidR="005027F9" w:rsidRDefault="00DA250D">
      <w:pPr>
        <w:ind w:left="567"/>
      </w:pPr>
      <w:r>
        <w:t>provided always that where clause 81.5(b) applies the employer shall, in accordance with any recommendations of the Code, take reasonable steps, where appropriate, to give the Contractor advanced notice, or failing that, to draw the disclosure to the Contractor's attention after any such disclosure.</w:t>
      </w:r>
    </w:p>
    <w:p w14:paraId="5B121B99" w14:textId="77777777" w:rsidR="005027F9" w:rsidRDefault="005027F9"/>
    <w:p w14:paraId="60B9AFD2" w14:textId="77777777" w:rsidR="005027F9" w:rsidRDefault="00DA250D">
      <w:pPr>
        <w:ind w:left="567" w:hanging="567"/>
      </w:pPr>
      <w:r>
        <w:t>81.6</w:t>
      </w:r>
      <w:r>
        <w:tab/>
        <w:t>The Contractor shall ensure that all Information produced in the course of the agreement or relating to the agreement is retained for disclosure and shall permit the Employer to inspect such records as requested from time to time.</w:t>
      </w:r>
    </w:p>
    <w:p w14:paraId="4E9AF310" w14:textId="77777777" w:rsidR="005027F9" w:rsidRDefault="005027F9"/>
    <w:p w14:paraId="296B9C9B" w14:textId="77777777" w:rsidR="005027F9" w:rsidRDefault="00DA250D">
      <w:pPr>
        <w:ind w:left="567" w:hanging="567"/>
      </w:pPr>
      <w:r>
        <w:t>81.7</w:t>
      </w:r>
      <w:r>
        <w:tab/>
        <w:t>The Contractor acknowledges that any lists or Schedules provided by it outlining Confidential Information are of indicative value only and that the Employer may nevertheless be obliged to disclose Confidential Information in accordance with clause 81.5.</w:t>
      </w:r>
    </w:p>
    <w:p w14:paraId="2063C073" w14:textId="77777777" w:rsidR="005027F9" w:rsidRDefault="005027F9"/>
    <w:p w14:paraId="2DDAC2F6" w14:textId="77777777" w:rsidR="005027F9" w:rsidRDefault="00DA250D">
      <w:r>
        <w:t>82.</w:t>
      </w:r>
      <w:r>
        <w:tab/>
        <w:t>DATA PROTECTION</w:t>
      </w:r>
    </w:p>
    <w:p w14:paraId="3C762046" w14:textId="77777777" w:rsidR="005027F9" w:rsidRDefault="005027F9"/>
    <w:p w14:paraId="1AC0ED28" w14:textId="77777777" w:rsidR="005027F9" w:rsidRDefault="00DA250D">
      <w:pPr>
        <w:ind w:left="567" w:hanging="567"/>
      </w:pPr>
      <w:r>
        <w:t>82.1</w:t>
      </w:r>
      <w:r>
        <w:tab/>
        <w:t>The Contractor shall (and shall procure that any of its Contractor's Personnel involved in the provision of the agreement shall) comply with any notification requirements under the DPA and both Parties shall duly observe all their obligations under the Data Protection Act 2015 (DPA), which arise in connection with the agreement.</w:t>
      </w:r>
    </w:p>
    <w:p w14:paraId="7656D532" w14:textId="77777777" w:rsidR="005027F9" w:rsidRDefault="005027F9"/>
    <w:p w14:paraId="7C3DCBCF" w14:textId="77777777" w:rsidR="005027F9" w:rsidRDefault="00DA250D">
      <w:pPr>
        <w:ind w:left="567" w:hanging="567"/>
      </w:pPr>
      <w:r>
        <w:t>82.2</w:t>
      </w:r>
      <w:r>
        <w:tab/>
        <w:t>Notwithstanding the general obligation in clause 82.1, where the Contractor is processing Personal Data as a Data Processor for the Employer, the Contractor shall ensure that it has in place appropriate technical and contractual measures to ensure the security of the Personal Data (and to guard against unauthorised or unlawful processing of the Personal Data and against accidental loss or destruction of, or damage to, the Personal Data), as required under the Sixth Data Protection Principle in Section 40 of the DPA; and</w:t>
      </w:r>
    </w:p>
    <w:p w14:paraId="69C0ACB9" w14:textId="77777777" w:rsidR="005027F9" w:rsidRDefault="005027F9"/>
    <w:p w14:paraId="1FAF1E09" w14:textId="77777777" w:rsidR="005027F9" w:rsidRDefault="00DA250D">
      <w:pPr>
        <w:ind w:left="1276" w:hanging="425"/>
      </w:pPr>
      <w:r>
        <w:t>(a)</w:t>
      </w:r>
      <w:r>
        <w:tab/>
        <w:t>provide the Employer with such information as the Employer may reasonably require to satisfy itself that the Contractor is complying with its obligations under the DPA;</w:t>
      </w:r>
    </w:p>
    <w:p w14:paraId="1C1FF72B" w14:textId="77777777" w:rsidR="005027F9" w:rsidRDefault="005027F9"/>
    <w:p w14:paraId="1159F36E" w14:textId="77777777" w:rsidR="005027F9" w:rsidRDefault="00DA250D">
      <w:pPr>
        <w:ind w:left="1276" w:hanging="425"/>
      </w:pPr>
      <w:r>
        <w:t>(b)</w:t>
      </w:r>
      <w:r>
        <w:tab/>
        <w:t xml:space="preserve">promptly notify the Employer of any breach of the security measures required to be put in place pursuant to clause 82.2; and </w:t>
      </w:r>
    </w:p>
    <w:p w14:paraId="42DC8F63" w14:textId="77777777" w:rsidR="005027F9" w:rsidRDefault="005027F9">
      <w:pPr>
        <w:ind w:left="1276" w:hanging="425"/>
      </w:pPr>
    </w:p>
    <w:p w14:paraId="2275AD4C" w14:textId="77777777" w:rsidR="005027F9" w:rsidRDefault="00DA250D">
      <w:pPr>
        <w:ind w:left="1276" w:hanging="425"/>
      </w:pPr>
      <w:r>
        <w:t>(c)</w:t>
      </w:r>
      <w:r>
        <w:tab/>
        <w:t>ensure it does not knowingly or negligently do or omit to do anything which places the Employer in breach of the Employer's obligations under the DPA.</w:t>
      </w:r>
    </w:p>
    <w:p w14:paraId="1785F868" w14:textId="77777777" w:rsidR="005027F9" w:rsidRDefault="005027F9"/>
    <w:p w14:paraId="09975F50" w14:textId="77777777" w:rsidR="005027F9" w:rsidRDefault="00DA250D">
      <w:pPr>
        <w:ind w:left="567" w:hanging="567"/>
      </w:pPr>
      <w:r>
        <w:t>82.3</w:t>
      </w:r>
      <w:r>
        <w:tab/>
        <w:t>The provisions of this clause shall apply during the continuance of the agreement and indefinitely after its expiry or termination.</w:t>
      </w:r>
    </w:p>
    <w:p w14:paraId="0F303604" w14:textId="77777777" w:rsidR="005027F9" w:rsidRDefault="005027F9">
      <w:pPr>
        <w:ind w:left="567" w:hanging="567"/>
      </w:pPr>
    </w:p>
    <w:p w14:paraId="4794E289" w14:textId="77777777" w:rsidR="005027F9" w:rsidRDefault="00DA250D">
      <w:r>
        <w:t>83.</w:t>
      </w:r>
      <w:r>
        <w:tab/>
        <w:t>WAIVER</w:t>
      </w:r>
    </w:p>
    <w:p w14:paraId="35C38C9E" w14:textId="77777777" w:rsidR="005027F9" w:rsidRDefault="005027F9"/>
    <w:p w14:paraId="29F663FD" w14:textId="77777777" w:rsidR="005027F9" w:rsidRDefault="00DA250D">
      <w:pPr>
        <w:ind w:left="567"/>
      </w:pPr>
      <w:r>
        <w:t>No forbearance or delay by either party in enforcing its respective rights will prejudice or restrict the rights of that party, and no waiver of any such rights or of any breach of any contractual terms will be deemed to be a waiver of any other right or of any later breach. In particular, but without limitation to the generality of the foregoing, any prior acceptance or approval communicated by the Employer to the Contractor in respect of the Services or any omission on the part of the Employer to communicate such prior acceptance or approval shall not relieve the Contractor of its obligations to deliver the Services in accordance with the provisions of this agreement.</w:t>
      </w:r>
    </w:p>
    <w:p w14:paraId="6C66AB89" w14:textId="77777777" w:rsidR="005027F9" w:rsidRDefault="005027F9">
      <w:pPr>
        <w:ind w:left="567"/>
      </w:pPr>
    </w:p>
    <w:p w14:paraId="39CFA3AD" w14:textId="77777777" w:rsidR="005027F9" w:rsidRDefault="00DA250D">
      <w:r>
        <w:t>84.</w:t>
      </w:r>
      <w:r>
        <w:tab/>
        <w:t>CUMULATION OF REMEDIES</w:t>
      </w:r>
    </w:p>
    <w:p w14:paraId="6DC6F5E4" w14:textId="77777777" w:rsidR="005027F9" w:rsidRDefault="005027F9"/>
    <w:p w14:paraId="04D42810" w14:textId="77777777" w:rsidR="005027F9" w:rsidRDefault="00DA250D">
      <w:pPr>
        <w:ind w:left="567"/>
      </w:pPr>
      <w:r>
        <w:t>Subject to the specific limitations set out in this agreement, no remedy conferred by any provision of this agreement is intended to be exclusive of any other remedy except as expressly provided for in this agreement and each and every remedy shall be cumulative and shall be in addition to every other remedy given thereunder or existing at law or in equity by statute or otherwise.</w:t>
      </w:r>
    </w:p>
    <w:p w14:paraId="5A11A795" w14:textId="77777777" w:rsidR="005027F9" w:rsidRDefault="005027F9">
      <w:pPr>
        <w:ind w:left="567"/>
      </w:pPr>
    </w:p>
    <w:p w14:paraId="7256DAB0" w14:textId="77777777" w:rsidR="005027F9" w:rsidRDefault="00DA250D">
      <w:r>
        <w:lastRenderedPageBreak/>
        <w:t>85.</w:t>
      </w:r>
      <w:r>
        <w:tab/>
        <w:t>SEVERABILITY</w:t>
      </w:r>
    </w:p>
    <w:p w14:paraId="091090CB" w14:textId="77777777" w:rsidR="005027F9" w:rsidRDefault="005027F9"/>
    <w:p w14:paraId="5B8F8327" w14:textId="77777777" w:rsidR="005027F9" w:rsidRDefault="00DA250D">
      <w:pPr>
        <w:ind w:left="567"/>
      </w:pPr>
      <w:r>
        <w:t>If any of the provisions of this agreement is judged to be illegal or unenforceable, the continuation in full force and effect of the remainder of them will not be prejudiced.</w:t>
      </w:r>
    </w:p>
    <w:p w14:paraId="2BA74CFB" w14:textId="77777777" w:rsidR="005027F9" w:rsidRDefault="005027F9">
      <w:pPr>
        <w:ind w:left="567"/>
      </w:pPr>
    </w:p>
    <w:p w14:paraId="4C40FC8B" w14:textId="77777777" w:rsidR="005027F9" w:rsidRDefault="00DA250D">
      <w:r>
        <w:t>86.</w:t>
      </w:r>
      <w:r>
        <w:tab/>
        <w:t>PARTNERSHIP OR AGENCY</w:t>
      </w:r>
    </w:p>
    <w:p w14:paraId="742545A5" w14:textId="77777777" w:rsidR="005027F9" w:rsidRDefault="005027F9">
      <w:pPr>
        <w:ind w:left="567"/>
      </w:pPr>
    </w:p>
    <w:p w14:paraId="54EDD363" w14:textId="77777777" w:rsidR="005027F9" w:rsidRDefault="00DA250D">
      <w:pPr>
        <w:ind w:left="567"/>
      </w:pPr>
      <w:r>
        <w:t>Nothing in this agreement shall be construed as constituting a partnership between the parties or as constituting either party as the agent of the other for any purpose whatsoever except as specified by the terms of this agreement.</w:t>
      </w:r>
    </w:p>
    <w:p w14:paraId="42D34DF6" w14:textId="77777777" w:rsidR="005027F9" w:rsidRDefault="005027F9"/>
    <w:p w14:paraId="3F62BDC5" w14:textId="77777777" w:rsidR="005027F9" w:rsidRDefault="00DA250D">
      <w:r>
        <w:t>87.</w:t>
      </w:r>
      <w:r>
        <w:tab/>
        <w:t>THIRD PARTY RIGHTS</w:t>
      </w:r>
    </w:p>
    <w:p w14:paraId="4A16FB84" w14:textId="77777777" w:rsidR="005027F9" w:rsidRDefault="005027F9"/>
    <w:p w14:paraId="6EBBE5B2" w14:textId="77777777" w:rsidR="005027F9" w:rsidRDefault="00DA250D">
      <w:pPr>
        <w:ind w:left="567"/>
      </w:pPr>
      <w:r>
        <w:t>No term of this agreement is intended to confer a benefit on, or to be enforceable by, any person who is not a party to this agreement</w:t>
      </w:r>
    </w:p>
    <w:p w14:paraId="3967C956" w14:textId="77777777" w:rsidR="005027F9" w:rsidRDefault="005027F9"/>
    <w:p w14:paraId="5DA3C2D4" w14:textId="77777777" w:rsidR="005027F9" w:rsidRDefault="00DA250D">
      <w:r>
        <w:t>88.</w:t>
      </w:r>
      <w:r>
        <w:tab/>
        <w:t>PUBLICITY</w:t>
      </w:r>
    </w:p>
    <w:p w14:paraId="6E763001" w14:textId="77777777" w:rsidR="005027F9" w:rsidRDefault="005027F9"/>
    <w:p w14:paraId="471C9345" w14:textId="77777777" w:rsidR="005027F9" w:rsidRDefault="00DA250D">
      <w:pPr>
        <w:ind w:left="567"/>
      </w:pPr>
      <w:r>
        <w:t>The Contractor shall not:</w:t>
      </w:r>
    </w:p>
    <w:p w14:paraId="2E4A901D" w14:textId="77777777" w:rsidR="005027F9" w:rsidRDefault="005027F9">
      <w:pPr>
        <w:ind w:left="567"/>
      </w:pPr>
    </w:p>
    <w:p w14:paraId="7D877E66" w14:textId="77777777" w:rsidR="005027F9" w:rsidRDefault="00DA250D">
      <w:pPr>
        <w:ind w:left="1276" w:hanging="425"/>
      </w:pPr>
      <w:r>
        <w:t>(i)</w:t>
      </w:r>
      <w:r>
        <w:tab/>
        <w:t>make any press announcements or publicise this agreement or its contents in any way; or</w:t>
      </w:r>
    </w:p>
    <w:p w14:paraId="52091566" w14:textId="77777777" w:rsidR="005027F9" w:rsidRDefault="005027F9">
      <w:pPr>
        <w:ind w:left="1276" w:hanging="425"/>
      </w:pPr>
    </w:p>
    <w:p w14:paraId="4186DE1E" w14:textId="77777777" w:rsidR="005027F9" w:rsidRDefault="00DA250D">
      <w:pPr>
        <w:ind w:left="1276" w:hanging="425"/>
      </w:pPr>
      <w:r>
        <w:t>(ii)</w:t>
      </w:r>
      <w:r>
        <w:tab/>
        <w:t>use the Employer's name or brand in any promotion or marketing or announcement of orders,</w:t>
      </w:r>
    </w:p>
    <w:p w14:paraId="6E040C99" w14:textId="77777777" w:rsidR="005027F9" w:rsidRDefault="005027F9">
      <w:pPr>
        <w:ind w:left="1276" w:hanging="425"/>
      </w:pPr>
    </w:p>
    <w:p w14:paraId="2C643269" w14:textId="77777777" w:rsidR="005027F9" w:rsidRDefault="00DA250D">
      <w:pPr>
        <w:ind w:left="567"/>
      </w:pPr>
      <w:r>
        <w:t>without the prior written consent of the Employer, which shall not be unreasonably withheld or delayed].</w:t>
      </w:r>
    </w:p>
    <w:p w14:paraId="1AEE9E1E" w14:textId="77777777" w:rsidR="005027F9" w:rsidRDefault="005027F9">
      <w:pPr>
        <w:ind w:left="567"/>
      </w:pPr>
    </w:p>
    <w:p w14:paraId="4F34B2AC" w14:textId="77777777" w:rsidR="005027F9" w:rsidRDefault="00DA250D">
      <w:r>
        <w:t>89.</w:t>
      </w:r>
      <w:r>
        <w:tab/>
        <w:t>ENTIRE AGREEMENT</w:t>
      </w:r>
    </w:p>
    <w:p w14:paraId="33B75F28" w14:textId="77777777" w:rsidR="005027F9" w:rsidRDefault="005027F9"/>
    <w:p w14:paraId="1CCA3FE0" w14:textId="77777777" w:rsidR="005027F9" w:rsidRDefault="00DA250D">
      <w:pPr>
        <w:ind w:left="567"/>
      </w:pPr>
      <w:r>
        <w:t xml:space="preserve">This agreement, the schedules and the documents annexed to it or otherwise referred to in it and including but not limited to the Infrastructure Conditions of Contract Measurement version  2011 as amended and The Specification for Highways Works 1998 contain the whole agreement between the parties relating to the subject matter hereof and supersede all prior agreements, arrangements and understandings between the parties relating to that subject matter. </w:t>
      </w:r>
    </w:p>
    <w:p w14:paraId="16012CA6" w14:textId="77777777" w:rsidR="005027F9" w:rsidRDefault="005027F9"/>
    <w:p w14:paraId="461A9F97" w14:textId="77777777" w:rsidR="005027F9" w:rsidRDefault="00DA250D">
      <w:r>
        <w:t>90.</w:t>
      </w:r>
      <w:r>
        <w:tab/>
        <w:t>COUNTERPARTS</w:t>
      </w:r>
    </w:p>
    <w:p w14:paraId="0669420B" w14:textId="77777777" w:rsidR="005027F9" w:rsidRDefault="005027F9"/>
    <w:p w14:paraId="0F175FD7" w14:textId="77777777" w:rsidR="005027F9" w:rsidRDefault="00DA250D">
      <w:pPr>
        <w:ind w:left="567"/>
      </w:pPr>
      <w:r>
        <w:t>This agreement may be executed in any number of counterparts, each of which when executed and delivered shall constitute an original of this agreement, but all the counterparts shall together constitute the same agreement. No counterpart shall be effective until each party has executed at least one counterpart.</w:t>
      </w:r>
    </w:p>
    <w:p w14:paraId="0EC4654B" w14:textId="77777777" w:rsidR="005027F9" w:rsidRDefault="005027F9"/>
    <w:p w14:paraId="1F6EABD7" w14:textId="77777777" w:rsidR="005027F9" w:rsidRDefault="00DA250D">
      <w:r>
        <w:t>91.</w:t>
      </w:r>
      <w:r>
        <w:tab/>
        <w:t>GOVERNING LAW AND JURISDICTION</w:t>
      </w:r>
    </w:p>
    <w:p w14:paraId="73C3166B" w14:textId="77777777" w:rsidR="005027F9" w:rsidRDefault="005027F9"/>
    <w:p w14:paraId="1E3FF35F" w14:textId="77777777" w:rsidR="005027F9" w:rsidRDefault="00DA250D">
      <w:pPr>
        <w:ind w:left="567" w:hanging="567"/>
      </w:pPr>
      <w:r>
        <w:t>91.1</w:t>
      </w:r>
      <w:r>
        <w:tab/>
        <w:t>This agreement and any dispute or claim arising out of or in connection with it or its subject matter shall be governed by and construed in accordance with the law of England and Wales.</w:t>
      </w:r>
    </w:p>
    <w:p w14:paraId="16683797" w14:textId="77777777" w:rsidR="005027F9" w:rsidRDefault="005027F9">
      <w:pPr>
        <w:ind w:left="567" w:hanging="567"/>
      </w:pPr>
    </w:p>
    <w:p w14:paraId="4836D1A5" w14:textId="5834E121" w:rsidR="005027F9" w:rsidRDefault="00DA250D" w:rsidP="00F96AA6">
      <w:pPr>
        <w:ind w:left="567" w:hanging="567"/>
      </w:pPr>
      <w:r>
        <w:t>91.2</w:t>
      </w:r>
      <w:r>
        <w:tab/>
        <w:t>The parties irrevocably agree that the courts of England and Wales shall have exclusive jurisdiction to settle any dispute or claim that arises out of or in connection with this agreement or its subject matter.</w:t>
      </w:r>
    </w:p>
    <w:bookmarkEnd w:id="26"/>
    <w:p w14:paraId="7A157829" w14:textId="77777777" w:rsidR="005027F9" w:rsidRDefault="00DA250D">
      <w:pPr>
        <w:pageBreakBefore/>
        <w:suppressAutoHyphens w:val="0"/>
        <w:spacing w:after="160" w:line="276" w:lineRule="auto"/>
        <w:jc w:val="left"/>
      </w:pPr>
      <w:r>
        <w:lastRenderedPageBreak/>
        <w:t>LIST OF SUB CONTRACTORS</w:t>
      </w:r>
    </w:p>
    <w:p w14:paraId="24AFB934" w14:textId="77777777" w:rsidR="005027F9" w:rsidRDefault="005027F9">
      <w:pPr>
        <w:pageBreakBefore/>
        <w:suppressAutoHyphens w:val="0"/>
        <w:spacing w:after="160" w:line="276" w:lineRule="auto"/>
        <w:jc w:val="left"/>
      </w:pPr>
    </w:p>
    <w:p w14:paraId="0460C08F" w14:textId="77777777" w:rsidR="005027F9" w:rsidRDefault="00DA250D">
      <w:pPr>
        <w:pStyle w:val="Heading1"/>
        <w:spacing w:after="240" w:line="240" w:lineRule="exact"/>
        <w:rPr>
          <w:rFonts w:ascii="Arial" w:hAnsi="Arial" w:cs="Arial"/>
          <w:color w:val="auto"/>
          <w:sz w:val="22"/>
          <w:szCs w:val="22"/>
        </w:rPr>
      </w:pPr>
      <w:bookmarkStart w:id="27" w:name="_Toc434031439"/>
      <w:bookmarkEnd w:id="1"/>
      <w:r>
        <w:rPr>
          <w:rFonts w:ascii="Arial" w:hAnsi="Arial" w:cs="Arial"/>
          <w:color w:val="auto"/>
          <w:sz w:val="22"/>
          <w:szCs w:val="22"/>
        </w:rPr>
        <w:t>SPECIAL REQUIREMENTS IN RELATION TO THE CENTRAL ELECTRICITY GENERATING BOARD AND AREA ELECTRICITY BOARDS</w:t>
      </w:r>
      <w:bookmarkEnd w:id="27"/>
    </w:p>
    <w:p w14:paraId="0EC7D810" w14:textId="77777777" w:rsidR="005027F9" w:rsidRDefault="00DA250D">
      <w:pPr>
        <w:pStyle w:val="BodyCopyIndent"/>
        <w:spacing w:after="240" w:line="240" w:lineRule="exact"/>
        <w:rPr>
          <w:sz w:val="20"/>
        </w:rPr>
      </w:pPr>
      <w:r>
        <w:rPr>
          <w:sz w:val="20"/>
        </w:rPr>
        <w:t>1.</w:t>
      </w:r>
      <w:r>
        <w:rPr>
          <w:sz w:val="20"/>
        </w:rPr>
        <w:tab/>
        <w:t>In these special requirements the following expressions shall have the meanings assigned to them.</w:t>
      </w:r>
    </w:p>
    <w:p w14:paraId="23B89470" w14:textId="77777777" w:rsidR="005027F9" w:rsidRDefault="00DA250D">
      <w:pPr>
        <w:pStyle w:val="BodyCopyIndent"/>
        <w:spacing w:after="240" w:line="240" w:lineRule="exact"/>
        <w:ind w:left="1276" w:hanging="709"/>
        <w:rPr>
          <w:sz w:val="20"/>
        </w:rPr>
      </w:pPr>
      <w:r>
        <w:rPr>
          <w:sz w:val="20"/>
        </w:rPr>
        <w:t>1.1</w:t>
      </w:r>
      <w:r>
        <w:rPr>
          <w:sz w:val="20"/>
        </w:rPr>
        <w:tab/>
        <w:t>“Board” means the Central Electricity Generating Board and/or the Area Electricity Board(s) or any successors to these Boards.</w:t>
      </w:r>
    </w:p>
    <w:p w14:paraId="7B23501F" w14:textId="77777777" w:rsidR="005027F9" w:rsidRDefault="00DA250D">
      <w:pPr>
        <w:pStyle w:val="BodyCopyIndent"/>
        <w:spacing w:after="240" w:line="240" w:lineRule="exact"/>
        <w:ind w:left="1276" w:hanging="709"/>
        <w:rPr>
          <w:sz w:val="20"/>
        </w:rPr>
      </w:pPr>
      <w:r>
        <w:rPr>
          <w:sz w:val="20"/>
        </w:rPr>
        <w:t>1.2</w:t>
      </w:r>
      <w:r>
        <w:rPr>
          <w:sz w:val="20"/>
        </w:rPr>
        <w:tab/>
        <w:t>“Board’s engineers” means the District Manager of the Generating Board and/or the Area Board concerned or his nominated representative.</w:t>
      </w:r>
    </w:p>
    <w:p w14:paraId="14C5A163" w14:textId="77777777" w:rsidR="005027F9" w:rsidRDefault="00DA250D">
      <w:pPr>
        <w:pStyle w:val="BodyCopyIndent"/>
        <w:spacing w:after="240" w:line="240" w:lineRule="exact"/>
        <w:ind w:left="1276" w:hanging="709"/>
        <w:rPr>
          <w:sz w:val="20"/>
        </w:rPr>
      </w:pPr>
      <w:r>
        <w:rPr>
          <w:sz w:val="20"/>
        </w:rPr>
        <w:t>1.3</w:t>
      </w:r>
      <w:r>
        <w:rPr>
          <w:sz w:val="20"/>
        </w:rPr>
        <w:tab/>
        <w:t>“Plant or equipment” means any plant equipment or gear machinery apparatus or appliance or any part thereof as defined in the Construction (General Provisions) Regulations 1961 and the Construction (Lifting Operations) Regulations 1961.</w:t>
      </w:r>
    </w:p>
    <w:p w14:paraId="7CCD0AA2" w14:textId="77777777" w:rsidR="005027F9" w:rsidRDefault="00DA250D">
      <w:pPr>
        <w:pStyle w:val="BodyCopyIndent"/>
        <w:spacing w:after="240" w:line="240" w:lineRule="exact"/>
        <w:rPr>
          <w:sz w:val="20"/>
        </w:rPr>
      </w:pPr>
      <w:r>
        <w:rPr>
          <w:sz w:val="20"/>
        </w:rPr>
        <w:t>2.</w:t>
      </w:r>
      <w:r>
        <w:rPr>
          <w:sz w:val="20"/>
        </w:rPr>
        <w:tab/>
        <w:t>The work should be carried out to conform with the requirements of the Health and Safety Executive Guidance Note No GS6 “Avoidance of Danger from Overhead Electric Cables” and the National Joint Utilities group document “Recommendations on the Avoidance of Danger from Underground Electricity Cables”.</w:t>
      </w:r>
    </w:p>
    <w:p w14:paraId="611DE77B" w14:textId="77777777" w:rsidR="005027F9" w:rsidRDefault="00DA250D">
      <w:pPr>
        <w:pStyle w:val="BodyCopyIndent"/>
        <w:tabs>
          <w:tab w:val="left" w:pos="567"/>
        </w:tabs>
        <w:spacing w:after="240" w:line="240" w:lineRule="exact"/>
        <w:ind w:left="1276" w:hanging="1276"/>
        <w:rPr>
          <w:sz w:val="20"/>
        </w:rPr>
      </w:pPr>
      <w:r>
        <w:rPr>
          <w:sz w:val="20"/>
        </w:rPr>
        <w:t>3.</w:t>
      </w:r>
      <w:r>
        <w:rPr>
          <w:sz w:val="20"/>
        </w:rPr>
        <w:tab/>
        <w:t>3.1</w:t>
      </w:r>
      <w:r>
        <w:rPr>
          <w:sz w:val="20"/>
        </w:rPr>
        <w:tab/>
        <w:t>Except under such restrictions as the Board’s engineer may impose for the safety of persons and the protection of property a distance of 15 metres shall be maintained at all times between any part of any plant or equipment or anything connected to such plant and equipment (eg the jib of a crane hoist rope load, etc) and any part of the Board’s electric lines where these lines are carried on wood poles. Excavation spoil must not be dumped or accumulated so as to cause infringement of these distances. The permission of the Board’s engineers must be obtained in writing before plant or equipment is operated or work of any kind is carried out within the above distances.</w:t>
      </w:r>
    </w:p>
    <w:p w14:paraId="5346329F" w14:textId="77777777" w:rsidR="005027F9" w:rsidRDefault="00DA250D">
      <w:pPr>
        <w:pStyle w:val="BodyCopyIndent"/>
        <w:spacing w:after="240" w:line="240" w:lineRule="exact"/>
        <w:ind w:left="1276" w:hanging="709"/>
        <w:rPr>
          <w:sz w:val="20"/>
        </w:rPr>
      </w:pPr>
      <w:r>
        <w:rPr>
          <w:sz w:val="20"/>
        </w:rPr>
        <w:t>3.2</w:t>
      </w:r>
      <w:r>
        <w:rPr>
          <w:sz w:val="20"/>
        </w:rPr>
        <w:tab/>
        <w:t>The contractor shall give at least 14 days’ notice to the Board’s engineers of the dates upon which it is intended to operate plant or equipment or carry out any work for which permission has been given by the Board’s engineers under paragraph 3(i). Such operations or work shall only be carried out in the presence of the Board’s engineers unless notice shall have been obtained in writing from the Board’s engineers that they do not require to be present.</w:t>
      </w:r>
    </w:p>
    <w:p w14:paraId="4710EEE7" w14:textId="77777777" w:rsidR="005027F9" w:rsidRDefault="00DA250D">
      <w:pPr>
        <w:pStyle w:val="BodyCopyIndent"/>
        <w:spacing w:after="240" w:line="240" w:lineRule="exact"/>
        <w:ind w:left="1276" w:hanging="709"/>
        <w:rPr>
          <w:sz w:val="20"/>
        </w:rPr>
      </w:pPr>
      <w:r>
        <w:rPr>
          <w:sz w:val="20"/>
        </w:rPr>
        <w:t>3.3</w:t>
      </w:r>
      <w:r>
        <w:rPr>
          <w:sz w:val="20"/>
        </w:rPr>
        <w:tab/>
        <w:t>In the event of the Board requiring work to be executed on the overhead electric lines or supports during the period of the contract, the contractor shall afford all facilities to the Board or its contractors and the contractor shall amend his programme of working to suit any and all requirements of the Board during such period of working.</w:t>
      </w:r>
    </w:p>
    <w:p w14:paraId="6FA9F865" w14:textId="77777777" w:rsidR="005027F9" w:rsidRDefault="00DA250D">
      <w:pPr>
        <w:pStyle w:val="BodyCopyIndent"/>
        <w:spacing w:after="240" w:line="240" w:lineRule="exact"/>
        <w:ind w:left="1276" w:hanging="709"/>
        <w:rPr>
          <w:sz w:val="20"/>
        </w:rPr>
      </w:pPr>
      <w:r>
        <w:rPr>
          <w:sz w:val="20"/>
        </w:rPr>
        <w:t>3.4</w:t>
      </w:r>
      <w:r>
        <w:rPr>
          <w:sz w:val="20"/>
        </w:rPr>
        <w:tab/>
        <w:t>The contractor shall consult the Board’s engineers as early as possible and such consultation shall not be less than fourteen days before it is proposed to commence work to ascertain whether any underground electricity cables or apparatus will be affected by the proposed work in which event the contractor shall make all necessary arrangements with the Board’s engineer to safeguard the cables or apparatus.</w:t>
      </w:r>
    </w:p>
    <w:p w14:paraId="66AB2AC8" w14:textId="77777777" w:rsidR="005027F9" w:rsidRDefault="00DA250D">
      <w:pPr>
        <w:pStyle w:val="BodyCopy"/>
        <w:ind w:left="1276" w:hanging="709"/>
      </w:pPr>
      <w:r>
        <w:t>3.5</w:t>
      </w:r>
      <w:r>
        <w:tab/>
        <w:t>Work should not be carried out in the immediate vicinity of the overhead lines during periods of poor visibility. If this is not reasonably practicable, additional precautions must be taken to ensure maintenance of the appropriate safety clearance.</w:t>
      </w:r>
    </w:p>
    <w:p w14:paraId="4F9530AB" w14:textId="77777777" w:rsidR="005027F9" w:rsidRDefault="00DA250D">
      <w:pPr>
        <w:pStyle w:val="BodyCopyIndent"/>
        <w:spacing w:after="240" w:line="240" w:lineRule="exact"/>
        <w:rPr>
          <w:sz w:val="20"/>
        </w:rPr>
      </w:pPr>
      <w:r>
        <w:rPr>
          <w:sz w:val="20"/>
        </w:rPr>
        <w:t>4.</w:t>
      </w:r>
      <w:r>
        <w:rPr>
          <w:sz w:val="20"/>
        </w:rPr>
        <w:tab/>
        <w:t>The above requirements will not relieve the contractor of any responsibility for taking every precaution to avoid risk to persons or damage to property including compliance with Regulations 44 (2) of the Construction (General Provisions) Regulations 1961.</w:t>
      </w:r>
    </w:p>
    <w:p w14:paraId="2978ED2F" w14:textId="77777777" w:rsidR="005027F9" w:rsidRDefault="005027F9">
      <w:pPr>
        <w:suppressAutoHyphens w:val="0"/>
        <w:spacing w:after="160" w:line="276" w:lineRule="auto"/>
        <w:jc w:val="left"/>
        <w:rPr>
          <w:rFonts w:cs="Arial"/>
          <w:szCs w:val="22"/>
        </w:rPr>
      </w:pPr>
      <w:bookmarkStart w:id="28" w:name="_Toc434031440"/>
    </w:p>
    <w:p w14:paraId="1F2FEE7B" w14:textId="77777777" w:rsidR="005027F9" w:rsidRDefault="00DA250D">
      <w:pPr>
        <w:pStyle w:val="Heading1"/>
        <w:pageBreakBefore/>
        <w:spacing w:after="240" w:line="240" w:lineRule="exact"/>
        <w:rPr>
          <w:rFonts w:ascii="Arial" w:hAnsi="Arial" w:cs="Arial"/>
          <w:color w:val="auto"/>
          <w:sz w:val="22"/>
          <w:szCs w:val="22"/>
        </w:rPr>
      </w:pPr>
      <w:r>
        <w:rPr>
          <w:rFonts w:ascii="Arial" w:hAnsi="Arial" w:cs="Arial"/>
          <w:color w:val="auto"/>
          <w:sz w:val="22"/>
          <w:szCs w:val="22"/>
        </w:rPr>
        <w:lastRenderedPageBreak/>
        <w:t>SPECIAL REQUIREMENTS IN RELATION TO Cadent Gas Ltd</w:t>
      </w:r>
    </w:p>
    <w:p w14:paraId="0CDCA653" w14:textId="77777777" w:rsidR="005027F9" w:rsidRDefault="00DA250D">
      <w:pPr>
        <w:pStyle w:val="Heading2"/>
        <w:spacing w:after="240" w:line="240" w:lineRule="exact"/>
        <w:rPr>
          <w:rFonts w:ascii="Arial" w:hAnsi="Arial" w:cs="Arial"/>
          <w:color w:val="auto"/>
          <w:sz w:val="22"/>
          <w:szCs w:val="22"/>
        </w:rPr>
      </w:pPr>
      <w:r>
        <w:rPr>
          <w:rFonts w:ascii="Arial" w:hAnsi="Arial" w:cs="Arial"/>
          <w:color w:val="auto"/>
          <w:sz w:val="22"/>
          <w:szCs w:val="22"/>
        </w:rPr>
        <w:t>GENERAL CONDITIONS AND PRECAUTIONS TO BE TAKEN WHEN CARRYING OUT WORK ADJACENT TO CADENT GAS LTD DISTRIBUTION APPARATUS</w:t>
      </w:r>
    </w:p>
    <w:p w14:paraId="07E57621" w14:textId="77777777" w:rsidR="005027F9" w:rsidRDefault="00DA250D">
      <w:pPr>
        <w:pStyle w:val="BodyCopy"/>
      </w:pPr>
      <w:r>
        <w:t>These general conditions and precautions apply to the distribution system of Cadent Gas Ltd and are additional to the requirements to be observed when carrying out work adjacent to the high pressure transmission and feedstock pipeline system (where relevant a copy of the latter conditions is attached hereto).</w:t>
      </w:r>
    </w:p>
    <w:p w14:paraId="08F17767" w14:textId="77777777" w:rsidR="005027F9" w:rsidRDefault="00DA250D">
      <w:pPr>
        <w:pStyle w:val="BodyCopyIndent"/>
        <w:spacing w:after="240" w:line="240" w:lineRule="exact"/>
        <w:rPr>
          <w:sz w:val="20"/>
        </w:rPr>
      </w:pPr>
      <w:r>
        <w:rPr>
          <w:sz w:val="20"/>
        </w:rPr>
        <w:t>1.</w:t>
      </w:r>
      <w:r>
        <w:rPr>
          <w:sz w:val="20"/>
        </w:rPr>
        <w:tab/>
        <w:t>On request, Cadent Gas Ltd will give approximate locations of mains according to their records. These records do not normally show the positions of service pipes from the mains to properties nor are they necessarily accurate or complete. No person or company shall be relieved from liability for damage caused by reason of the actual positions and/or depths being different from those shown on the plan. Any special requirements relative to our plant will be indicated. National Grid Gas PLC staff will visit any site at reasonable notice to assist in the location of gas plant and advise any precautions that may be required to obviate any damage.</w:t>
      </w:r>
    </w:p>
    <w:p w14:paraId="327E72BA" w14:textId="77777777" w:rsidR="005027F9" w:rsidRDefault="00DA250D">
      <w:pPr>
        <w:pStyle w:val="BodyCopyIndent"/>
        <w:spacing w:after="240" w:line="240" w:lineRule="exact"/>
        <w:rPr>
          <w:sz w:val="20"/>
        </w:rPr>
      </w:pPr>
      <w:r>
        <w:rPr>
          <w:sz w:val="20"/>
        </w:rPr>
        <w:t>2.</w:t>
      </w:r>
      <w:r>
        <w:rPr>
          <w:sz w:val="20"/>
        </w:rPr>
        <w:tab/>
        <w:t>In order to achieve safe working conditions adjacent to any apparatus the following should be observed:</w:t>
      </w:r>
    </w:p>
    <w:p w14:paraId="380407E9" w14:textId="77777777" w:rsidR="005027F9" w:rsidRDefault="00DA250D">
      <w:pPr>
        <w:pStyle w:val="BodyCopyIndent"/>
        <w:spacing w:after="240" w:line="240" w:lineRule="exact"/>
        <w:ind w:left="1276" w:hanging="709"/>
        <w:rPr>
          <w:sz w:val="20"/>
        </w:rPr>
      </w:pPr>
      <w:r>
        <w:rPr>
          <w:sz w:val="20"/>
        </w:rPr>
        <w:t>2.1</w:t>
      </w:r>
      <w:r>
        <w:rPr>
          <w:sz w:val="20"/>
        </w:rPr>
        <w:tab/>
        <w:t>All gas apparatus should be located by hand digging prior to the use of mechanical excavation.</w:t>
      </w:r>
    </w:p>
    <w:p w14:paraId="0DB05448" w14:textId="77777777" w:rsidR="005027F9" w:rsidRDefault="00DA250D">
      <w:pPr>
        <w:pStyle w:val="BodyCopyIndent"/>
        <w:spacing w:after="240" w:line="240" w:lineRule="exact"/>
        <w:ind w:left="1276" w:hanging="709"/>
        <w:rPr>
          <w:sz w:val="20"/>
        </w:rPr>
      </w:pPr>
      <w:r>
        <w:rPr>
          <w:sz w:val="20"/>
        </w:rPr>
        <w:t>2.2</w:t>
      </w:r>
      <w:r>
        <w:rPr>
          <w:sz w:val="20"/>
        </w:rPr>
        <w:tab/>
        <w:t>During construction work where heavy plant may have to cross the line of a gas main, and the main is not under a carriageway of adequate standard of construction, crossing points should be suitably reinforced with sleepers, steel plates or a specially constructed RC raft as necessary. These crossing points should be clearly indicated and crossing the line of the gas main at other places should be prevented. Cadent Gas Ltd staff will advise on the type of reinforcement necessary.</w:t>
      </w:r>
    </w:p>
    <w:p w14:paraId="409E1171" w14:textId="77777777" w:rsidR="005027F9" w:rsidRDefault="00DA250D">
      <w:pPr>
        <w:pStyle w:val="BodyCopyIndent"/>
        <w:spacing w:after="240" w:line="240" w:lineRule="exact"/>
        <w:ind w:left="1276" w:hanging="709"/>
        <w:rPr>
          <w:sz w:val="20"/>
        </w:rPr>
      </w:pPr>
      <w:r>
        <w:rPr>
          <w:sz w:val="20"/>
        </w:rPr>
        <w:t>2.3</w:t>
      </w:r>
      <w:r>
        <w:rPr>
          <w:sz w:val="20"/>
        </w:rPr>
        <w:tab/>
        <w:t>No explosives to be used within 32 metres of any Cadent Gas Ltd pipe without prior consultation with Cadent Gas Ltd.</w:t>
      </w:r>
    </w:p>
    <w:p w14:paraId="0B0FFA3D" w14:textId="77777777" w:rsidR="005027F9" w:rsidRDefault="00DA250D">
      <w:pPr>
        <w:pStyle w:val="BodyCopyIndent"/>
        <w:spacing w:after="240" w:line="240" w:lineRule="exact"/>
        <w:ind w:left="1276" w:hanging="709"/>
        <w:rPr>
          <w:sz w:val="20"/>
        </w:rPr>
      </w:pPr>
      <w:r>
        <w:rPr>
          <w:sz w:val="20"/>
        </w:rPr>
        <w:t>2.4</w:t>
      </w:r>
      <w:r>
        <w:rPr>
          <w:sz w:val="20"/>
        </w:rPr>
        <w:tab/>
        <w:t>Where it is proposed to carry out piling within 15 metres of any pipe, Cadent Gas Ltd should be consulted so that affected pipes may be surveyed.</w:t>
      </w:r>
    </w:p>
    <w:p w14:paraId="7EFFB5FF" w14:textId="77777777" w:rsidR="005027F9" w:rsidRDefault="00DA250D">
      <w:pPr>
        <w:pStyle w:val="BodyCopyIndent"/>
        <w:tabs>
          <w:tab w:val="left" w:pos="567"/>
        </w:tabs>
        <w:spacing w:after="240" w:line="240" w:lineRule="exact"/>
        <w:ind w:left="1276" w:hanging="1276"/>
        <w:rPr>
          <w:sz w:val="20"/>
        </w:rPr>
      </w:pPr>
      <w:r>
        <w:rPr>
          <w:sz w:val="20"/>
        </w:rPr>
        <w:t>3.</w:t>
      </w:r>
      <w:r>
        <w:rPr>
          <w:sz w:val="20"/>
        </w:rPr>
        <w:tab/>
        <w:t>3.1</w:t>
      </w:r>
      <w:r>
        <w:rPr>
          <w:sz w:val="20"/>
        </w:rPr>
        <w:tab/>
        <w:t>Where excavation of trenches adjacent to any pipe affects its support, the pipe must be supported to the satisfaction of the Cadent Gas Ltd engineer.</w:t>
      </w:r>
    </w:p>
    <w:p w14:paraId="32F5EE8D" w14:textId="77777777" w:rsidR="005027F9" w:rsidRDefault="00DA250D">
      <w:pPr>
        <w:pStyle w:val="BodyCopyIndent"/>
        <w:spacing w:after="240" w:line="240" w:lineRule="exact"/>
        <w:ind w:left="1276" w:hanging="709"/>
        <w:rPr>
          <w:sz w:val="20"/>
        </w:rPr>
      </w:pPr>
      <w:r>
        <w:rPr>
          <w:sz w:val="20"/>
        </w:rPr>
        <w:t>3.2</w:t>
      </w:r>
      <w:r>
        <w:rPr>
          <w:sz w:val="20"/>
        </w:rPr>
        <w:tab/>
        <w:t>Where a trench is excavated crossing or parallel to the line of the pipe, the backfill should be adequately compacted to prevent any settlement which could subsequently cause damage to the main. In special cases, it may be necessary to provide permanent support to a pipe which has been exposed over the length of the excavation before backfilling and reinstatement is carried out. There should be no concrete backfill in contact with the pipe.</w:t>
      </w:r>
    </w:p>
    <w:p w14:paraId="1FCD54E4" w14:textId="77777777" w:rsidR="005027F9" w:rsidRDefault="00DA250D">
      <w:pPr>
        <w:pStyle w:val="BodyCopyIndent"/>
        <w:spacing w:after="240" w:line="240" w:lineRule="exact"/>
        <w:rPr>
          <w:sz w:val="20"/>
        </w:rPr>
      </w:pPr>
      <w:r>
        <w:rPr>
          <w:sz w:val="20"/>
        </w:rPr>
        <w:t>4.</w:t>
      </w:r>
      <w:r>
        <w:rPr>
          <w:sz w:val="20"/>
        </w:rPr>
        <w:tab/>
        <w:t>No apparatus should be laid over and along the line of a gas pipe irrespective of clearance. A minimum clearance of 300 millimetres should be allowed between any plant being installed and an existing gas pipe to facilitate repair, whether the adjacent plant be parallel to or crossing the gas pipe. No manhole or chambers shall be built over or round a gas pipe.</w:t>
      </w:r>
    </w:p>
    <w:p w14:paraId="233E751D" w14:textId="77777777" w:rsidR="005027F9" w:rsidRDefault="00DA250D">
      <w:pPr>
        <w:pStyle w:val="BodyCopyIndent"/>
        <w:spacing w:after="240" w:line="240" w:lineRule="exact"/>
        <w:rPr>
          <w:sz w:val="20"/>
        </w:rPr>
      </w:pPr>
      <w:r>
        <w:rPr>
          <w:sz w:val="20"/>
        </w:rPr>
        <w:t>5.</w:t>
      </w:r>
      <w:r>
        <w:rPr>
          <w:sz w:val="20"/>
        </w:rPr>
        <w:tab/>
        <w:t>Where a Cadent Gas Ltd pipe is coated with special wrapping and this is damaged, even to a minor extent, Cadent Gas Ltd must be notified so that repairs can be made. If the damage is of a minor nature and can be repaired by our emergency team, no charge will be made for the repair, provided that the damaged part is not backfilled and access readily given. In the case of any material damage to the pipe itself causing leakage, or weakening of the mechanical strength of the pipe, the necessary remedial work will be charged.</w:t>
      </w:r>
    </w:p>
    <w:p w14:paraId="2E1F9B8C" w14:textId="77777777" w:rsidR="005027F9" w:rsidRDefault="00DA250D">
      <w:pPr>
        <w:pStyle w:val="BodyCopyIndent"/>
        <w:keepNext/>
        <w:spacing w:after="240" w:line="240" w:lineRule="exact"/>
        <w:rPr>
          <w:sz w:val="20"/>
        </w:rPr>
      </w:pPr>
      <w:r>
        <w:rPr>
          <w:sz w:val="20"/>
        </w:rPr>
        <w:t>6.</w:t>
      </w:r>
      <w:r>
        <w:rPr>
          <w:sz w:val="20"/>
        </w:rPr>
        <w:tab/>
        <w:t>If leakage is caused by a contractor or subcontractor and an escape of gas is evident, the following action should be taken at once:</w:t>
      </w:r>
    </w:p>
    <w:p w14:paraId="0D9F24AD" w14:textId="77777777" w:rsidR="005027F9" w:rsidRDefault="00DA250D">
      <w:pPr>
        <w:pStyle w:val="BodyCopyIndent"/>
        <w:spacing w:after="240" w:line="240" w:lineRule="exact"/>
        <w:ind w:left="1276" w:hanging="709"/>
        <w:rPr>
          <w:sz w:val="20"/>
        </w:rPr>
      </w:pPr>
      <w:r>
        <w:rPr>
          <w:sz w:val="20"/>
        </w:rPr>
        <w:t>6.1</w:t>
      </w:r>
      <w:r>
        <w:rPr>
          <w:sz w:val="20"/>
        </w:rPr>
        <w:tab/>
        <w:t>Remove all personnel from the immediate vicinity of the escape.</w:t>
      </w:r>
    </w:p>
    <w:p w14:paraId="2D4EBA05" w14:textId="77777777" w:rsidR="005027F9" w:rsidRDefault="00DA250D">
      <w:pPr>
        <w:pStyle w:val="BodyCopyIndent"/>
        <w:spacing w:after="240" w:line="240" w:lineRule="exact"/>
        <w:ind w:left="1276" w:hanging="709"/>
        <w:rPr>
          <w:sz w:val="20"/>
        </w:rPr>
      </w:pPr>
      <w:r>
        <w:rPr>
          <w:sz w:val="20"/>
        </w:rPr>
        <w:t>6.2</w:t>
      </w:r>
      <w:r>
        <w:rPr>
          <w:sz w:val="20"/>
        </w:rPr>
        <w:tab/>
        <w:t>Inform Cadent Gas Ltd at the telephone number given.</w:t>
      </w:r>
    </w:p>
    <w:p w14:paraId="40431BFF" w14:textId="77777777" w:rsidR="005027F9" w:rsidRDefault="00DA250D">
      <w:pPr>
        <w:pStyle w:val="BodyCopyIndent"/>
        <w:spacing w:after="240" w:line="240" w:lineRule="exact"/>
        <w:ind w:left="1276" w:hanging="709"/>
        <w:rPr>
          <w:sz w:val="20"/>
        </w:rPr>
      </w:pPr>
      <w:r>
        <w:rPr>
          <w:sz w:val="20"/>
        </w:rPr>
        <w:t>6.3</w:t>
      </w:r>
      <w:r>
        <w:rPr>
          <w:sz w:val="20"/>
        </w:rPr>
        <w:tab/>
        <w:t>Prevent any approach by the public, prohibit smoking, extinguish all naked flames or other source of ignition for at least 15 metres from the leakage.</w:t>
      </w:r>
    </w:p>
    <w:p w14:paraId="6995D8BB" w14:textId="77777777" w:rsidR="005027F9" w:rsidRDefault="00DA250D">
      <w:pPr>
        <w:pStyle w:val="BodyCopyIndent"/>
        <w:spacing w:after="240" w:line="240" w:lineRule="exact"/>
        <w:ind w:left="1276" w:hanging="709"/>
      </w:pPr>
      <w:r>
        <w:rPr>
          <w:sz w:val="20"/>
        </w:rPr>
        <w:t>6.4</w:t>
      </w:r>
      <w:r>
        <w:rPr>
          <w:sz w:val="20"/>
        </w:rPr>
        <w:tab/>
        <w:t>Assist Cadent Gas Ltd personnel, police or fire services as may be requested.</w:t>
      </w:r>
      <w:bookmarkStart w:id="29" w:name="_Toc434031441"/>
      <w:bookmarkEnd w:id="28"/>
    </w:p>
    <w:p w14:paraId="34A868A2" w14:textId="77777777" w:rsidR="005027F9" w:rsidRDefault="00DA250D">
      <w:pPr>
        <w:pStyle w:val="Heading1"/>
        <w:pageBreakBefore/>
        <w:spacing w:after="240" w:line="240" w:lineRule="exact"/>
        <w:rPr>
          <w:rFonts w:ascii="Arial" w:hAnsi="Arial" w:cs="Arial"/>
          <w:color w:val="auto"/>
          <w:sz w:val="22"/>
          <w:szCs w:val="22"/>
        </w:rPr>
      </w:pPr>
      <w:r>
        <w:rPr>
          <w:rFonts w:ascii="Arial" w:hAnsi="Arial" w:cs="Arial"/>
          <w:color w:val="auto"/>
          <w:sz w:val="22"/>
          <w:szCs w:val="22"/>
        </w:rPr>
        <w:lastRenderedPageBreak/>
        <w:t>SPECIAL REQUIREMENTS IN RELATION TO OPENREACH LTD</w:t>
      </w:r>
      <w:bookmarkEnd w:id="29"/>
    </w:p>
    <w:p w14:paraId="3BC2DB81" w14:textId="77777777" w:rsidR="005027F9" w:rsidRDefault="00DA250D">
      <w:pPr>
        <w:pStyle w:val="BodyCopyIndent"/>
        <w:spacing w:after="240" w:line="240" w:lineRule="exact"/>
        <w:rPr>
          <w:sz w:val="20"/>
        </w:rPr>
      </w:pPr>
      <w:r>
        <w:rPr>
          <w:sz w:val="20"/>
        </w:rPr>
        <w:t>1.</w:t>
      </w:r>
      <w:r>
        <w:rPr>
          <w:sz w:val="20"/>
        </w:rPr>
        <w:tab/>
        <w:t>Before commencing any work or moving heavy plant or equipment over any portion of the site, the contractor shall confirm details of Openreach Ltd’ underground plant within the site with the appropriate telephone number.</w:t>
      </w:r>
    </w:p>
    <w:p w14:paraId="3D6BB6BC" w14:textId="77777777" w:rsidR="005027F9" w:rsidRDefault="00DA250D">
      <w:pPr>
        <w:pStyle w:val="BodyCopyIndent"/>
        <w:spacing w:after="240" w:line="240" w:lineRule="exact"/>
        <w:rPr>
          <w:sz w:val="20"/>
        </w:rPr>
      </w:pPr>
      <w:r>
        <w:rPr>
          <w:sz w:val="20"/>
        </w:rPr>
        <w:t>2.</w:t>
      </w:r>
      <w:r>
        <w:rPr>
          <w:sz w:val="20"/>
        </w:rPr>
        <w:tab/>
        <w:t>Where such details show that the contractor’s works or the movements of plant or equipment may endanger Openreach Ltd’ plant, the contractor must give the telephone manager at least one week’s notice of the date on which it is intended to commence such work of movement of plant and equipment in order that the presence of buried plant can be indicated by markers to be supplied by British Telecommunication and placed by the contractor under the supervision of a Openreach Ltd’ representative. The contractor shall ensure that Openreach Ltd’ plant is protected from damage.</w:t>
      </w:r>
    </w:p>
    <w:p w14:paraId="684E2016" w14:textId="77777777" w:rsidR="005027F9" w:rsidRDefault="00DA250D">
      <w:pPr>
        <w:pStyle w:val="BodyCopyIndent"/>
        <w:spacing w:after="240" w:line="240" w:lineRule="exact"/>
        <w:rPr>
          <w:sz w:val="20"/>
        </w:rPr>
      </w:pPr>
      <w:r>
        <w:rPr>
          <w:sz w:val="20"/>
        </w:rPr>
        <w:t>3.</w:t>
      </w:r>
      <w:r>
        <w:rPr>
          <w:sz w:val="20"/>
        </w:rPr>
        <w:tab/>
        <w:t>In the event of a Openreach Ltd’ marker being disturbed for any reason, it shall not be replaced other than in the exact position and to its former depth unless the repositioning is carried out at the direction and under the supervision of a Openreach Ltd’ representative.</w:t>
      </w:r>
    </w:p>
    <w:p w14:paraId="1831EB5F" w14:textId="77777777" w:rsidR="005027F9" w:rsidRDefault="00DA250D">
      <w:pPr>
        <w:pStyle w:val="BodyCopyIndent"/>
        <w:spacing w:after="240" w:line="240" w:lineRule="exact"/>
        <w:rPr>
          <w:sz w:val="20"/>
        </w:rPr>
      </w:pPr>
      <w:r>
        <w:rPr>
          <w:sz w:val="20"/>
        </w:rPr>
        <w:t>4.</w:t>
      </w:r>
      <w:r>
        <w:rPr>
          <w:sz w:val="20"/>
        </w:rPr>
        <w:tab/>
        <w:t>The above requirements do not relieve the contractor of any of his obligations under the contract.</w:t>
      </w:r>
    </w:p>
    <w:p w14:paraId="4E1F6D42" w14:textId="77777777" w:rsidR="005027F9" w:rsidRDefault="00DA250D">
      <w:pPr>
        <w:pStyle w:val="BodyCopyIndent"/>
        <w:spacing w:after="240" w:line="240" w:lineRule="exact"/>
        <w:rPr>
          <w:sz w:val="20"/>
        </w:rPr>
      </w:pPr>
      <w:r>
        <w:rPr>
          <w:sz w:val="20"/>
        </w:rPr>
        <w:t>5.</w:t>
      </w:r>
      <w:r>
        <w:rPr>
          <w:sz w:val="20"/>
        </w:rPr>
        <w:tab/>
        <w:t>Raising of frames and covers:</w:t>
      </w:r>
    </w:p>
    <w:p w14:paraId="26AF5D56" w14:textId="77777777" w:rsidR="005027F9" w:rsidRDefault="00DA250D">
      <w:pPr>
        <w:pStyle w:val="BodyCopyIndent"/>
        <w:spacing w:after="240" w:line="240" w:lineRule="exact"/>
        <w:ind w:left="1276" w:hanging="709"/>
        <w:rPr>
          <w:sz w:val="20"/>
        </w:rPr>
      </w:pPr>
      <w:r>
        <w:rPr>
          <w:sz w:val="20"/>
        </w:rPr>
        <w:t>5.1</w:t>
      </w:r>
      <w:r>
        <w:rPr>
          <w:sz w:val="20"/>
        </w:rPr>
        <w:tab/>
        <w:t>Carriageway – unless expressly stated otherwise in the contract, Openreach Ltd has reserved the right to adjust its own apparatus within the carriageway. It will be the contractor’s responsibility to allow for this in his rates and programme accordingly as no claim for delays or additional cost will be entertained against this item.</w:t>
      </w:r>
    </w:p>
    <w:p w14:paraId="309C7659" w14:textId="77777777" w:rsidR="005027F9" w:rsidRDefault="00DA250D">
      <w:pPr>
        <w:pStyle w:val="BodyCopyIndent"/>
        <w:spacing w:after="240" w:line="240" w:lineRule="exact"/>
        <w:ind w:left="1276" w:hanging="709"/>
        <w:rPr>
          <w:sz w:val="20"/>
        </w:rPr>
      </w:pPr>
      <w:r>
        <w:rPr>
          <w:sz w:val="20"/>
        </w:rPr>
        <w:t>5.2</w:t>
      </w:r>
      <w:r>
        <w:rPr>
          <w:sz w:val="20"/>
        </w:rPr>
        <w:tab/>
        <w:t>Footway – additional specification Clause 517A refers.</w:t>
      </w:r>
    </w:p>
    <w:p w14:paraId="0C9F7754" w14:textId="77777777" w:rsidR="005027F9" w:rsidRDefault="00DA250D">
      <w:pPr>
        <w:pStyle w:val="Heading1"/>
        <w:pageBreakBefore/>
        <w:spacing w:after="240" w:line="240" w:lineRule="exact"/>
        <w:rPr>
          <w:rFonts w:ascii="Arial" w:hAnsi="Arial" w:cs="Arial"/>
          <w:color w:val="auto"/>
          <w:sz w:val="22"/>
          <w:szCs w:val="22"/>
        </w:rPr>
      </w:pPr>
      <w:bookmarkStart w:id="30" w:name="_Toc434031442"/>
      <w:r>
        <w:rPr>
          <w:rFonts w:ascii="Arial" w:hAnsi="Arial" w:cs="Arial"/>
          <w:color w:val="auto"/>
          <w:sz w:val="22"/>
          <w:szCs w:val="22"/>
        </w:rPr>
        <w:lastRenderedPageBreak/>
        <w:t>SPECIAL REQUIREMENTS IN RELATION TO UNITED UTILITIES AND THE ENVIRONMENT AGENCY (EA)</w:t>
      </w:r>
      <w:bookmarkEnd w:id="30"/>
    </w:p>
    <w:p w14:paraId="5CB17781" w14:textId="77777777" w:rsidR="005027F9" w:rsidRDefault="00DA250D">
      <w:pPr>
        <w:pStyle w:val="BodyCopyIndent"/>
        <w:spacing w:after="240" w:line="240" w:lineRule="exact"/>
        <w:rPr>
          <w:sz w:val="20"/>
        </w:rPr>
      </w:pPr>
      <w:r>
        <w:rPr>
          <w:sz w:val="20"/>
        </w:rPr>
        <w:t>1.</w:t>
      </w:r>
      <w:r>
        <w:rPr>
          <w:sz w:val="20"/>
        </w:rPr>
        <w:tab/>
        <w:t>The contractor is required to comply with the provision of the Rivers Prevention of Pollution Acts 1951 and 1961 or the Control of Pollution Act 1974 and any bylaws made thereunder, the Land Drainage Act 1976 and any bylaws made thereunder, and be responsible for obtaining any licences to abstract water for use on the works in accordance with the requirements of the Water Resources Act 1963 and any subsequent enactment.</w:t>
      </w:r>
    </w:p>
    <w:p w14:paraId="1F426D3A" w14:textId="77777777" w:rsidR="005027F9" w:rsidRDefault="00DA250D">
      <w:pPr>
        <w:pStyle w:val="BodyCopyIndent"/>
        <w:spacing w:after="240" w:line="240" w:lineRule="exact"/>
        <w:rPr>
          <w:sz w:val="20"/>
        </w:rPr>
      </w:pPr>
      <w:r>
        <w:rPr>
          <w:sz w:val="20"/>
        </w:rPr>
        <w:t>2.</w:t>
      </w:r>
      <w:r>
        <w:rPr>
          <w:sz w:val="20"/>
        </w:rPr>
        <w:tab/>
        <w:t>The contractor shall, before carrying out any temporary diversions or temporary works in the main channels of any river, stream, or water course, submit details of such work to the engineer for his approval and the approval of the engineer to the EA before the works are commenced.</w:t>
      </w:r>
    </w:p>
    <w:p w14:paraId="526509FC" w14:textId="77777777" w:rsidR="005027F9" w:rsidRDefault="00DA250D">
      <w:pPr>
        <w:pStyle w:val="BodyCopyIndent"/>
        <w:spacing w:after="240" w:line="240" w:lineRule="exact"/>
        <w:rPr>
          <w:sz w:val="20"/>
        </w:rPr>
      </w:pPr>
      <w:r>
        <w:rPr>
          <w:sz w:val="20"/>
        </w:rPr>
        <w:t>3.</w:t>
      </w:r>
      <w:r>
        <w:rPr>
          <w:sz w:val="20"/>
        </w:rPr>
        <w:tab/>
        <w:t>The contractor shall give seven days’ notice of any works authorised by the above approval to the area engineer of the EA.</w:t>
      </w:r>
    </w:p>
    <w:p w14:paraId="093CE011" w14:textId="77777777" w:rsidR="005027F9" w:rsidRDefault="00DA250D">
      <w:pPr>
        <w:pStyle w:val="BodyCopyIndent"/>
        <w:spacing w:after="240" w:line="240" w:lineRule="exact"/>
        <w:rPr>
          <w:sz w:val="20"/>
        </w:rPr>
      </w:pPr>
      <w:r>
        <w:rPr>
          <w:sz w:val="20"/>
        </w:rPr>
        <w:t>4.</w:t>
      </w:r>
      <w:r>
        <w:rPr>
          <w:sz w:val="20"/>
        </w:rPr>
        <w:tab/>
        <w:t>The contractor shall take all precautions during the carrying out of the works so as not to obstruct, impede or interfere with the flow of water in, into or out of the river, stream or watercourse and shall maintain the flow of any river, stream or watercourse at all times.</w:t>
      </w:r>
    </w:p>
    <w:p w14:paraId="7F6CA5A4" w14:textId="77777777" w:rsidR="005027F9" w:rsidRDefault="00DA250D">
      <w:pPr>
        <w:pStyle w:val="BodyCopyIndent"/>
        <w:spacing w:after="240" w:line="240" w:lineRule="exact"/>
        <w:rPr>
          <w:sz w:val="20"/>
        </w:rPr>
      </w:pPr>
      <w:r>
        <w:rPr>
          <w:sz w:val="20"/>
        </w:rPr>
        <w:t>5.</w:t>
      </w:r>
      <w:r>
        <w:rPr>
          <w:sz w:val="20"/>
        </w:rPr>
        <w:tab/>
        <w:t>The contractor shall take all necessary precautions to secure the efficient protection of all rivers, streams, waterways, lakes and the like against silting, erosion and pollution which may be likely to contaminate water supplies or to cause injury to fish or plant life.</w:t>
      </w:r>
    </w:p>
    <w:p w14:paraId="061B90FF" w14:textId="77777777" w:rsidR="005027F9" w:rsidRDefault="00DA250D">
      <w:pPr>
        <w:pStyle w:val="BodyCopyIndent"/>
        <w:spacing w:after="240" w:line="240" w:lineRule="exact"/>
        <w:rPr>
          <w:sz w:val="20"/>
        </w:rPr>
      </w:pPr>
      <w:r>
        <w:rPr>
          <w:sz w:val="20"/>
        </w:rPr>
        <w:t>6.</w:t>
      </w:r>
      <w:r>
        <w:rPr>
          <w:sz w:val="20"/>
        </w:rPr>
        <w:tab/>
        <w:t>On completion of the works, any damage to the banks or the river channel shall be made good to the satisfaction of the engineer and the engineer of the EA and the banks and the river shall be left in a clean and tidy condition.</w:t>
      </w:r>
    </w:p>
    <w:p w14:paraId="6A964965" w14:textId="77777777" w:rsidR="005027F9" w:rsidRDefault="00DA250D">
      <w:pPr>
        <w:pStyle w:val="BodyCopyIndent"/>
        <w:spacing w:after="240" w:line="240" w:lineRule="exact"/>
        <w:rPr>
          <w:sz w:val="20"/>
        </w:rPr>
      </w:pPr>
      <w:r>
        <w:rPr>
          <w:sz w:val="20"/>
        </w:rPr>
        <w:t>7.</w:t>
      </w:r>
      <w:r>
        <w:rPr>
          <w:sz w:val="20"/>
        </w:rPr>
        <w:tab/>
        <w:t>The contractor will be responsible for making his own arrangements for obtaining mains water for the works and he shall comply with all local conditions regarding the use of water.</w:t>
      </w:r>
    </w:p>
    <w:p w14:paraId="228AA1D4" w14:textId="77777777" w:rsidR="005027F9" w:rsidRDefault="00DA250D">
      <w:pPr>
        <w:pStyle w:val="BodyCopyIndent"/>
        <w:spacing w:after="240" w:line="240" w:lineRule="exact"/>
        <w:ind w:firstLine="0"/>
        <w:rPr>
          <w:sz w:val="20"/>
        </w:rPr>
      </w:pPr>
      <w:r>
        <w:rPr>
          <w:sz w:val="20"/>
        </w:rPr>
        <w:t>All details of the point of extraction receiving apparatus, abstraction methods, draw-off rates and times shall be agreed with and confirmed in writing to the engineer and the EA.</w:t>
      </w:r>
    </w:p>
    <w:p w14:paraId="3B6EF857" w14:textId="77777777" w:rsidR="005027F9" w:rsidRDefault="00DA250D">
      <w:pPr>
        <w:pStyle w:val="BodyCopyIndent"/>
        <w:spacing w:after="240" w:line="240" w:lineRule="exact"/>
        <w:ind w:firstLine="0"/>
        <w:rPr>
          <w:sz w:val="20"/>
        </w:rPr>
      </w:pPr>
      <w:r>
        <w:rPr>
          <w:sz w:val="20"/>
        </w:rPr>
        <w:t>The contractor shall provide constant attendance when water is being drawn off any hydrant.</w:t>
      </w:r>
    </w:p>
    <w:p w14:paraId="2B39EF88" w14:textId="77777777" w:rsidR="005027F9" w:rsidRDefault="00DA250D">
      <w:pPr>
        <w:pStyle w:val="BodyCopyIndent"/>
        <w:spacing w:after="240" w:line="240" w:lineRule="exact"/>
        <w:rPr>
          <w:sz w:val="20"/>
        </w:rPr>
      </w:pPr>
      <w:r>
        <w:rPr>
          <w:sz w:val="20"/>
        </w:rPr>
        <w:t>8.</w:t>
      </w:r>
      <w:r>
        <w:rPr>
          <w:sz w:val="20"/>
        </w:rPr>
        <w:tab/>
        <w:t>Stand pipes will be loaned by district offices, subject to the payment of a deposit which will be refunded on the safe return of the apparatus on completion of the works.</w:t>
      </w:r>
    </w:p>
    <w:p w14:paraId="68A70AA6" w14:textId="77777777" w:rsidR="005027F9" w:rsidRDefault="00DA250D">
      <w:pPr>
        <w:pStyle w:val="BodyCopyIndent"/>
        <w:spacing w:after="240" w:line="240" w:lineRule="exact"/>
        <w:ind w:firstLine="0"/>
        <w:rPr>
          <w:sz w:val="20"/>
        </w:rPr>
      </w:pPr>
      <w:r>
        <w:rPr>
          <w:sz w:val="20"/>
        </w:rPr>
        <w:t>Hydrants shall be inspected on completion of the works and it will be a condition of these arrangements to withdraw water that the cost of repairing damage to apparatus will be reimbursed by the contractor.</w:t>
      </w:r>
    </w:p>
    <w:p w14:paraId="6B505EC4" w14:textId="77777777" w:rsidR="005027F9" w:rsidRDefault="00DA250D">
      <w:pPr>
        <w:pStyle w:val="BodyCopyIndent"/>
        <w:spacing w:after="240" w:line="240" w:lineRule="exact"/>
        <w:ind w:firstLine="0"/>
        <w:rPr>
          <w:sz w:val="20"/>
        </w:rPr>
      </w:pPr>
      <w:r>
        <w:rPr>
          <w:sz w:val="20"/>
        </w:rPr>
        <w:t>Any charges for water shall be borne by the contractor.</w:t>
      </w:r>
    </w:p>
    <w:p w14:paraId="05506497" w14:textId="77777777" w:rsidR="005027F9" w:rsidRDefault="00DA250D">
      <w:pPr>
        <w:pStyle w:val="BodyCopyIndent"/>
        <w:spacing w:after="240" w:line="240" w:lineRule="exact"/>
        <w:rPr>
          <w:sz w:val="20"/>
        </w:rPr>
      </w:pPr>
      <w:r>
        <w:rPr>
          <w:sz w:val="20"/>
        </w:rPr>
        <w:t>9.</w:t>
      </w:r>
      <w:r>
        <w:rPr>
          <w:sz w:val="20"/>
        </w:rPr>
        <w:tab/>
        <w:t>The above requirements do not relieve the contractor of any of his obligations under the contract.</w:t>
      </w:r>
    </w:p>
    <w:p w14:paraId="58ACC74A" w14:textId="77777777" w:rsidR="005027F9" w:rsidRDefault="00DA250D">
      <w:pPr>
        <w:pageBreakBefore/>
      </w:pPr>
      <w:r>
        <w:rPr>
          <w:b/>
          <w:bCs/>
          <w:szCs w:val="22"/>
        </w:rPr>
        <w:lastRenderedPageBreak/>
        <w:t>HEALTH AND SAFETY</w:t>
      </w:r>
    </w:p>
    <w:p w14:paraId="776647B5" w14:textId="77777777" w:rsidR="005027F9" w:rsidRDefault="005027F9">
      <w:pPr>
        <w:rPr>
          <w:szCs w:val="22"/>
        </w:rPr>
      </w:pPr>
    </w:p>
    <w:p w14:paraId="29D9E530" w14:textId="77777777" w:rsidR="005027F9" w:rsidRDefault="00DA250D">
      <w:pPr>
        <w:rPr>
          <w:szCs w:val="22"/>
        </w:rPr>
      </w:pPr>
      <w:r>
        <w:rPr>
          <w:szCs w:val="22"/>
        </w:rPr>
        <w:t>The Contractor must be familiar with and carry out all works in strict conformance with the following Health and Safety Legislation;</w:t>
      </w:r>
    </w:p>
    <w:p w14:paraId="273A34C9" w14:textId="77777777" w:rsidR="005027F9" w:rsidRDefault="005027F9">
      <w:pPr>
        <w:rPr>
          <w:szCs w:val="22"/>
        </w:rPr>
      </w:pPr>
    </w:p>
    <w:p w14:paraId="7F07CE65" w14:textId="77777777" w:rsidR="005027F9" w:rsidRDefault="00DA250D">
      <w:pPr>
        <w:pStyle w:val="ListParagraph"/>
        <w:numPr>
          <w:ilvl w:val="0"/>
          <w:numId w:val="32"/>
        </w:numPr>
        <w:rPr>
          <w:szCs w:val="22"/>
        </w:rPr>
      </w:pPr>
      <w:r>
        <w:rPr>
          <w:szCs w:val="22"/>
        </w:rPr>
        <w:t>Health and Safety at work Act (HASAWA) 1974</w:t>
      </w:r>
    </w:p>
    <w:p w14:paraId="6985EE8D" w14:textId="77777777" w:rsidR="005027F9" w:rsidRDefault="00DA250D">
      <w:pPr>
        <w:pStyle w:val="ListParagraph"/>
        <w:numPr>
          <w:ilvl w:val="0"/>
          <w:numId w:val="32"/>
        </w:numPr>
        <w:rPr>
          <w:szCs w:val="22"/>
        </w:rPr>
      </w:pPr>
      <w:r>
        <w:rPr>
          <w:szCs w:val="22"/>
        </w:rPr>
        <w:t>Construction (Design &amp; Management) Regulations 2015 (CDM 2015).</w:t>
      </w:r>
    </w:p>
    <w:p w14:paraId="521D8CC9" w14:textId="77777777" w:rsidR="005027F9" w:rsidRDefault="00DA250D">
      <w:pPr>
        <w:pStyle w:val="ListParagraph"/>
        <w:numPr>
          <w:ilvl w:val="0"/>
          <w:numId w:val="32"/>
        </w:numPr>
        <w:rPr>
          <w:szCs w:val="22"/>
        </w:rPr>
      </w:pPr>
      <w:r>
        <w:rPr>
          <w:szCs w:val="22"/>
        </w:rPr>
        <w:t xml:space="preserve">Control of Substances Hazardous to Health (COSSH) 2002 </w:t>
      </w:r>
    </w:p>
    <w:p w14:paraId="52AED4A2" w14:textId="77777777" w:rsidR="005027F9" w:rsidRDefault="00DA250D">
      <w:pPr>
        <w:pStyle w:val="ListParagraph"/>
        <w:numPr>
          <w:ilvl w:val="0"/>
          <w:numId w:val="32"/>
        </w:numPr>
        <w:rPr>
          <w:szCs w:val="22"/>
        </w:rPr>
      </w:pPr>
      <w:r>
        <w:rPr>
          <w:szCs w:val="22"/>
        </w:rPr>
        <w:t>Reporting of Diseases and Dangerous Occurrences Regulations (RIDDOR) 2013</w:t>
      </w:r>
    </w:p>
    <w:p w14:paraId="18202DFC" w14:textId="77777777" w:rsidR="005027F9" w:rsidRDefault="005027F9">
      <w:pPr>
        <w:pStyle w:val="BodyCopyIndent"/>
        <w:spacing w:after="240" w:line="240" w:lineRule="exact"/>
        <w:ind w:left="930" w:firstLine="0"/>
        <w:jc w:val="both"/>
        <w:rPr>
          <w:sz w:val="20"/>
        </w:rPr>
      </w:pPr>
    </w:p>
    <w:p w14:paraId="2590DBF0" w14:textId="77777777" w:rsidR="005027F9" w:rsidRDefault="00DA250D">
      <w:pPr>
        <w:rPr>
          <w:szCs w:val="22"/>
        </w:rPr>
      </w:pPr>
      <w:r>
        <w:rPr>
          <w:szCs w:val="22"/>
        </w:rPr>
        <w:t>The Contractor should preferably have CHAS Accreditation and have a proven track record in working safely and in accordance with Health and Safety Executive (HSE) Regulations regarding Construction safety.</w:t>
      </w:r>
    </w:p>
    <w:p w14:paraId="4152534A" w14:textId="77777777" w:rsidR="005027F9" w:rsidRDefault="005027F9">
      <w:pPr>
        <w:rPr>
          <w:szCs w:val="22"/>
        </w:rPr>
      </w:pPr>
    </w:p>
    <w:p w14:paraId="0E521434" w14:textId="77777777" w:rsidR="005027F9" w:rsidRDefault="00DA250D">
      <w:pPr>
        <w:rPr>
          <w:szCs w:val="22"/>
        </w:rPr>
      </w:pPr>
      <w:r>
        <w:rPr>
          <w:szCs w:val="22"/>
        </w:rPr>
        <w:t>The Contractor must establish the location of any Services in and around the site, such as water, gas, electricity supplies and drainage runs before work commences and ensure these are clearly marked and protected during the works.</w:t>
      </w:r>
    </w:p>
    <w:p w14:paraId="7DDDCBF4" w14:textId="77777777" w:rsidR="005027F9" w:rsidRDefault="005027F9">
      <w:pPr>
        <w:rPr>
          <w:szCs w:val="22"/>
        </w:rPr>
      </w:pPr>
    </w:p>
    <w:p w14:paraId="40E65144" w14:textId="77777777" w:rsidR="005027F9" w:rsidRDefault="00DA250D">
      <w:pPr>
        <w:rPr>
          <w:szCs w:val="22"/>
        </w:rPr>
      </w:pPr>
      <w:r>
        <w:rPr>
          <w:szCs w:val="22"/>
        </w:rPr>
        <w:t xml:space="preserve">Site operatives and visitors must wear appropriate Personal Protective Equipment at all times whilst on site and report to the site manager and be given a site induction before entering site. All Operatives must have adequate training and be competent in the use of any required tools/equipment. The site must have clear Health and Safety signage on display at the entrance to site. </w:t>
      </w:r>
    </w:p>
    <w:p w14:paraId="5EC880D5" w14:textId="77777777" w:rsidR="005027F9" w:rsidRDefault="005027F9">
      <w:pPr>
        <w:rPr>
          <w:szCs w:val="22"/>
        </w:rPr>
      </w:pPr>
    </w:p>
    <w:p w14:paraId="4D035122" w14:textId="77777777" w:rsidR="005027F9" w:rsidRDefault="00DA250D">
      <w:pPr>
        <w:autoSpaceDE w:val="0"/>
        <w:rPr>
          <w:rFonts w:eastAsia="Aptos" w:cs="Arial"/>
          <w:szCs w:val="22"/>
        </w:rPr>
      </w:pPr>
      <w:r>
        <w:rPr>
          <w:rFonts w:eastAsia="Aptos" w:cs="Arial"/>
          <w:szCs w:val="22"/>
        </w:rPr>
        <w:t>The Contractor shall ensure suitable welfare facilities with hot and cold running water are available for the use of site operatives at all times. Adequate provision must also be made for first aid on-site.</w:t>
      </w:r>
    </w:p>
    <w:p w14:paraId="134C5275" w14:textId="77777777" w:rsidR="005027F9" w:rsidRDefault="005027F9">
      <w:pPr>
        <w:autoSpaceDE w:val="0"/>
        <w:rPr>
          <w:rFonts w:eastAsia="Aptos" w:cs="Arial"/>
          <w:szCs w:val="22"/>
        </w:rPr>
      </w:pPr>
    </w:p>
    <w:p w14:paraId="72040275" w14:textId="77777777" w:rsidR="005027F9" w:rsidRDefault="00DA250D">
      <w:pPr>
        <w:autoSpaceDE w:val="0"/>
        <w:rPr>
          <w:rFonts w:eastAsia="Aptos" w:cs="Arial"/>
          <w:szCs w:val="22"/>
        </w:rPr>
      </w:pPr>
      <w:r>
        <w:rPr>
          <w:rFonts w:eastAsia="Aptos" w:cs="Arial"/>
          <w:szCs w:val="22"/>
        </w:rPr>
        <w:t>Tenderer’s must ensure a copy of their Health and Safety Policy is included with the tender.</w:t>
      </w:r>
    </w:p>
    <w:p w14:paraId="1EDF25F0" w14:textId="77777777" w:rsidR="005027F9" w:rsidRDefault="005027F9">
      <w:pPr>
        <w:autoSpaceDE w:val="0"/>
        <w:rPr>
          <w:rFonts w:eastAsia="Aptos" w:cs="Arial"/>
          <w:szCs w:val="22"/>
        </w:rPr>
      </w:pPr>
    </w:p>
    <w:p w14:paraId="71BF1D29" w14:textId="77777777" w:rsidR="005027F9" w:rsidRDefault="00DA250D">
      <w:pPr>
        <w:autoSpaceDE w:val="0"/>
        <w:rPr>
          <w:rFonts w:eastAsia="Aptos" w:cs="Arial"/>
          <w:szCs w:val="22"/>
        </w:rPr>
      </w:pPr>
      <w:r>
        <w:rPr>
          <w:rFonts w:eastAsia="Aptos" w:cs="Arial"/>
          <w:szCs w:val="22"/>
        </w:rPr>
        <w:t>The successful Contractor must provide  the Engineer, or the Engineer’s Representative, with an appropriate  Construction Phase Health and Safety Plan prior to the Commencement Date.</w:t>
      </w:r>
    </w:p>
    <w:p w14:paraId="4BCE97D8" w14:textId="77777777" w:rsidR="005027F9" w:rsidRDefault="005027F9">
      <w:pPr>
        <w:pageBreakBefore/>
        <w:suppressAutoHyphens w:val="0"/>
        <w:spacing w:after="160" w:line="276" w:lineRule="auto"/>
        <w:jc w:val="left"/>
        <w:rPr>
          <w:rFonts w:eastAsia="Aptos" w:cs="Arial"/>
          <w:szCs w:val="22"/>
        </w:rPr>
      </w:pPr>
    </w:p>
    <w:p w14:paraId="4FA40D50" w14:textId="77777777" w:rsidR="005027F9" w:rsidRDefault="00DA250D">
      <w:pPr>
        <w:autoSpaceDE w:val="0"/>
      </w:pPr>
      <w:r>
        <w:rPr>
          <w:rFonts w:cs="Arial"/>
          <w:b/>
          <w:bCs/>
          <w:szCs w:val="22"/>
        </w:rPr>
        <w:t>SPECIFICATION</w:t>
      </w:r>
    </w:p>
    <w:p w14:paraId="639F99B7" w14:textId="77777777" w:rsidR="005027F9" w:rsidRDefault="00DA250D">
      <w:pPr>
        <w:pStyle w:val="BodyCopyIndent"/>
        <w:numPr>
          <w:ilvl w:val="0"/>
          <w:numId w:val="33"/>
        </w:numPr>
        <w:spacing w:after="240" w:line="360" w:lineRule="auto"/>
        <w:ind w:hanging="573"/>
        <w:jc w:val="both"/>
        <w:rPr>
          <w:sz w:val="22"/>
          <w:szCs w:val="22"/>
        </w:rPr>
      </w:pPr>
      <w:r>
        <w:rPr>
          <w:sz w:val="22"/>
          <w:szCs w:val="22"/>
        </w:rPr>
        <w:t>The Specification referred to in the tender documents shall be the Department for Transport “Specification for Highway Works” 1998 including all following amendments.</w:t>
      </w:r>
    </w:p>
    <w:p w14:paraId="7CD8F1A5" w14:textId="77777777" w:rsidR="005027F9" w:rsidRDefault="00DA250D">
      <w:pPr>
        <w:pStyle w:val="BodyCopyIndent"/>
        <w:numPr>
          <w:ilvl w:val="0"/>
          <w:numId w:val="33"/>
        </w:numPr>
        <w:spacing w:after="240" w:line="360" w:lineRule="auto"/>
        <w:ind w:hanging="573"/>
        <w:jc w:val="both"/>
        <w:rPr>
          <w:sz w:val="22"/>
          <w:szCs w:val="22"/>
        </w:rPr>
      </w:pPr>
      <w:r>
        <w:rPr>
          <w:sz w:val="22"/>
          <w:szCs w:val="22"/>
        </w:rPr>
        <w:t>Any clauses in this Specification which relate to work or materials not required by the works shall be deemed not to apply.</w:t>
      </w:r>
    </w:p>
    <w:p w14:paraId="29BB43EC" w14:textId="77777777" w:rsidR="005027F9" w:rsidRDefault="00DA250D">
      <w:pPr>
        <w:pStyle w:val="BodyCopyIndent"/>
        <w:numPr>
          <w:ilvl w:val="0"/>
          <w:numId w:val="33"/>
        </w:numPr>
        <w:spacing w:after="240" w:line="360" w:lineRule="auto"/>
        <w:ind w:hanging="573"/>
        <w:jc w:val="both"/>
        <w:rPr>
          <w:sz w:val="22"/>
          <w:szCs w:val="22"/>
        </w:rPr>
      </w:pPr>
      <w:r>
        <w:rPr>
          <w:sz w:val="22"/>
          <w:szCs w:val="22"/>
        </w:rPr>
        <w:t>British Standards and other references set out in the Specification are included for information only. The editions listed may have been revised and reference to British Standards and other publications in specification clauses shall be deemed to refer to the editions with amendments, current at the date of invitation to tender.</w:t>
      </w:r>
    </w:p>
    <w:p w14:paraId="10298DAD" w14:textId="77777777" w:rsidR="005027F9" w:rsidRDefault="00DA250D">
      <w:pPr>
        <w:pStyle w:val="Heading1"/>
        <w:numPr>
          <w:ilvl w:val="0"/>
          <w:numId w:val="33"/>
        </w:numPr>
        <w:spacing w:after="240" w:line="240" w:lineRule="exact"/>
        <w:rPr>
          <w:color w:val="auto"/>
          <w:sz w:val="22"/>
          <w:szCs w:val="22"/>
        </w:rPr>
      </w:pPr>
      <w:bookmarkStart w:id="31" w:name="_Toc434031444"/>
      <w:r>
        <w:rPr>
          <w:color w:val="auto"/>
          <w:sz w:val="22"/>
          <w:szCs w:val="22"/>
        </w:rPr>
        <w:t>LIST OF SUBSTITUTE, ADDITIONAL OR CANCELLED CLAUSES</w:t>
      </w:r>
      <w:bookmarkEnd w:id="31"/>
    </w:p>
    <w:p w14:paraId="252CF0A1" w14:textId="77777777" w:rsidR="005027F9" w:rsidRDefault="00DA250D">
      <w:pPr>
        <w:pStyle w:val="BodyCopy"/>
        <w:keepNext/>
        <w:tabs>
          <w:tab w:val="left" w:pos="1701"/>
          <w:tab w:val="left" w:pos="6285"/>
          <w:tab w:val="right" w:pos="8080"/>
        </w:tabs>
        <w:ind w:left="930"/>
        <w:rPr>
          <w:b/>
        </w:rPr>
      </w:pPr>
      <w:r>
        <w:rPr>
          <w:b/>
        </w:rPr>
        <w:t xml:space="preserve">CLAUSE NO              TITLE        </w:t>
      </w:r>
      <w:r>
        <w:rPr>
          <w:b/>
        </w:rPr>
        <w:tab/>
        <w:t xml:space="preserve">  </w:t>
      </w:r>
      <w:r>
        <w:rPr>
          <w:b/>
        </w:rPr>
        <w:tab/>
        <w:t xml:space="preserve"> </w:t>
      </w:r>
      <w:r>
        <w:rPr>
          <w:b/>
        </w:rPr>
        <w:tab/>
        <w:t>PAGE NO</w:t>
      </w:r>
    </w:p>
    <w:p w14:paraId="48180E9B" w14:textId="77777777" w:rsidR="005027F9" w:rsidRDefault="00DA250D">
      <w:pPr>
        <w:pStyle w:val="BodyCopy"/>
        <w:keepNext/>
        <w:tabs>
          <w:tab w:val="left" w:pos="1701"/>
          <w:tab w:val="right" w:pos="9072"/>
        </w:tabs>
        <w:ind w:left="930"/>
        <w:rPr>
          <w:b/>
        </w:rPr>
      </w:pPr>
      <w:r>
        <w:rPr>
          <w:b/>
        </w:rPr>
        <w:t>SERIES 100 – GENERAL</w:t>
      </w:r>
    </w:p>
    <w:p w14:paraId="5DF51A09" w14:textId="08101A9C" w:rsidR="005027F9" w:rsidRPr="00A96B9E" w:rsidRDefault="00DA250D">
      <w:pPr>
        <w:pStyle w:val="BodyCopy"/>
        <w:tabs>
          <w:tab w:val="left" w:pos="1701"/>
          <w:tab w:val="right" w:leader="dot" w:pos="9072"/>
        </w:tabs>
        <w:ind w:left="930" w:right="1134"/>
        <w:rPr>
          <w:sz w:val="22"/>
          <w:szCs w:val="22"/>
        </w:rPr>
      </w:pPr>
      <w:r w:rsidRPr="00A96B9E">
        <w:rPr>
          <w:sz w:val="22"/>
          <w:szCs w:val="22"/>
        </w:rPr>
        <w:t>116S</w:t>
      </w:r>
      <w:r w:rsidRPr="00A96B9E">
        <w:rPr>
          <w:sz w:val="22"/>
          <w:szCs w:val="22"/>
        </w:rPr>
        <w:tab/>
        <w:t>Privately and publicly-owned services</w:t>
      </w:r>
      <w:r w:rsidRPr="00A96B9E">
        <w:rPr>
          <w:sz w:val="22"/>
          <w:szCs w:val="22"/>
        </w:rPr>
        <w:tab/>
      </w:r>
      <w:r w:rsidR="00A96B9E">
        <w:rPr>
          <w:sz w:val="22"/>
          <w:szCs w:val="22"/>
        </w:rPr>
        <w:t>57</w:t>
      </w:r>
    </w:p>
    <w:p w14:paraId="1EF4C149" w14:textId="0F3F84D8" w:rsidR="005027F9" w:rsidRPr="00A96B9E" w:rsidRDefault="00DA250D">
      <w:pPr>
        <w:pStyle w:val="BodyCopy"/>
        <w:tabs>
          <w:tab w:val="left" w:pos="1701"/>
          <w:tab w:val="right" w:leader="dot" w:pos="9072"/>
        </w:tabs>
        <w:ind w:left="930" w:right="1134"/>
        <w:rPr>
          <w:sz w:val="22"/>
          <w:szCs w:val="22"/>
        </w:rPr>
      </w:pPr>
      <w:r w:rsidRPr="00A96B9E">
        <w:rPr>
          <w:sz w:val="22"/>
          <w:szCs w:val="22"/>
        </w:rPr>
        <w:t>122A</w:t>
      </w:r>
      <w:r w:rsidRPr="00A96B9E">
        <w:rPr>
          <w:sz w:val="22"/>
          <w:szCs w:val="22"/>
        </w:rPr>
        <w:tab/>
        <w:t>Existing carriageways to be kept clean and clear</w:t>
      </w:r>
      <w:r w:rsidRPr="00A96B9E">
        <w:rPr>
          <w:sz w:val="22"/>
          <w:szCs w:val="22"/>
        </w:rPr>
        <w:tab/>
      </w:r>
      <w:r w:rsidR="00A96B9E">
        <w:rPr>
          <w:sz w:val="22"/>
          <w:szCs w:val="22"/>
        </w:rPr>
        <w:t>57</w:t>
      </w:r>
    </w:p>
    <w:p w14:paraId="2EA7C438" w14:textId="162304CB" w:rsidR="005027F9" w:rsidRPr="00A96B9E" w:rsidRDefault="00DA250D">
      <w:pPr>
        <w:pStyle w:val="BodyCopy"/>
        <w:tabs>
          <w:tab w:val="left" w:pos="1701"/>
          <w:tab w:val="right" w:leader="dot" w:pos="9072"/>
        </w:tabs>
        <w:ind w:left="930" w:right="1134"/>
        <w:rPr>
          <w:sz w:val="22"/>
          <w:szCs w:val="22"/>
        </w:rPr>
      </w:pPr>
      <w:r w:rsidRPr="00A96B9E">
        <w:rPr>
          <w:sz w:val="22"/>
          <w:szCs w:val="22"/>
        </w:rPr>
        <w:t>123A</w:t>
      </w:r>
      <w:r w:rsidRPr="00A96B9E">
        <w:rPr>
          <w:sz w:val="22"/>
          <w:szCs w:val="22"/>
        </w:rPr>
        <w:tab/>
        <w:t>Interference with land interests</w:t>
      </w:r>
      <w:r w:rsidRPr="00A96B9E">
        <w:rPr>
          <w:sz w:val="22"/>
          <w:szCs w:val="22"/>
        </w:rPr>
        <w:tab/>
      </w:r>
      <w:r w:rsidR="00A96B9E">
        <w:rPr>
          <w:sz w:val="22"/>
          <w:szCs w:val="22"/>
        </w:rPr>
        <w:t>57</w:t>
      </w:r>
    </w:p>
    <w:p w14:paraId="751F62BF" w14:textId="4431CB1C" w:rsidR="005027F9" w:rsidRPr="00A96B9E" w:rsidRDefault="00DA250D">
      <w:pPr>
        <w:pStyle w:val="BodyCopy"/>
        <w:tabs>
          <w:tab w:val="left" w:pos="1701"/>
          <w:tab w:val="right" w:leader="dot" w:pos="9072"/>
        </w:tabs>
        <w:ind w:left="930" w:right="1134"/>
        <w:rPr>
          <w:sz w:val="22"/>
          <w:szCs w:val="22"/>
        </w:rPr>
      </w:pPr>
      <w:r w:rsidRPr="00A96B9E">
        <w:rPr>
          <w:sz w:val="22"/>
          <w:szCs w:val="22"/>
        </w:rPr>
        <w:t>124A</w:t>
      </w:r>
      <w:r w:rsidRPr="00A96B9E">
        <w:rPr>
          <w:sz w:val="22"/>
          <w:szCs w:val="22"/>
        </w:rPr>
        <w:tab/>
        <w:t>Interference with access to properties</w:t>
      </w:r>
      <w:r w:rsidRPr="00A96B9E">
        <w:rPr>
          <w:sz w:val="22"/>
          <w:szCs w:val="22"/>
        </w:rPr>
        <w:tab/>
      </w:r>
      <w:r w:rsidR="00A96B9E">
        <w:rPr>
          <w:sz w:val="22"/>
          <w:szCs w:val="22"/>
        </w:rPr>
        <w:t>57</w:t>
      </w:r>
    </w:p>
    <w:p w14:paraId="501C2163" w14:textId="5FADAB99" w:rsidR="005027F9" w:rsidRPr="00A96B9E" w:rsidRDefault="00DA250D">
      <w:pPr>
        <w:pStyle w:val="BodyCopy"/>
        <w:tabs>
          <w:tab w:val="left" w:pos="1701"/>
          <w:tab w:val="right" w:leader="dot" w:pos="9072"/>
        </w:tabs>
        <w:ind w:left="930" w:right="1134"/>
        <w:rPr>
          <w:sz w:val="22"/>
          <w:szCs w:val="22"/>
        </w:rPr>
      </w:pPr>
      <w:r w:rsidRPr="00A96B9E">
        <w:rPr>
          <w:sz w:val="22"/>
          <w:szCs w:val="22"/>
        </w:rPr>
        <w:t>125A</w:t>
      </w:r>
      <w:r w:rsidRPr="00A96B9E">
        <w:rPr>
          <w:sz w:val="22"/>
          <w:szCs w:val="22"/>
        </w:rPr>
        <w:tab/>
        <w:t>Procedure for complaints and claims for damages</w:t>
      </w:r>
      <w:r w:rsidRPr="00A96B9E">
        <w:rPr>
          <w:sz w:val="22"/>
          <w:szCs w:val="22"/>
        </w:rPr>
        <w:tab/>
      </w:r>
      <w:r w:rsidR="00A96B9E">
        <w:rPr>
          <w:sz w:val="22"/>
          <w:szCs w:val="22"/>
        </w:rPr>
        <w:t>58</w:t>
      </w:r>
    </w:p>
    <w:p w14:paraId="6239B14C" w14:textId="6FB1327F" w:rsidR="005027F9" w:rsidRPr="00A96B9E" w:rsidRDefault="00DA250D">
      <w:pPr>
        <w:pStyle w:val="BodyCopy"/>
        <w:tabs>
          <w:tab w:val="left" w:pos="1701"/>
          <w:tab w:val="right" w:leader="dot" w:pos="9072"/>
        </w:tabs>
        <w:ind w:left="930" w:right="1134"/>
        <w:rPr>
          <w:sz w:val="22"/>
          <w:szCs w:val="22"/>
        </w:rPr>
      </w:pPr>
      <w:r w:rsidRPr="00A96B9E">
        <w:rPr>
          <w:sz w:val="22"/>
          <w:szCs w:val="22"/>
        </w:rPr>
        <w:t>126A</w:t>
      </w:r>
      <w:r w:rsidRPr="00A96B9E">
        <w:rPr>
          <w:sz w:val="22"/>
          <w:szCs w:val="22"/>
        </w:rPr>
        <w:tab/>
        <w:t>Protection against damage</w:t>
      </w:r>
      <w:r w:rsidRPr="00A96B9E">
        <w:rPr>
          <w:sz w:val="22"/>
          <w:szCs w:val="22"/>
        </w:rPr>
        <w:tab/>
      </w:r>
      <w:r w:rsidR="00A96B9E">
        <w:rPr>
          <w:sz w:val="22"/>
          <w:szCs w:val="22"/>
        </w:rPr>
        <w:t>58</w:t>
      </w:r>
    </w:p>
    <w:p w14:paraId="5A53A4BF" w14:textId="38D50B39" w:rsidR="005027F9" w:rsidRPr="00A96B9E" w:rsidRDefault="00DA250D">
      <w:pPr>
        <w:pStyle w:val="BodyCopy"/>
        <w:tabs>
          <w:tab w:val="left" w:pos="1701"/>
          <w:tab w:val="right" w:leader="dot" w:pos="9072"/>
        </w:tabs>
        <w:ind w:left="930" w:right="1134"/>
        <w:rPr>
          <w:sz w:val="22"/>
          <w:szCs w:val="22"/>
        </w:rPr>
      </w:pPr>
      <w:r w:rsidRPr="00A96B9E">
        <w:rPr>
          <w:sz w:val="22"/>
          <w:szCs w:val="22"/>
        </w:rPr>
        <w:t>127A</w:t>
      </w:r>
      <w:r w:rsidRPr="00A96B9E">
        <w:rPr>
          <w:sz w:val="22"/>
          <w:szCs w:val="22"/>
        </w:rPr>
        <w:tab/>
        <w:t>Tidiness of site</w:t>
      </w:r>
      <w:r w:rsidRPr="00A96B9E">
        <w:rPr>
          <w:sz w:val="22"/>
          <w:szCs w:val="22"/>
        </w:rPr>
        <w:tab/>
      </w:r>
      <w:r w:rsidR="00A96B9E">
        <w:rPr>
          <w:sz w:val="22"/>
          <w:szCs w:val="22"/>
        </w:rPr>
        <w:t>58</w:t>
      </w:r>
    </w:p>
    <w:p w14:paraId="55E4220E" w14:textId="77777777" w:rsidR="005027F9" w:rsidRPr="00A96B9E" w:rsidRDefault="00DA250D">
      <w:pPr>
        <w:pStyle w:val="BodyCopy"/>
        <w:keepNext/>
        <w:tabs>
          <w:tab w:val="left" w:pos="1701"/>
          <w:tab w:val="right" w:pos="9072"/>
        </w:tabs>
        <w:ind w:left="930"/>
        <w:rPr>
          <w:b/>
        </w:rPr>
      </w:pPr>
      <w:r w:rsidRPr="00A96B9E">
        <w:rPr>
          <w:b/>
        </w:rPr>
        <w:t>SERIES 500 – DRAINAGE AND SERVICE DUCTS</w:t>
      </w:r>
    </w:p>
    <w:p w14:paraId="2BFB57CB" w14:textId="5321FE0E" w:rsidR="005027F9" w:rsidRPr="00A96B9E" w:rsidRDefault="00DA250D">
      <w:pPr>
        <w:pStyle w:val="BodyCopy"/>
        <w:tabs>
          <w:tab w:val="left" w:pos="1701"/>
          <w:tab w:val="right" w:leader="dot" w:pos="9072"/>
        </w:tabs>
        <w:ind w:left="930" w:right="1134"/>
        <w:rPr>
          <w:sz w:val="22"/>
          <w:szCs w:val="22"/>
        </w:rPr>
      </w:pPr>
      <w:r w:rsidRPr="00A96B9E">
        <w:rPr>
          <w:sz w:val="22"/>
          <w:szCs w:val="22"/>
        </w:rPr>
        <w:t>515A</w:t>
      </w:r>
      <w:r w:rsidRPr="00A96B9E">
        <w:rPr>
          <w:sz w:val="22"/>
          <w:szCs w:val="22"/>
        </w:rPr>
        <w:tab/>
        <w:t>Resetting or replacing manhole frames on public sewers</w:t>
      </w:r>
      <w:r w:rsidRPr="00A96B9E">
        <w:rPr>
          <w:sz w:val="22"/>
          <w:szCs w:val="22"/>
        </w:rPr>
        <w:tab/>
      </w:r>
      <w:r w:rsidR="00A96B9E">
        <w:rPr>
          <w:sz w:val="22"/>
          <w:szCs w:val="22"/>
        </w:rPr>
        <w:t>58</w:t>
      </w:r>
    </w:p>
    <w:p w14:paraId="6463BF04" w14:textId="2B31483D" w:rsidR="005027F9" w:rsidRPr="00A96B9E" w:rsidRDefault="00DA250D">
      <w:pPr>
        <w:pStyle w:val="BodyCopy"/>
        <w:tabs>
          <w:tab w:val="left" w:pos="1701"/>
          <w:tab w:val="right" w:leader="dot" w:pos="9072"/>
        </w:tabs>
        <w:ind w:left="930" w:right="1134"/>
        <w:rPr>
          <w:sz w:val="22"/>
          <w:szCs w:val="22"/>
        </w:rPr>
      </w:pPr>
      <w:r w:rsidRPr="00A96B9E">
        <w:rPr>
          <w:sz w:val="22"/>
          <w:szCs w:val="22"/>
        </w:rPr>
        <w:t>516A</w:t>
      </w:r>
      <w:r w:rsidRPr="00A96B9E">
        <w:rPr>
          <w:sz w:val="22"/>
          <w:szCs w:val="22"/>
        </w:rPr>
        <w:tab/>
        <w:t>Resetting or replacing gully grates and frames</w:t>
      </w:r>
      <w:r w:rsidRPr="00A96B9E">
        <w:rPr>
          <w:sz w:val="22"/>
          <w:szCs w:val="22"/>
        </w:rPr>
        <w:tab/>
      </w:r>
      <w:r w:rsidR="00A96B9E">
        <w:rPr>
          <w:sz w:val="22"/>
          <w:szCs w:val="22"/>
        </w:rPr>
        <w:t>59</w:t>
      </w:r>
    </w:p>
    <w:p w14:paraId="61A3E61A" w14:textId="7EF5973B" w:rsidR="005027F9" w:rsidRPr="00A96B9E" w:rsidRDefault="00DA250D" w:rsidP="00A96B9E">
      <w:pPr>
        <w:pStyle w:val="BodyCopy"/>
        <w:tabs>
          <w:tab w:val="left" w:pos="1701"/>
          <w:tab w:val="right" w:leader="dot" w:pos="9072"/>
        </w:tabs>
        <w:ind w:left="1701" w:right="1677" w:hanging="771"/>
        <w:rPr>
          <w:sz w:val="22"/>
          <w:szCs w:val="22"/>
        </w:rPr>
      </w:pPr>
      <w:r w:rsidRPr="00A96B9E">
        <w:rPr>
          <w:sz w:val="22"/>
          <w:szCs w:val="22"/>
        </w:rPr>
        <w:t>517A</w:t>
      </w:r>
      <w:r w:rsidRPr="00A96B9E">
        <w:rPr>
          <w:sz w:val="22"/>
          <w:szCs w:val="22"/>
        </w:rPr>
        <w:tab/>
        <w:t>Relevelling of Telecom frames and covers in carriageway using resin edging bedding and resin mortar</w:t>
      </w:r>
      <w:r w:rsidRPr="00A96B9E">
        <w:rPr>
          <w:sz w:val="22"/>
          <w:szCs w:val="22"/>
        </w:rPr>
        <w:tab/>
      </w:r>
      <w:r w:rsidR="00A96B9E">
        <w:rPr>
          <w:sz w:val="22"/>
          <w:szCs w:val="22"/>
        </w:rPr>
        <w:t>59</w:t>
      </w:r>
    </w:p>
    <w:p w14:paraId="67BF51A1" w14:textId="77777777" w:rsidR="005027F9" w:rsidRDefault="00DA250D">
      <w:pPr>
        <w:pStyle w:val="BodyCopy"/>
        <w:pageBreakBefore/>
        <w:ind w:left="930"/>
        <w:rPr>
          <w:rFonts w:cs="Arial"/>
          <w:b/>
        </w:rPr>
      </w:pPr>
      <w:r>
        <w:rPr>
          <w:rFonts w:cs="Arial"/>
          <w:b/>
        </w:rPr>
        <w:lastRenderedPageBreak/>
        <w:t>116S (Substitute Clause)</w:t>
      </w:r>
    </w:p>
    <w:p w14:paraId="31AB73B1" w14:textId="77777777" w:rsidR="005027F9" w:rsidRDefault="00DA250D">
      <w:pPr>
        <w:pStyle w:val="BodyCopy"/>
        <w:keepNext/>
        <w:ind w:left="930"/>
        <w:rPr>
          <w:rFonts w:cs="Arial"/>
          <w:u w:val="single"/>
        </w:rPr>
      </w:pPr>
      <w:r>
        <w:rPr>
          <w:rFonts w:cs="Arial"/>
          <w:u w:val="single"/>
        </w:rPr>
        <w:t>Privately and publicly-owned services</w:t>
      </w:r>
    </w:p>
    <w:p w14:paraId="19821DDA" w14:textId="77777777" w:rsidR="005027F9" w:rsidRDefault="00DA250D">
      <w:pPr>
        <w:pStyle w:val="BodyCopyIndent"/>
        <w:spacing w:after="240" w:line="240" w:lineRule="exact"/>
        <w:ind w:left="930" w:firstLine="0"/>
        <w:rPr>
          <w:rFonts w:cs="Arial"/>
          <w:sz w:val="20"/>
        </w:rPr>
      </w:pPr>
      <w:r>
        <w:rPr>
          <w:rFonts w:cs="Arial"/>
          <w:sz w:val="20"/>
        </w:rPr>
        <w:t>1.</w:t>
      </w:r>
      <w:r>
        <w:rPr>
          <w:rFonts w:cs="Arial"/>
          <w:sz w:val="20"/>
        </w:rPr>
        <w:tab/>
        <w:t>The contractor is responsible for making arrangements with the statutory undertakers and public authorities concerned for the phasing into his programme of works of all work which need to be done by them or their contractors concurrently with the works.</w:t>
      </w:r>
    </w:p>
    <w:p w14:paraId="2FBFF1CA" w14:textId="77777777" w:rsidR="005027F9" w:rsidRDefault="00DA250D">
      <w:pPr>
        <w:pStyle w:val="BodyCopyIndent"/>
        <w:spacing w:after="240" w:line="240" w:lineRule="exact"/>
        <w:ind w:left="930" w:firstLine="0"/>
        <w:rPr>
          <w:rFonts w:cs="Arial"/>
          <w:sz w:val="20"/>
        </w:rPr>
      </w:pPr>
      <w:r>
        <w:rPr>
          <w:rFonts w:cs="Arial"/>
          <w:sz w:val="20"/>
        </w:rPr>
        <w:t>2.</w:t>
      </w:r>
      <w:r>
        <w:rPr>
          <w:rFonts w:cs="Arial"/>
          <w:sz w:val="20"/>
        </w:rPr>
        <w:tab/>
        <w:t>The contractor shall take any and all measures reasonably required by any public or statutory authority for the support and full protection of its mains, pipes, cables and other apparatus during the progress of the works, and shall construct and provide to the satisfaction of the authority concerned, all works necessary for the prevention of damage or interruption of services. If, in the execution of works, by reason of any subsidence caused by, or any act of neglect or default of, the contractor, any damage to any apparatus or any interruption of, or delay to the provision of, any service is caused, the contractor shall bear and pay the cost reasonably incurred by the authority concerned in making good such damage, and shall make full compensation to the authority for any loss sustained by reason of such interruption or delay.</w:t>
      </w:r>
    </w:p>
    <w:p w14:paraId="71AB91B2" w14:textId="77777777" w:rsidR="005027F9" w:rsidRDefault="00DA250D">
      <w:pPr>
        <w:pStyle w:val="BodyCopyIndent"/>
        <w:spacing w:after="240" w:line="240" w:lineRule="exact"/>
        <w:ind w:left="930" w:firstLine="0"/>
        <w:rPr>
          <w:rFonts w:cs="Arial"/>
          <w:sz w:val="20"/>
        </w:rPr>
      </w:pPr>
      <w:r>
        <w:rPr>
          <w:rFonts w:cs="Arial"/>
          <w:sz w:val="20"/>
        </w:rPr>
        <w:t>3.</w:t>
      </w:r>
      <w:r>
        <w:rPr>
          <w:rFonts w:cs="Arial"/>
          <w:sz w:val="20"/>
        </w:rPr>
        <w:tab/>
        <w:t>The contractor shall, at all times during the progress of the works, afford facilities to properly accredited agents of any public or statutory authority for access to all or any of their apparatus situated in or under the site, as may be necessary for inspecting, reporting, maintaining, removing, renewing or altering such apparatus in connection with the construction of the Works or for any other purpose whatsoever.</w:t>
      </w:r>
    </w:p>
    <w:p w14:paraId="5E014629" w14:textId="77777777" w:rsidR="005027F9" w:rsidRDefault="00DA250D">
      <w:pPr>
        <w:pStyle w:val="BodyCopyIndent"/>
        <w:spacing w:after="240" w:line="240" w:lineRule="exact"/>
        <w:ind w:left="930" w:firstLine="0"/>
        <w:rPr>
          <w:rFonts w:cs="Arial"/>
          <w:sz w:val="20"/>
        </w:rPr>
      </w:pPr>
      <w:r>
        <w:rPr>
          <w:rFonts w:cs="Arial"/>
          <w:sz w:val="20"/>
        </w:rPr>
        <w:t>4.</w:t>
      </w:r>
      <w:r>
        <w:rPr>
          <w:rFonts w:cs="Arial"/>
          <w:sz w:val="20"/>
        </w:rPr>
        <w:tab/>
        <w:t>The positions of statutory undertakers’ mains and services and public authorities drains and sewers on the drawings have been based on information extracted from the records of the various bodies and must be regarded as approximate only. The engineer does not guarantee either the accuracy of the information or that the location of such apparatus is as shown on the drawings, and no warranty must be implied as the position, depth, size or gradient thereof. The contractor must make his own enquiries of the statutory undertakers and public authorities and satisfy himself as to the exact position of such apparatus and the depth, size and gradient thereof.</w:t>
      </w:r>
    </w:p>
    <w:p w14:paraId="71ED6D55" w14:textId="77777777" w:rsidR="005027F9" w:rsidRDefault="00DA250D">
      <w:pPr>
        <w:pStyle w:val="BodyCopyIndent"/>
        <w:spacing w:after="240" w:line="240" w:lineRule="exact"/>
        <w:ind w:left="930" w:firstLine="0"/>
        <w:rPr>
          <w:rFonts w:cs="Arial"/>
          <w:sz w:val="20"/>
        </w:rPr>
      </w:pPr>
      <w:r>
        <w:rPr>
          <w:rFonts w:cs="Arial"/>
          <w:sz w:val="20"/>
        </w:rPr>
        <w:t>5.</w:t>
      </w:r>
      <w:r>
        <w:rPr>
          <w:rFonts w:cs="Arial"/>
          <w:sz w:val="20"/>
        </w:rPr>
        <w:tab/>
        <w:t>If any privately owned service for water, electricity, drainage, etc passing through the site is affected by the works, then the contractor shall locate it and provide a satisfactory alternative service before cutting the existing service.</w:t>
      </w:r>
    </w:p>
    <w:p w14:paraId="3C8838EF" w14:textId="77777777" w:rsidR="005027F9" w:rsidRDefault="00DA250D">
      <w:pPr>
        <w:pStyle w:val="BodyCopy"/>
        <w:keepNext/>
        <w:ind w:left="930"/>
        <w:rPr>
          <w:rFonts w:cs="Arial"/>
          <w:b/>
        </w:rPr>
      </w:pPr>
      <w:r>
        <w:rPr>
          <w:rFonts w:cs="Arial"/>
          <w:b/>
        </w:rPr>
        <w:t>122A (Additional Clause)</w:t>
      </w:r>
    </w:p>
    <w:p w14:paraId="50FD07C2" w14:textId="77777777" w:rsidR="005027F9" w:rsidRDefault="00DA250D">
      <w:pPr>
        <w:pStyle w:val="BodyCopy"/>
        <w:keepNext/>
        <w:ind w:left="930"/>
        <w:rPr>
          <w:rFonts w:cs="Arial"/>
          <w:u w:val="single"/>
        </w:rPr>
      </w:pPr>
      <w:r>
        <w:rPr>
          <w:rFonts w:cs="Arial"/>
          <w:u w:val="single"/>
        </w:rPr>
        <w:t>Existing carriageways to be kept clean and clear</w:t>
      </w:r>
    </w:p>
    <w:p w14:paraId="161F7CA3" w14:textId="77777777" w:rsidR="005027F9" w:rsidRDefault="00DA250D">
      <w:pPr>
        <w:pStyle w:val="BodyCopy"/>
        <w:ind w:left="930"/>
        <w:rPr>
          <w:rFonts w:cs="Arial"/>
        </w:rPr>
      </w:pPr>
      <w:r>
        <w:rPr>
          <w:rFonts w:cs="Arial"/>
        </w:rPr>
        <w:t>All carriageways within and surrounding the working site which are being used by the contractor’s, his subcontractors’ or his suppliers’ vehicles for the works shall be kept clean and clear of all dirt, mud and rubbish by the contractor. The contractor shall provide, maintain and use as necessary, suitable equipment, including mechanical road sweepers, throughout the course of the works. The Engineer shall have the right to stop the works if it is considered that dirt, mud or anything deposited by the contractor or those working for him or his suppliers creates a hazard to traffic. In this respect, the attention of the contractor is drawn to the need to avoid fouling road surfaces by spillage of oil or fuel at any time during the course of his works and, in particular, when refuelling equipment.</w:t>
      </w:r>
    </w:p>
    <w:p w14:paraId="50FD46EA" w14:textId="77777777" w:rsidR="005027F9" w:rsidRDefault="00DA250D">
      <w:pPr>
        <w:pStyle w:val="BodyCopy"/>
        <w:keepNext/>
        <w:ind w:left="930"/>
        <w:rPr>
          <w:rFonts w:cs="Arial"/>
          <w:b/>
        </w:rPr>
      </w:pPr>
      <w:r>
        <w:rPr>
          <w:rFonts w:cs="Arial"/>
          <w:b/>
        </w:rPr>
        <w:t>123A (Additional Clause)</w:t>
      </w:r>
    </w:p>
    <w:p w14:paraId="1F9666B6" w14:textId="77777777" w:rsidR="005027F9" w:rsidRDefault="00DA250D">
      <w:pPr>
        <w:pStyle w:val="BodyCopy"/>
        <w:keepNext/>
        <w:ind w:left="930"/>
        <w:rPr>
          <w:rFonts w:cs="Arial"/>
          <w:u w:val="single"/>
        </w:rPr>
      </w:pPr>
      <w:r>
        <w:rPr>
          <w:rFonts w:cs="Arial"/>
          <w:u w:val="single"/>
        </w:rPr>
        <w:t>Interference with land interests</w:t>
      </w:r>
    </w:p>
    <w:p w14:paraId="67EF1694" w14:textId="77777777" w:rsidR="005027F9" w:rsidRDefault="00DA250D">
      <w:pPr>
        <w:pStyle w:val="BodyCopy"/>
        <w:ind w:left="930"/>
        <w:rPr>
          <w:rFonts w:cs="Arial"/>
        </w:rPr>
      </w:pPr>
      <w:r>
        <w:rPr>
          <w:rFonts w:cs="Arial"/>
        </w:rPr>
        <w:t>The contractor shall confine his constructional operations within the site, or such other areas of land as may be negotiated and shall instruct his employees and subcontractors not to trespass.</w:t>
      </w:r>
    </w:p>
    <w:p w14:paraId="5A420A06" w14:textId="77777777" w:rsidR="005027F9" w:rsidRDefault="00DA250D">
      <w:pPr>
        <w:pStyle w:val="BodyCopy"/>
        <w:keepNext/>
        <w:ind w:left="930"/>
        <w:rPr>
          <w:rFonts w:cs="Arial"/>
          <w:b/>
        </w:rPr>
      </w:pPr>
      <w:r>
        <w:rPr>
          <w:rFonts w:cs="Arial"/>
          <w:b/>
        </w:rPr>
        <w:t>124A (Additional Clause)</w:t>
      </w:r>
    </w:p>
    <w:p w14:paraId="3287755A" w14:textId="77777777" w:rsidR="005027F9" w:rsidRDefault="00DA250D">
      <w:pPr>
        <w:pStyle w:val="BodyCopy"/>
        <w:keepNext/>
        <w:ind w:left="930"/>
        <w:rPr>
          <w:rFonts w:cs="Arial"/>
          <w:u w:val="single"/>
        </w:rPr>
      </w:pPr>
      <w:r>
        <w:rPr>
          <w:rFonts w:cs="Arial"/>
          <w:u w:val="single"/>
        </w:rPr>
        <w:t>Interference with access to properties</w:t>
      </w:r>
    </w:p>
    <w:p w14:paraId="11ADCA20" w14:textId="77777777" w:rsidR="005027F9" w:rsidRDefault="00DA250D">
      <w:pPr>
        <w:pStyle w:val="BodyCopy"/>
        <w:ind w:left="930"/>
        <w:rPr>
          <w:rFonts w:cs="Arial"/>
        </w:rPr>
      </w:pPr>
      <w:r>
        <w:rPr>
          <w:rFonts w:cs="Arial"/>
        </w:rPr>
        <w:t>Before interfering with existing accesses to any property, the contractor shall provide satisfactory alternative arrangements. The contractor shall notify the engineer and the relevant occupiers in writing 14 days in advance of any such interference.</w:t>
      </w:r>
    </w:p>
    <w:p w14:paraId="532FEB97" w14:textId="77777777" w:rsidR="005027F9" w:rsidRDefault="00DA250D">
      <w:pPr>
        <w:pStyle w:val="BodyCopy"/>
        <w:keepNext/>
        <w:ind w:left="930"/>
        <w:rPr>
          <w:rFonts w:cs="Arial"/>
          <w:b/>
        </w:rPr>
      </w:pPr>
      <w:r>
        <w:rPr>
          <w:rFonts w:cs="Arial"/>
          <w:b/>
        </w:rPr>
        <w:lastRenderedPageBreak/>
        <w:t>125A (Additional Clause)</w:t>
      </w:r>
    </w:p>
    <w:p w14:paraId="706DE202" w14:textId="77777777" w:rsidR="005027F9" w:rsidRDefault="00DA250D">
      <w:pPr>
        <w:pStyle w:val="BodyCopy"/>
        <w:keepNext/>
        <w:ind w:left="930"/>
        <w:rPr>
          <w:rFonts w:cs="Arial"/>
          <w:u w:val="single"/>
        </w:rPr>
      </w:pPr>
      <w:r>
        <w:rPr>
          <w:rFonts w:cs="Arial"/>
          <w:u w:val="single"/>
        </w:rPr>
        <w:t>Procedure for complaints and claims for damages</w:t>
      </w:r>
    </w:p>
    <w:p w14:paraId="428464FB" w14:textId="77777777" w:rsidR="005027F9" w:rsidRDefault="00DA250D">
      <w:pPr>
        <w:pStyle w:val="BodyCopyIndent"/>
        <w:spacing w:after="240" w:line="240" w:lineRule="exact"/>
        <w:ind w:left="930" w:firstLine="0"/>
        <w:rPr>
          <w:rFonts w:cs="Arial"/>
          <w:sz w:val="20"/>
        </w:rPr>
      </w:pPr>
      <w:r>
        <w:rPr>
          <w:rFonts w:cs="Arial"/>
          <w:sz w:val="20"/>
        </w:rPr>
        <w:t>1.</w:t>
      </w:r>
      <w:r>
        <w:rPr>
          <w:rFonts w:cs="Arial"/>
          <w:sz w:val="20"/>
        </w:rPr>
        <w:tab/>
        <w:t>Details of all claims or notices of intended claims which the contractor may receive in respect of matters against which he is required by the contract to indemnify the employer shall be notified without delay to the engineer, who shall, likewise, pass the contractor any such claims or notices which may be submitted directly to the engineer or employer.</w:t>
      </w:r>
    </w:p>
    <w:p w14:paraId="6C22CD91" w14:textId="77777777" w:rsidR="005027F9" w:rsidRDefault="00DA250D">
      <w:pPr>
        <w:pStyle w:val="BodyCopyIndent"/>
        <w:spacing w:after="240" w:line="240" w:lineRule="exact"/>
        <w:ind w:left="930" w:firstLine="0"/>
        <w:rPr>
          <w:rFonts w:cs="Arial"/>
          <w:sz w:val="20"/>
        </w:rPr>
      </w:pPr>
      <w:r>
        <w:rPr>
          <w:rFonts w:cs="Arial"/>
          <w:sz w:val="20"/>
        </w:rPr>
        <w:t>2.</w:t>
      </w:r>
      <w:r>
        <w:rPr>
          <w:rFonts w:cs="Arial"/>
          <w:sz w:val="20"/>
        </w:rPr>
        <w:tab/>
        <w:t>A similar exchange of information shall also be made in respect of all complaints which may be received.</w:t>
      </w:r>
    </w:p>
    <w:p w14:paraId="0E353275" w14:textId="77777777" w:rsidR="005027F9" w:rsidRDefault="00DA250D">
      <w:pPr>
        <w:pStyle w:val="BodyCopyIndent"/>
        <w:spacing w:after="240" w:line="240" w:lineRule="exact"/>
        <w:ind w:left="930" w:firstLine="0"/>
        <w:rPr>
          <w:rFonts w:cs="Arial"/>
          <w:sz w:val="20"/>
        </w:rPr>
      </w:pPr>
      <w:r>
        <w:rPr>
          <w:rFonts w:cs="Arial"/>
          <w:sz w:val="20"/>
        </w:rPr>
        <w:t>3.</w:t>
      </w:r>
      <w:r>
        <w:rPr>
          <w:rFonts w:cs="Arial"/>
          <w:sz w:val="20"/>
        </w:rPr>
        <w:tab/>
        <w:t>The contractor shall notify the engineer in writing immediately following any damage or injury arising out of the execution of the works.</w:t>
      </w:r>
    </w:p>
    <w:p w14:paraId="29DD72DE" w14:textId="77777777" w:rsidR="005027F9" w:rsidRDefault="00DA250D">
      <w:pPr>
        <w:pStyle w:val="BodyCopy"/>
        <w:keepNext/>
        <w:ind w:left="930"/>
        <w:rPr>
          <w:rFonts w:cs="Arial"/>
          <w:b/>
        </w:rPr>
      </w:pPr>
      <w:r>
        <w:rPr>
          <w:rFonts w:cs="Arial"/>
          <w:b/>
        </w:rPr>
        <w:t>126A (Additional Clause)</w:t>
      </w:r>
    </w:p>
    <w:p w14:paraId="2F8C899D" w14:textId="77777777" w:rsidR="005027F9" w:rsidRDefault="00DA250D">
      <w:pPr>
        <w:pStyle w:val="BodyCopy"/>
        <w:keepNext/>
        <w:ind w:left="930"/>
        <w:rPr>
          <w:rFonts w:cs="Arial"/>
          <w:u w:val="single"/>
        </w:rPr>
      </w:pPr>
      <w:r>
        <w:rPr>
          <w:rFonts w:cs="Arial"/>
          <w:u w:val="single"/>
        </w:rPr>
        <w:t>Protection against damage</w:t>
      </w:r>
    </w:p>
    <w:p w14:paraId="3D881325" w14:textId="77777777" w:rsidR="005027F9" w:rsidRDefault="00DA250D">
      <w:pPr>
        <w:pStyle w:val="BodyCopyIndent"/>
        <w:spacing w:after="240" w:line="240" w:lineRule="exact"/>
        <w:ind w:left="930" w:firstLine="0"/>
        <w:rPr>
          <w:rFonts w:cs="Arial"/>
          <w:sz w:val="20"/>
        </w:rPr>
      </w:pPr>
      <w:r>
        <w:rPr>
          <w:rFonts w:cs="Arial"/>
          <w:sz w:val="20"/>
        </w:rPr>
        <w:t>1.</w:t>
      </w:r>
      <w:r>
        <w:rPr>
          <w:rFonts w:cs="Arial"/>
          <w:sz w:val="20"/>
        </w:rPr>
        <w:tab/>
        <w:t>The contractor shall take all necessary precautions to avoid causing any damage to roads, lands, properties, trees and other features, and during the currency of the contract, shall deal promptly with any complaints by owners or occupiers.</w:t>
      </w:r>
    </w:p>
    <w:p w14:paraId="28533461" w14:textId="77777777" w:rsidR="005027F9" w:rsidRDefault="00DA250D">
      <w:pPr>
        <w:pStyle w:val="BodyCopyIndent"/>
        <w:spacing w:after="240" w:line="240" w:lineRule="exact"/>
        <w:ind w:left="930" w:firstLine="0"/>
        <w:rPr>
          <w:rFonts w:cs="Arial"/>
          <w:sz w:val="20"/>
        </w:rPr>
      </w:pPr>
      <w:r>
        <w:rPr>
          <w:rFonts w:cs="Arial"/>
          <w:sz w:val="20"/>
        </w:rPr>
        <w:t>2.</w:t>
      </w:r>
      <w:r>
        <w:rPr>
          <w:rFonts w:cs="Arial"/>
          <w:sz w:val="20"/>
        </w:rPr>
        <w:tab/>
        <w:t>Where any portion of the works is close to, across, or under any existing apparatus of public utilities or other authorities, bodies or parties, the contractor shall temporarily support and work round, under or adjacent to all apparatus in a manner designed to avoid damage, leakage or danger and to ensure uninterrupted operation.</w:t>
      </w:r>
    </w:p>
    <w:p w14:paraId="1B0D4116" w14:textId="77777777" w:rsidR="005027F9" w:rsidRDefault="00DA250D">
      <w:pPr>
        <w:pStyle w:val="BodyCopyIndent"/>
        <w:spacing w:after="240" w:line="240" w:lineRule="exact"/>
        <w:ind w:left="930" w:firstLine="0"/>
        <w:rPr>
          <w:rFonts w:cs="Arial"/>
          <w:sz w:val="20"/>
        </w:rPr>
      </w:pPr>
      <w:r>
        <w:rPr>
          <w:rFonts w:cs="Arial"/>
          <w:sz w:val="20"/>
        </w:rPr>
        <w:t>3.</w:t>
      </w:r>
      <w:r>
        <w:rPr>
          <w:rFonts w:cs="Arial"/>
          <w:sz w:val="20"/>
        </w:rPr>
        <w:tab/>
        <w:t>Should any leakage or damage be discovered, the contractor shall at once notify the engineer and the statutory authority or owner concerned and the contractor shall afford every facility for the repair or replacement of the apparatus affected.</w:t>
      </w:r>
    </w:p>
    <w:p w14:paraId="6686A648" w14:textId="77777777" w:rsidR="005027F9" w:rsidRDefault="00DA250D">
      <w:pPr>
        <w:pStyle w:val="BodyCopy"/>
        <w:keepNext/>
        <w:ind w:left="930"/>
        <w:rPr>
          <w:rFonts w:cs="Arial"/>
          <w:b/>
        </w:rPr>
      </w:pPr>
      <w:r>
        <w:rPr>
          <w:rFonts w:cs="Arial"/>
          <w:b/>
        </w:rPr>
        <w:t>127A (Additional Clause)</w:t>
      </w:r>
    </w:p>
    <w:p w14:paraId="56A60853" w14:textId="77777777" w:rsidR="005027F9" w:rsidRDefault="00DA250D">
      <w:pPr>
        <w:pStyle w:val="BodyCopy"/>
        <w:keepNext/>
        <w:ind w:left="930"/>
        <w:rPr>
          <w:rFonts w:cs="Arial"/>
          <w:u w:val="single"/>
        </w:rPr>
      </w:pPr>
      <w:r>
        <w:rPr>
          <w:rFonts w:cs="Arial"/>
          <w:u w:val="single"/>
        </w:rPr>
        <w:t>Tidiness of site</w:t>
      </w:r>
    </w:p>
    <w:p w14:paraId="3A9A2EC5" w14:textId="77777777" w:rsidR="005027F9" w:rsidRDefault="00DA250D">
      <w:pPr>
        <w:pStyle w:val="BodyCopy"/>
        <w:ind w:left="930"/>
        <w:rPr>
          <w:rFonts w:cs="Arial"/>
        </w:rPr>
      </w:pPr>
      <w:r>
        <w:rPr>
          <w:rFonts w:cs="Arial"/>
        </w:rPr>
        <w:t>The contractor shall be responsible for the proper upkeep and maintenance of the site and works and all materials and equipment shall be positioned, stored and stacked in an orderly and safe manner.</w:t>
      </w:r>
    </w:p>
    <w:p w14:paraId="48011482" w14:textId="77777777" w:rsidR="005027F9" w:rsidRDefault="00DA250D">
      <w:pPr>
        <w:pStyle w:val="BodyCopy"/>
        <w:keepNext/>
        <w:ind w:left="930"/>
        <w:rPr>
          <w:rFonts w:cs="Arial"/>
          <w:b/>
        </w:rPr>
      </w:pPr>
      <w:r>
        <w:rPr>
          <w:rFonts w:cs="Arial"/>
          <w:b/>
        </w:rPr>
        <w:t>515A (Additional Clause)</w:t>
      </w:r>
    </w:p>
    <w:p w14:paraId="6C7C8A01" w14:textId="77777777" w:rsidR="005027F9" w:rsidRDefault="00DA250D">
      <w:pPr>
        <w:pStyle w:val="BodyCopy"/>
        <w:keepNext/>
        <w:ind w:left="930"/>
        <w:rPr>
          <w:rFonts w:cs="Arial"/>
          <w:u w:val="single"/>
        </w:rPr>
      </w:pPr>
      <w:r>
        <w:rPr>
          <w:rFonts w:cs="Arial"/>
          <w:u w:val="single"/>
        </w:rPr>
        <w:t>Resetting or replacing manhole frames on public sewers</w:t>
      </w:r>
    </w:p>
    <w:p w14:paraId="00C72CD9" w14:textId="77777777" w:rsidR="005027F9" w:rsidRDefault="00DA250D">
      <w:pPr>
        <w:pStyle w:val="BodyCopy"/>
        <w:ind w:left="930"/>
        <w:rPr>
          <w:rFonts w:cs="Arial"/>
        </w:rPr>
      </w:pPr>
      <w:r>
        <w:rPr>
          <w:rFonts w:cs="Arial"/>
        </w:rPr>
        <w:t>To be read in conjunction with Drawing No 1.</w:t>
      </w:r>
    </w:p>
    <w:p w14:paraId="74102445" w14:textId="77777777" w:rsidR="005027F9" w:rsidRDefault="00DA250D">
      <w:pPr>
        <w:pStyle w:val="BodyCopy"/>
        <w:keepNext/>
        <w:ind w:left="930"/>
        <w:rPr>
          <w:rFonts w:cs="Arial"/>
          <w:b/>
        </w:rPr>
      </w:pPr>
      <w:r>
        <w:rPr>
          <w:rFonts w:cs="Arial"/>
          <w:b/>
        </w:rPr>
        <w:t>1.</w:t>
      </w:r>
      <w:r>
        <w:rPr>
          <w:rFonts w:cs="Arial"/>
          <w:b/>
        </w:rPr>
        <w:tab/>
        <w:t>General</w:t>
      </w:r>
    </w:p>
    <w:p w14:paraId="2A4C680D" w14:textId="77777777" w:rsidR="005027F9" w:rsidRDefault="00DA250D">
      <w:pPr>
        <w:pStyle w:val="BodyCopyIndent"/>
        <w:keepNext/>
        <w:spacing w:after="240" w:line="240" w:lineRule="exact"/>
        <w:ind w:left="930" w:firstLine="0"/>
        <w:rPr>
          <w:rFonts w:cs="Arial"/>
          <w:sz w:val="20"/>
        </w:rPr>
      </w:pPr>
      <w:r>
        <w:rPr>
          <w:rFonts w:cs="Arial"/>
          <w:sz w:val="20"/>
        </w:rPr>
        <w:t>1.1</w:t>
      </w:r>
      <w:r>
        <w:rPr>
          <w:rFonts w:cs="Arial"/>
          <w:sz w:val="20"/>
        </w:rPr>
        <w:tab/>
        <w:t>Prior to the removal of the frame:</w:t>
      </w:r>
    </w:p>
    <w:p w14:paraId="504078D6" w14:textId="77777777" w:rsidR="005027F9" w:rsidRDefault="00DA250D">
      <w:pPr>
        <w:pStyle w:val="BodyCopyIndent"/>
        <w:keepNext/>
        <w:spacing w:after="240" w:line="240" w:lineRule="exact"/>
        <w:ind w:left="930" w:firstLine="0"/>
      </w:pPr>
      <w:r>
        <w:rPr>
          <w:rFonts w:cs="Arial"/>
          <w:sz w:val="20"/>
        </w:rPr>
        <w:t>(</w:t>
      </w:r>
      <w:r>
        <w:rPr>
          <w:rFonts w:cs="Arial"/>
          <w:i/>
          <w:sz w:val="20"/>
        </w:rPr>
        <w:t>a</w:t>
      </w:r>
      <w:r>
        <w:rPr>
          <w:rFonts w:cs="Arial"/>
          <w:sz w:val="20"/>
        </w:rPr>
        <w:t>)</w:t>
      </w:r>
      <w:r>
        <w:rPr>
          <w:rFonts w:cs="Arial"/>
          <w:sz w:val="20"/>
        </w:rPr>
        <w:tab/>
      </w:r>
      <w:r>
        <w:rPr>
          <w:rFonts w:cs="Arial"/>
          <w:i/>
          <w:sz w:val="20"/>
        </w:rPr>
        <w:t>Where the sewer is fast flowing</w:t>
      </w:r>
    </w:p>
    <w:p w14:paraId="546899D6" w14:textId="77777777" w:rsidR="005027F9" w:rsidRDefault="00DA250D">
      <w:pPr>
        <w:pStyle w:val="BodyCopy"/>
        <w:ind w:left="930"/>
        <w:rPr>
          <w:rFonts w:cs="Arial"/>
        </w:rPr>
      </w:pPr>
      <w:r>
        <w:rPr>
          <w:rFonts w:cs="Arial"/>
        </w:rPr>
        <w:t>The sewer must be protected from debris by placing timber across the benching and then by covering this with plastic. If this is not practical, it must be reported to the Main Drainage section prior to commencement of work.</w:t>
      </w:r>
    </w:p>
    <w:p w14:paraId="4BE27664" w14:textId="77777777" w:rsidR="005027F9" w:rsidRDefault="00DA250D">
      <w:pPr>
        <w:pStyle w:val="BodyCopy"/>
        <w:ind w:left="930"/>
        <w:rPr>
          <w:rFonts w:cs="Arial"/>
        </w:rPr>
      </w:pPr>
      <w:r>
        <w:rPr>
          <w:rFonts w:cs="Arial"/>
        </w:rPr>
        <w:t>On completion of the work, the protection must be carefully removed, allowing no debris to pass to sewer.</w:t>
      </w:r>
    </w:p>
    <w:p w14:paraId="49E4B764" w14:textId="77777777" w:rsidR="005027F9" w:rsidRDefault="00DA250D">
      <w:pPr>
        <w:pStyle w:val="BodyCopyIndent"/>
        <w:keepNext/>
        <w:spacing w:after="240" w:line="240" w:lineRule="exact"/>
        <w:ind w:left="930" w:firstLine="0"/>
      </w:pPr>
      <w:r>
        <w:rPr>
          <w:rFonts w:cs="Arial"/>
          <w:sz w:val="20"/>
        </w:rPr>
        <w:t>(</w:t>
      </w:r>
      <w:r>
        <w:rPr>
          <w:rFonts w:cs="Arial"/>
          <w:i/>
          <w:sz w:val="20"/>
        </w:rPr>
        <w:t>b</w:t>
      </w:r>
      <w:r>
        <w:rPr>
          <w:rFonts w:cs="Arial"/>
          <w:sz w:val="20"/>
        </w:rPr>
        <w:t>)</w:t>
      </w:r>
      <w:r>
        <w:rPr>
          <w:rFonts w:cs="Arial"/>
          <w:sz w:val="20"/>
        </w:rPr>
        <w:tab/>
      </w:r>
      <w:r>
        <w:rPr>
          <w:rFonts w:cs="Arial"/>
          <w:i/>
          <w:sz w:val="20"/>
        </w:rPr>
        <w:t>Where the sewer is slow running or dry</w:t>
      </w:r>
    </w:p>
    <w:p w14:paraId="665C41BB" w14:textId="77777777" w:rsidR="005027F9" w:rsidRDefault="00DA250D">
      <w:pPr>
        <w:pStyle w:val="BodyCopy"/>
        <w:ind w:left="930"/>
        <w:rPr>
          <w:rFonts w:cs="Arial"/>
        </w:rPr>
      </w:pPr>
      <w:r>
        <w:rPr>
          <w:rFonts w:cs="Arial"/>
        </w:rPr>
        <w:t>Work may proceed without the above protection but the channel and adjacent pipework must be cleaned out immediately after the work has been completed.</w:t>
      </w:r>
    </w:p>
    <w:p w14:paraId="7C528AEE" w14:textId="77777777" w:rsidR="005027F9" w:rsidRDefault="00DA250D">
      <w:pPr>
        <w:pStyle w:val="BodyCopyIndent"/>
        <w:spacing w:after="240" w:line="240" w:lineRule="exact"/>
        <w:ind w:left="930" w:firstLine="0"/>
        <w:rPr>
          <w:rFonts w:cs="Arial"/>
          <w:sz w:val="20"/>
        </w:rPr>
      </w:pPr>
      <w:r>
        <w:rPr>
          <w:rFonts w:cs="Arial"/>
          <w:sz w:val="20"/>
        </w:rPr>
        <w:lastRenderedPageBreak/>
        <w:t>1.2</w:t>
      </w:r>
      <w:r>
        <w:rPr>
          <w:rFonts w:cs="Arial"/>
          <w:sz w:val="20"/>
        </w:rPr>
        <w:tab/>
        <w:t xml:space="preserve">The frame, along with any unstable brickwork (maximum three courses), must be removed. If the brickwork below this level is in a poor condition, report to the engineer for further instructions. </w:t>
      </w:r>
    </w:p>
    <w:p w14:paraId="05A8D12A" w14:textId="77777777" w:rsidR="005027F9" w:rsidRDefault="00DA250D">
      <w:pPr>
        <w:pStyle w:val="BodyCopyIndent"/>
        <w:spacing w:after="240" w:line="240" w:lineRule="exact"/>
        <w:ind w:left="930" w:firstLine="0"/>
        <w:rPr>
          <w:rFonts w:cs="Arial"/>
          <w:sz w:val="20"/>
        </w:rPr>
      </w:pPr>
      <w:r>
        <w:rPr>
          <w:rFonts w:cs="Arial"/>
          <w:sz w:val="20"/>
        </w:rPr>
        <w:t>1.3</w:t>
      </w:r>
      <w:r>
        <w:rPr>
          <w:rFonts w:cs="Arial"/>
          <w:sz w:val="20"/>
        </w:rPr>
        <w:tab/>
        <w:t>Replace the necessary brickwork 225mm thick with the top course laid as headers.</w:t>
      </w:r>
    </w:p>
    <w:p w14:paraId="386CDFBF" w14:textId="77777777" w:rsidR="005027F9" w:rsidRDefault="00DA250D">
      <w:pPr>
        <w:pStyle w:val="BodyCopyIndent"/>
        <w:spacing w:after="240" w:line="240" w:lineRule="exact"/>
        <w:ind w:left="930" w:firstLine="0"/>
        <w:rPr>
          <w:rFonts w:cs="Arial"/>
          <w:sz w:val="20"/>
        </w:rPr>
      </w:pPr>
      <w:r>
        <w:rPr>
          <w:rFonts w:cs="Arial"/>
          <w:sz w:val="20"/>
        </w:rPr>
        <w:t>1.4</w:t>
      </w:r>
      <w:r>
        <w:rPr>
          <w:rFonts w:cs="Arial"/>
          <w:sz w:val="20"/>
        </w:rPr>
        <w:tab/>
        <w:t>Place the necessary packing (maximum thickness 40mm) and bed the frame onto Class M1 mortar and then back up the frame with granolithic concrete leaving the top of the haunch 50mm below the finished road surface.</w:t>
      </w:r>
    </w:p>
    <w:p w14:paraId="43D071A9" w14:textId="77777777" w:rsidR="005027F9" w:rsidRDefault="00DA250D">
      <w:pPr>
        <w:pStyle w:val="BodyCopy"/>
        <w:ind w:left="930"/>
        <w:rPr>
          <w:rFonts w:cs="Arial"/>
        </w:rPr>
      </w:pPr>
      <w:r>
        <w:rPr>
          <w:rFonts w:cs="Arial"/>
        </w:rPr>
        <w:t>The whole of the frame shall rest on packing mortar or concrete. Voids and spaces must not be left unfilled.</w:t>
      </w:r>
    </w:p>
    <w:p w14:paraId="2EA540FA" w14:textId="77777777" w:rsidR="005027F9" w:rsidRDefault="00DA250D">
      <w:pPr>
        <w:pStyle w:val="BodyCopyIndent"/>
        <w:spacing w:after="240" w:line="240" w:lineRule="exact"/>
        <w:ind w:left="930" w:firstLine="0"/>
        <w:rPr>
          <w:rFonts w:cs="Arial"/>
          <w:sz w:val="20"/>
        </w:rPr>
      </w:pPr>
      <w:r>
        <w:rPr>
          <w:rFonts w:cs="Arial"/>
          <w:sz w:val="20"/>
        </w:rPr>
        <w:t>1.5</w:t>
      </w:r>
      <w:r>
        <w:rPr>
          <w:rFonts w:cs="Arial"/>
          <w:sz w:val="20"/>
        </w:rPr>
        <w:tab/>
        <w:t>Lay the bitmac as temporary reinstatement.</w:t>
      </w:r>
    </w:p>
    <w:p w14:paraId="14BA95D5" w14:textId="77777777" w:rsidR="005027F9" w:rsidRDefault="00DA250D">
      <w:pPr>
        <w:pStyle w:val="BodyCopy"/>
        <w:keepNext/>
        <w:ind w:left="930"/>
        <w:rPr>
          <w:rFonts w:cs="Arial"/>
          <w:b/>
        </w:rPr>
      </w:pPr>
      <w:r>
        <w:rPr>
          <w:rFonts w:cs="Arial"/>
          <w:b/>
        </w:rPr>
        <w:t>2.</w:t>
      </w:r>
      <w:r>
        <w:rPr>
          <w:rFonts w:cs="Arial"/>
          <w:b/>
        </w:rPr>
        <w:tab/>
        <w:t>Additional Requirements for Work in Highways</w:t>
      </w:r>
    </w:p>
    <w:p w14:paraId="5512CC24" w14:textId="77777777" w:rsidR="005027F9" w:rsidRDefault="00DA250D">
      <w:pPr>
        <w:pStyle w:val="BodyCopy"/>
        <w:ind w:left="930"/>
        <w:rPr>
          <w:rFonts w:cs="Arial"/>
        </w:rPr>
      </w:pPr>
      <w:r>
        <w:rPr>
          <w:rFonts w:cs="Arial"/>
        </w:rPr>
        <w:t>2.1</w:t>
      </w:r>
      <w:r>
        <w:rPr>
          <w:rFonts w:cs="Arial"/>
        </w:rPr>
        <w:tab/>
        <w:t>The work must be signed in accordance with Clause 117 of this Specification.</w:t>
      </w:r>
    </w:p>
    <w:p w14:paraId="4D2E7105" w14:textId="77777777" w:rsidR="005027F9" w:rsidRDefault="00DA250D">
      <w:pPr>
        <w:pStyle w:val="BodyCopy"/>
        <w:ind w:left="930"/>
        <w:rPr>
          <w:rFonts w:cs="Arial"/>
        </w:rPr>
      </w:pPr>
      <w:r>
        <w:rPr>
          <w:rFonts w:cs="Arial"/>
        </w:rPr>
        <w:t>2.2</w:t>
      </w:r>
      <w:r>
        <w:rPr>
          <w:rFonts w:cs="Arial"/>
        </w:rPr>
        <w:tab/>
        <w:t>Where the manhole is in the carriageway, a quick setting mortar and bedding compound will be used so that the road can be reopened as soon as possible.</w:t>
      </w:r>
    </w:p>
    <w:p w14:paraId="09B2B4E5" w14:textId="77777777" w:rsidR="005027F9" w:rsidRDefault="00DA250D">
      <w:pPr>
        <w:pStyle w:val="BodyCopy"/>
        <w:keepNext/>
        <w:ind w:left="930"/>
        <w:rPr>
          <w:rFonts w:cs="Arial"/>
          <w:b/>
        </w:rPr>
      </w:pPr>
      <w:r>
        <w:rPr>
          <w:rFonts w:cs="Arial"/>
          <w:b/>
        </w:rPr>
        <w:t>3.</w:t>
      </w:r>
      <w:r>
        <w:rPr>
          <w:rFonts w:cs="Arial"/>
          <w:b/>
        </w:rPr>
        <w:tab/>
        <w:t>Materials</w:t>
      </w:r>
    </w:p>
    <w:p w14:paraId="27D27422" w14:textId="77777777" w:rsidR="005027F9" w:rsidRDefault="00DA250D">
      <w:pPr>
        <w:pStyle w:val="BodyCopy"/>
        <w:ind w:left="930"/>
        <w:rPr>
          <w:rFonts w:cs="Arial"/>
        </w:rPr>
      </w:pPr>
      <w:r>
        <w:rPr>
          <w:rFonts w:cs="Arial"/>
        </w:rPr>
        <w:t>Brickwork: Class B engineering bricks.</w:t>
      </w:r>
    </w:p>
    <w:p w14:paraId="4FBE0601" w14:textId="77777777" w:rsidR="005027F9" w:rsidRDefault="00DA250D">
      <w:pPr>
        <w:pStyle w:val="BodyCopy"/>
        <w:ind w:left="930"/>
        <w:rPr>
          <w:rFonts w:cs="Arial"/>
        </w:rPr>
      </w:pPr>
      <w:r>
        <w:rPr>
          <w:rFonts w:cs="Arial"/>
        </w:rPr>
        <w:t>Manhole cover and frame: Ductile iron MA60, 600mm square clear opening.</w:t>
      </w:r>
    </w:p>
    <w:p w14:paraId="47F94368" w14:textId="77777777" w:rsidR="005027F9" w:rsidRDefault="00DA250D">
      <w:pPr>
        <w:pStyle w:val="BodyCopy"/>
        <w:ind w:left="930"/>
        <w:rPr>
          <w:rFonts w:cs="Arial"/>
        </w:rPr>
      </w:pPr>
      <w:r>
        <w:rPr>
          <w:rFonts w:cs="Arial"/>
        </w:rPr>
        <w:t>Mortar: Monoset or GP Fastset.</w:t>
      </w:r>
    </w:p>
    <w:p w14:paraId="409BCDF7" w14:textId="77777777" w:rsidR="005027F9" w:rsidRDefault="00DA250D">
      <w:pPr>
        <w:pStyle w:val="BodyCopy"/>
        <w:ind w:left="930"/>
        <w:rPr>
          <w:rFonts w:cs="Arial"/>
        </w:rPr>
      </w:pPr>
      <w:r>
        <w:rPr>
          <w:rFonts w:cs="Arial"/>
        </w:rPr>
        <w:t>Granolithic concrete: To requirements of CP 204: Part 2.</w:t>
      </w:r>
    </w:p>
    <w:p w14:paraId="343946C3" w14:textId="77777777" w:rsidR="005027F9" w:rsidRDefault="00DA250D">
      <w:pPr>
        <w:pStyle w:val="BodyCopy"/>
        <w:ind w:left="930"/>
        <w:rPr>
          <w:rFonts w:cs="Arial"/>
        </w:rPr>
      </w:pPr>
      <w:r>
        <w:rPr>
          <w:rFonts w:cs="Arial"/>
        </w:rPr>
        <w:t>Packing: Pieces of sound stone or slate (min size 300mm x 150mm).</w:t>
      </w:r>
    </w:p>
    <w:p w14:paraId="145C6C00" w14:textId="77777777" w:rsidR="005027F9" w:rsidRDefault="00DA250D">
      <w:pPr>
        <w:pStyle w:val="BodyCopy"/>
        <w:ind w:left="930"/>
        <w:rPr>
          <w:rFonts w:cs="Arial"/>
        </w:rPr>
      </w:pPr>
      <w:r>
        <w:rPr>
          <w:rFonts w:cs="Arial"/>
        </w:rPr>
        <w:t>Quick setting compounds: Manufactured by Ronacrete, Ilford, Essex, or similar approved.</w:t>
      </w:r>
    </w:p>
    <w:p w14:paraId="38A80894" w14:textId="77777777" w:rsidR="005027F9" w:rsidRDefault="00DA250D">
      <w:pPr>
        <w:pStyle w:val="BodyCopy"/>
        <w:ind w:left="930"/>
        <w:rPr>
          <w:rFonts w:cs="Arial"/>
        </w:rPr>
      </w:pPr>
      <w:r>
        <w:rPr>
          <w:rFonts w:cs="Arial"/>
        </w:rPr>
        <w:t>Bitmac: 10mm nominal size dense bitmac wearing course BS 4987.</w:t>
      </w:r>
    </w:p>
    <w:p w14:paraId="215DE1AC" w14:textId="77777777" w:rsidR="005027F9" w:rsidRDefault="00DA250D">
      <w:pPr>
        <w:pStyle w:val="BodyCopy"/>
        <w:keepNext/>
        <w:ind w:left="930"/>
        <w:rPr>
          <w:rFonts w:cs="Arial"/>
          <w:b/>
        </w:rPr>
      </w:pPr>
      <w:r>
        <w:rPr>
          <w:rFonts w:cs="Arial"/>
          <w:b/>
        </w:rPr>
        <w:t>4.</w:t>
      </w:r>
      <w:r>
        <w:rPr>
          <w:rFonts w:cs="Arial"/>
          <w:b/>
        </w:rPr>
        <w:tab/>
        <w:t>Fixing Tolerances</w:t>
      </w:r>
    </w:p>
    <w:p w14:paraId="29A73709" w14:textId="77777777" w:rsidR="005027F9" w:rsidRDefault="00DA250D">
      <w:pPr>
        <w:pStyle w:val="BodyCopy"/>
        <w:ind w:left="930"/>
        <w:rPr>
          <w:rFonts w:cs="Arial"/>
        </w:rPr>
      </w:pPr>
      <w:r>
        <w:rPr>
          <w:rFonts w:cs="Arial"/>
        </w:rPr>
        <w:t>The cover must be set between 0 to +6mm.</w:t>
      </w:r>
    </w:p>
    <w:p w14:paraId="0EF72CEA" w14:textId="77777777" w:rsidR="005027F9" w:rsidRDefault="00DA250D">
      <w:pPr>
        <w:pStyle w:val="BodyCopy"/>
        <w:keepNext/>
        <w:ind w:left="930"/>
        <w:rPr>
          <w:rFonts w:cs="Arial"/>
          <w:b/>
        </w:rPr>
      </w:pPr>
      <w:r>
        <w:rPr>
          <w:rFonts w:cs="Arial"/>
          <w:b/>
        </w:rPr>
        <w:t>516A (Additional Clause)</w:t>
      </w:r>
    </w:p>
    <w:p w14:paraId="3B82BBEA" w14:textId="77777777" w:rsidR="005027F9" w:rsidRDefault="00DA250D">
      <w:pPr>
        <w:pStyle w:val="BodyCopy"/>
        <w:keepNext/>
        <w:ind w:left="930"/>
        <w:rPr>
          <w:rFonts w:cs="Arial"/>
          <w:u w:val="single"/>
        </w:rPr>
      </w:pPr>
      <w:r>
        <w:rPr>
          <w:rFonts w:cs="Arial"/>
          <w:u w:val="single"/>
        </w:rPr>
        <w:t>Resetting or replacing gully grates and frames</w:t>
      </w:r>
    </w:p>
    <w:p w14:paraId="216FCE9C" w14:textId="77777777" w:rsidR="005027F9" w:rsidRDefault="00DA250D">
      <w:pPr>
        <w:pStyle w:val="BodyCopy"/>
        <w:ind w:left="930"/>
        <w:rPr>
          <w:rFonts w:cs="Arial"/>
        </w:rPr>
      </w:pPr>
      <w:r>
        <w:rPr>
          <w:rFonts w:cs="Arial"/>
        </w:rPr>
        <w:t>Materials – as for Clause 515A.</w:t>
      </w:r>
    </w:p>
    <w:p w14:paraId="5955FEE7" w14:textId="77777777" w:rsidR="005027F9" w:rsidRDefault="00DA250D">
      <w:pPr>
        <w:pStyle w:val="BodyCopy"/>
        <w:ind w:left="930"/>
        <w:rPr>
          <w:rFonts w:cs="Arial"/>
        </w:rPr>
      </w:pPr>
      <w:r>
        <w:rPr>
          <w:rFonts w:cs="Arial"/>
        </w:rPr>
        <w:t>To be read in conjunction with Drawing No SD5.</w:t>
      </w:r>
    </w:p>
    <w:p w14:paraId="5320C1A7" w14:textId="77777777" w:rsidR="005027F9" w:rsidRDefault="00DA250D">
      <w:pPr>
        <w:pStyle w:val="BodyCopy"/>
        <w:keepNext/>
        <w:ind w:left="930"/>
        <w:rPr>
          <w:rFonts w:cs="Arial"/>
          <w:b/>
        </w:rPr>
      </w:pPr>
      <w:r>
        <w:rPr>
          <w:rFonts w:cs="Arial"/>
          <w:b/>
        </w:rPr>
        <w:t>517A (Additional Clause)</w:t>
      </w:r>
    </w:p>
    <w:p w14:paraId="2AB2066D" w14:textId="77777777" w:rsidR="005027F9" w:rsidRDefault="00DA250D">
      <w:pPr>
        <w:pStyle w:val="BodyCopy"/>
        <w:keepNext/>
        <w:ind w:left="930"/>
        <w:rPr>
          <w:rFonts w:cs="Arial"/>
          <w:u w:val="single"/>
        </w:rPr>
      </w:pPr>
      <w:r>
        <w:rPr>
          <w:rFonts w:cs="Arial"/>
          <w:u w:val="single"/>
        </w:rPr>
        <w:t>Relevelling of Telecom frames and covers in carriageway using resin edging bedding and resin mortar</w:t>
      </w:r>
    </w:p>
    <w:p w14:paraId="0AAD4683" w14:textId="77777777" w:rsidR="005027F9" w:rsidRDefault="00DA250D">
      <w:pPr>
        <w:pStyle w:val="BodyCopyIndent"/>
        <w:keepNext/>
        <w:spacing w:after="240" w:line="240" w:lineRule="exact"/>
        <w:ind w:left="930" w:firstLine="0"/>
        <w:rPr>
          <w:rFonts w:cs="Arial"/>
          <w:b/>
          <w:sz w:val="20"/>
        </w:rPr>
      </w:pPr>
      <w:r>
        <w:rPr>
          <w:rFonts w:cs="Arial"/>
          <w:b/>
          <w:sz w:val="20"/>
        </w:rPr>
        <w:t>1.</w:t>
      </w:r>
      <w:r>
        <w:rPr>
          <w:rFonts w:cs="Arial"/>
          <w:b/>
          <w:sz w:val="20"/>
        </w:rPr>
        <w:tab/>
        <w:t>General</w:t>
      </w:r>
    </w:p>
    <w:p w14:paraId="3476CAEF" w14:textId="77777777" w:rsidR="005027F9" w:rsidRDefault="00DA250D">
      <w:pPr>
        <w:pStyle w:val="BodyCopyIndent"/>
        <w:spacing w:after="240" w:line="240" w:lineRule="exact"/>
        <w:ind w:left="930" w:firstLine="0"/>
        <w:rPr>
          <w:rFonts w:cs="Arial"/>
          <w:sz w:val="20"/>
        </w:rPr>
      </w:pPr>
      <w:r>
        <w:rPr>
          <w:rFonts w:cs="Arial"/>
          <w:sz w:val="20"/>
        </w:rPr>
        <w:t>This Specification describes the method that shall be employed by local authorities whenever that authority raises or lowers the level of, or otherwise has cause to replace, British Telecom carriageway frames and covers to conform to the road surface level. The work shall be carried out using quick setting materials in order to allow completion of the operation and reopening to traffic within a working day. These materials (see paragraphs 2, 3 and 4) will be supplied by British Telecom.</w:t>
      </w:r>
    </w:p>
    <w:p w14:paraId="4C540745" w14:textId="77777777" w:rsidR="005027F9" w:rsidRDefault="00DA250D">
      <w:pPr>
        <w:pStyle w:val="BodyCopy"/>
        <w:keepNext/>
        <w:ind w:left="930"/>
        <w:rPr>
          <w:rFonts w:cs="Arial"/>
          <w:b/>
        </w:rPr>
      </w:pPr>
      <w:r>
        <w:rPr>
          <w:rFonts w:cs="Arial"/>
          <w:b/>
        </w:rPr>
        <w:lastRenderedPageBreak/>
        <w:t>2.</w:t>
      </w:r>
      <w:r>
        <w:rPr>
          <w:rFonts w:cs="Arial"/>
          <w:b/>
        </w:rPr>
        <w:tab/>
        <w:t>Materials</w:t>
      </w:r>
    </w:p>
    <w:p w14:paraId="4EA7B0BE" w14:textId="77777777" w:rsidR="005027F9" w:rsidRDefault="00DA250D">
      <w:pPr>
        <w:pStyle w:val="BodyCopy"/>
        <w:keepNext/>
        <w:ind w:left="930"/>
      </w:pPr>
      <w:r>
        <w:rPr>
          <w:rFonts w:cs="Arial"/>
        </w:rPr>
        <w:t>2.1</w:t>
      </w:r>
      <w:r>
        <w:rPr>
          <w:rFonts w:cs="Arial"/>
        </w:rPr>
        <w:tab/>
      </w:r>
      <w:r>
        <w:rPr>
          <w:rFonts w:cs="Arial"/>
          <w:b/>
        </w:rPr>
        <w:t>Resin bedding</w:t>
      </w:r>
    </w:p>
    <w:p w14:paraId="1234383A" w14:textId="77777777" w:rsidR="005027F9" w:rsidRDefault="00DA250D">
      <w:pPr>
        <w:pStyle w:val="BodyCopy"/>
        <w:keepNext/>
        <w:ind w:left="930"/>
        <w:rPr>
          <w:rFonts w:cs="Arial"/>
          <w:u w:val="single"/>
        </w:rPr>
      </w:pPr>
      <w:r>
        <w:rPr>
          <w:rFonts w:cs="Arial"/>
          <w:u w:val="single"/>
        </w:rPr>
        <w:t>Description</w:t>
      </w:r>
    </w:p>
    <w:p w14:paraId="785DBC51" w14:textId="77777777" w:rsidR="005027F9" w:rsidRDefault="00DA250D">
      <w:pPr>
        <w:pStyle w:val="BodyCopy"/>
        <w:ind w:left="930"/>
        <w:rPr>
          <w:rFonts w:cs="Arial"/>
        </w:rPr>
      </w:pPr>
      <w:r>
        <w:rPr>
          <w:rFonts w:cs="Arial"/>
        </w:rPr>
        <w:t>A three component polyester resin compound comprising a translucent liquid, a white powder hardener and a filler. The complete pack is readily divisible into two half packs for ease of mixing which should be carried out using a clean dry polyethylene bucket and a clean dry stick.</w:t>
      </w:r>
    </w:p>
    <w:p w14:paraId="3F0E78EB" w14:textId="77777777" w:rsidR="005027F9" w:rsidRDefault="00DA250D">
      <w:pPr>
        <w:pStyle w:val="BodyCopy"/>
        <w:keepNext/>
        <w:ind w:left="210" w:firstLine="720"/>
        <w:rPr>
          <w:rFonts w:cs="Arial"/>
          <w:u w:val="single"/>
        </w:rPr>
      </w:pPr>
      <w:r>
        <w:rPr>
          <w:rFonts w:cs="Arial"/>
          <w:u w:val="single"/>
        </w:rPr>
        <w:t>Half pack mixing</w:t>
      </w:r>
    </w:p>
    <w:p w14:paraId="2941B533" w14:textId="77777777" w:rsidR="005027F9" w:rsidRDefault="00DA250D">
      <w:pPr>
        <w:pStyle w:val="BodyCopy"/>
        <w:ind w:left="930"/>
        <w:rPr>
          <w:rFonts w:cs="Arial"/>
        </w:rPr>
      </w:pPr>
      <w:r>
        <w:rPr>
          <w:rFonts w:cs="Arial"/>
        </w:rPr>
        <w:t>Pour the resin from one oblong can into the bucket and gradually add the white powder hardener from one of the small plastic bags whilst stirring continuously with the stick until free from lumps. Add and mix the filler from one of the larger plastic bags in a similar manner until a uniform consistency is achieved.</w:t>
      </w:r>
    </w:p>
    <w:p w14:paraId="58D13998" w14:textId="77777777" w:rsidR="005027F9" w:rsidRDefault="00DA250D">
      <w:pPr>
        <w:pStyle w:val="BodyCopy"/>
        <w:keepNext/>
        <w:ind w:left="930"/>
      </w:pPr>
      <w:r>
        <w:rPr>
          <w:rFonts w:cs="Arial"/>
        </w:rPr>
        <w:t>2.2</w:t>
      </w:r>
      <w:r>
        <w:rPr>
          <w:rFonts w:cs="Arial"/>
        </w:rPr>
        <w:tab/>
      </w:r>
      <w:r>
        <w:rPr>
          <w:rFonts w:cs="Arial"/>
          <w:b/>
        </w:rPr>
        <w:t>Resin Mortar</w:t>
      </w:r>
    </w:p>
    <w:p w14:paraId="6D9B74C7" w14:textId="77777777" w:rsidR="005027F9" w:rsidRDefault="00DA250D">
      <w:pPr>
        <w:pStyle w:val="BodyCopy"/>
        <w:keepNext/>
        <w:ind w:left="930"/>
        <w:rPr>
          <w:rFonts w:cs="Arial"/>
          <w:u w:val="single"/>
        </w:rPr>
      </w:pPr>
      <w:r>
        <w:rPr>
          <w:rFonts w:cs="Arial"/>
          <w:u w:val="single"/>
        </w:rPr>
        <w:t>Description</w:t>
      </w:r>
    </w:p>
    <w:p w14:paraId="7FDBDA18" w14:textId="77777777" w:rsidR="005027F9" w:rsidRDefault="00DA250D">
      <w:pPr>
        <w:pStyle w:val="BodyCopy"/>
        <w:ind w:left="930"/>
        <w:rPr>
          <w:rFonts w:cs="Arial"/>
        </w:rPr>
      </w:pPr>
      <w:r>
        <w:rPr>
          <w:rFonts w:cs="Arial"/>
        </w:rPr>
        <w:t>A three component polyester resin compound comprising a translucent liquid, a white powder hardener and a sand filler. The complete pack is readily divisible into two half packs for ease of mixing which should be carried out using a polyethylene bucket, a stick, a mixing board and a trowel or shovel, all of which shall be clean and dry.</w:t>
      </w:r>
    </w:p>
    <w:p w14:paraId="304AC8D3" w14:textId="77777777" w:rsidR="005027F9" w:rsidRDefault="00DA250D">
      <w:pPr>
        <w:pStyle w:val="BodyCopy"/>
        <w:keepNext/>
        <w:ind w:left="930"/>
        <w:rPr>
          <w:rFonts w:cs="Arial"/>
          <w:u w:val="single"/>
        </w:rPr>
      </w:pPr>
      <w:r>
        <w:rPr>
          <w:rFonts w:cs="Arial"/>
          <w:u w:val="single"/>
        </w:rPr>
        <w:t>Half pack mixing</w:t>
      </w:r>
    </w:p>
    <w:p w14:paraId="4007151A" w14:textId="77777777" w:rsidR="005027F9" w:rsidRDefault="00DA250D">
      <w:pPr>
        <w:pStyle w:val="BodyCopy"/>
        <w:ind w:left="930"/>
        <w:rPr>
          <w:rFonts w:cs="Arial"/>
        </w:rPr>
      </w:pPr>
      <w:r>
        <w:rPr>
          <w:rFonts w:cs="Arial"/>
        </w:rPr>
        <w:t>Empty the sand from one of the larger plastic bags onto the mixing board. Pour the resin from one oblong can into the bucket and gradually add the white powder hardener from one of the small plastic bags whilst stirring continuously with the stick until free from lumps. Add the liquid to the sand and thoroughly mix with the trowel or shovel.</w:t>
      </w:r>
    </w:p>
    <w:p w14:paraId="6AC1671A" w14:textId="77777777" w:rsidR="005027F9" w:rsidRDefault="00DA250D">
      <w:pPr>
        <w:pStyle w:val="BodyCopy"/>
        <w:ind w:left="930"/>
        <w:rPr>
          <w:rFonts w:cs="Arial"/>
        </w:rPr>
      </w:pPr>
      <w:r>
        <w:rPr>
          <w:rFonts w:cs="Arial"/>
        </w:rPr>
        <w:t>NOTE: Once the hardener has been added, both materials have a working life of approximately twenty minutes and the initial set will occur after approximately thirty minutes.</w:t>
      </w:r>
    </w:p>
    <w:p w14:paraId="189D366D" w14:textId="77777777" w:rsidR="005027F9" w:rsidRDefault="00DA250D">
      <w:pPr>
        <w:pStyle w:val="BodyCopy"/>
        <w:keepNext/>
        <w:ind w:left="930"/>
      </w:pPr>
      <w:r>
        <w:rPr>
          <w:rFonts w:cs="Arial"/>
        </w:rPr>
        <w:t>2.3</w:t>
      </w:r>
      <w:r>
        <w:rPr>
          <w:rFonts w:cs="Arial"/>
        </w:rPr>
        <w:tab/>
      </w:r>
      <w:r>
        <w:rPr>
          <w:rFonts w:cs="Arial"/>
          <w:b/>
        </w:rPr>
        <w:t>Quantity of materials required</w:t>
      </w:r>
    </w:p>
    <w:p w14:paraId="623DAF3D" w14:textId="77777777" w:rsidR="005027F9" w:rsidRDefault="00DA250D">
      <w:pPr>
        <w:pStyle w:val="BodyCopy"/>
        <w:ind w:left="930"/>
        <w:rPr>
          <w:rFonts w:cs="Arial"/>
        </w:rPr>
      </w:pPr>
      <w:r>
        <w:rPr>
          <w:rFonts w:cs="Arial"/>
        </w:rPr>
        <w:t>Single rectangular cover installation – TWO packs of resin bedding.</w:t>
      </w:r>
    </w:p>
    <w:p w14:paraId="7378A77A" w14:textId="77777777" w:rsidR="005027F9" w:rsidRDefault="00DA250D">
      <w:pPr>
        <w:pStyle w:val="BodyCopy"/>
        <w:ind w:left="930"/>
        <w:rPr>
          <w:rFonts w:cs="Arial"/>
        </w:rPr>
      </w:pPr>
      <w:r>
        <w:rPr>
          <w:rFonts w:cs="Arial"/>
        </w:rPr>
        <w:t>Two rectangular or four triangular cover installation – THREE packs of resin bedding.</w:t>
      </w:r>
    </w:p>
    <w:p w14:paraId="76BDD7DF" w14:textId="77777777" w:rsidR="005027F9" w:rsidRDefault="00DA250D">
      <w:pPr>
        <w:pStyle w:val="BodyCopy"/>
        <w:ind w:left="930"/>
        <w:rPr>
          <w:rFonts w:cs="Arial"/>
        </w:rPr>
      </w:pPr>
      <w:r>
        <w:rPr>
          <w:rFonts w:cs="Arial"/>
        </w:rPr>
        <w:t>The quantity of resin mortar will vary according to the amount of raising required.</w:t>
      </w:r>
    </w:p>
    <w:p w14:paraId="6C0F7D38" w14:textId="77777777" w:rsidR="005027F9" w:rsidRDefault="00DA250D">
      <w:pPr>
        <w:pStyle w:val="BodyCopy"/>
        <w:keepNext/>
        <w:ind w:left="930"/>
        <w:rPr>
          <w:rFonts w:cs="Arial"/>
          <w:b/>
        </w:rPr>
      </w:pPr>
      <w:r>
        <w:rPr>
          <w:rFonts w:cs="Arial"/>
          <w:b/>
        </w:rPr>
        <w:t>3.</w:t>
      </w:r>
      <w:r>
        <w:rPr>
          <w:rFonts w:cs="Arial"/>
          <w:b/>
        </w:rPr>
        <w:tab/>
        <w:t>Safety precautions</w:t>
      </w:r>
    </w:p>
    <w:p w14:paraId="2943CD40" w14:textId="77777777" w:rsidR="005027F9" w:rsidRDefault="00DA250D">
      <w:pPr>
        <w:pStyle w:val="BodyCopy"/>
        <w:ind w:left="930"/>
        <w:rPr>
          <w:rFonts w:cs="Arial"/>
        </w:rPr>
      </w:pPr>
      <w:r>
        <w:rPr>
          <w:rFonts w:cs="Arial"/>
        </w:rPr>
        <w:t>When mixing and/or using resin bedding or resin mortar, the following precautions should be observed:</w:t>
      </w:r>
    </w:p>
    <w:p w14:paraId="2925C620" w14:textId="77777777" w:rsidR="005027F9" w:rsidRDefault="00DA250D">
      <w:pPr>
        <w:pStyle w:val="BodyCopy"/>
        <w:ind w:left="930"/>
        <w:rPr>
          <w:rFonts w:cs="Arial"/>
        </w:rPr>
      </w:pPr>
      <w:r>
        <w:rPr>
          <w:rFonts w:cs="Arial"/>
        </w:rPr>
        <w:t>3.1</w:t>
      </w:r>
      <w:r>
        <w:rPr>
          <w:rFonts w:cs="Arial"/>
        </w:rPr>
        <w:tab/>
        <w:t>Barrier cream should be applied to the hands and forearms if exposed, before handling the materials.</w:t>
      </w:r>
    </w:p>
    <w:p w14:paraId="292E841B" w14:textId="77777777" w:rsidR="005027F9" w:rsidRDefault="00DA250D">
      <w:pPr>
        <w:pStyle w:val="BodyCopy"/>
        <w:ind w:left="930"/>
        <w:rPr>
          <w:rFonts w:cs="Arial"/>
        </w:rPr>
      </w:pPr>
      <w:r>
        <w:rPr>
          <w:rFonts w:cs="Arial"/>
        </w:rPr>
        <w:t>3.2</w:t>
      </w:r>
      <w:r>
        <w:rPr>
          <w:rFonts w:cs="Arial"/>
        </w:rPr>
        <w:tab/>
        <w:t>Disposable gloves should be worn.</w:t>
      </w:r>
    </w:p>
    <w:p w14:paraId="788EC869" w14:textId="77777777" w:rsidR="005027F9" w:rsidRDefault="00DA250D">
      <w:pPr>
        <w:pStyle w:val="BodyCopy"/>
        <w:ind w:left="930"/>
        <w:rPr>
          <w:rFonts w:cs="Arial"/>
        </w:rPr>
      </w:pPr>
      <w:r>
        <w:rPr>
          <w:rFonts w:cs="Arial"/>
        </w:rPr>
        <w:t>3.3</w:t>
      </w:r>
      <w:r>
        <w:rPr>
          <w:rFonts w:cs="Arial"/>
        </w:rPr>
        <w:tab/>
        <w:t>Mixing should be carried out in a well-ventilated place but shielded against any wind.</w:t>
      </w:r>
    </w:p>
    <w:p w14:paraId="18AB64B9" w14:textId="77777777" w:rsidR="005027F9" w:rsidRDefault="00DA250D">
      <w:pPr>
        <w:pStyle w:val="BodyCopy"/>
        <w:ind w:left="930"/>
        <w:rPr>
          <w:rFonts w:cs="Arial"/>
        </w:rPr>
      </w:pPr>
      <w:r>
        <w:rPr>
          <w:rFonts w:cs="Arial"/>
        </w:rPr>
        <w:t>3.4</w:t>
      </w:r>
      <w:r>
        <w:rPr>
          <w:rFonts w:cs="Arial"/>
        </w:rPr>
        <w:tab/>
        <w:t>Eyeshields should be worn during the mixing stage to protect the eyes against the white powder hardener which contains a small proportion of peroxide.</w:t>
      </w:r>
    </w:p>
    <w:p w14:paraId="0243DB5D" w14:textId="77777777" w:rsidR="005027F9" w:rsidRDefault="00DA250D">
      <w:pPr>
        <w:pStyle w:val="BodyCopy"/>
        <w:ind w:left="930"/>
        <w:rPr>
          <w:rFonts w:cs="Arial"/>
        </w:rPr>
      </w:pPr>
      <w:r>
        <w:rPr>
          <w:rFonts w:cs="Arial"/>
        </w:rPr>
        <w:t>3.5</w:t>
      </w:r>
      <w:r>
        <w:rPr>
          <w:rFonts w:cs="Arial"/>
        </w:rPr>
        <w:tab/>
        <w:t>An ori-nasal type respirator fitted with a dust and organic vapour filter should be worn.</w:t>
      </w:r>
    </w:p>
    <w:p w14:paraId="00431D36" w14:textId="77777777" w:rsidR="005027F9" w:rsidRDefault="00DA250D">
      <w:pPr>
        <w:pStyle w:val="BodyCopy"/>
        <w:ind w:left="930"/>
        <w:rPr>
          <w:rFonts w:cs="Arial"/>
        </w:rPr>
      </w:pPr>
      <w:r>
        <w:rPr>
          <w:rFonts w:cs="Arial"/>
        </w:rPr>
        <w:t>3.6</w:t>
      </w:r>
      <w:r>
        <w:rPr>
          <w:rFonts w:cs="Arial"/>
        </w:rPr>
        <w:tab/>
        <w:t>After use, all soiled containers, waste and gloves should be disposed of in a refuse bin.</w:t>
      </w:r>
    </w:p>
    <w:p w14:paraId="29C44A5B" w14:textId="77777777" w:rsidR="005027F9" w:rsidRDefault="00DA250D">
      <w:pPr>
        <w:pStyle w:val="BodyCopy"/>
        <w:ind w:left="930"/>
        <w:rPr>
          <w:rFonts w:cs="Arial"/>
        </w:rPr>
      </w:pPr>
      <w:r>
        <w:rPr>
          <w:rFonts w:cs="Arial"/>
        </w:rPr>
        <w:t>NOTE: All tools should be cleaned immediately after use. Any resin remaining in the bucket should be allowed to solidify when it can be removed easily and safely by flexing the bucket.</w:t>
      </w:r>
    </w:p>
    <w:p w14:paraId="6A655633" w14:textId="77777777" w:rsidR="005027F9" w:rsidRDefault="00DA250D">
      <w:pPr>
        <w:pStyle w:val="BodyCopy"/>
        <w:keepNext/>
        <w:ind w:left="930"/>
        <w:rPr>
          <w:rFonts w:cs="Arial"/>
          <w:b/>
        </w:rPr>
      </w:pPr>
      <w:r>
        <w:rPr>
          <w:rFonts w:cs="Arial"/>
          <w:b/>
        </w:rPr>
        <w:lastRenderedPageBreak/>
        <w:t>4.</w:t>
      </w:r>
      <w:r>
        <w:rPr>
          <w:rFonts w:cs="Arial"/>
          <w:b/>
        </w:rPr>
        <w:tab/>
        <w:t>Method of relevelling</w:t>
      </w:r>
    </w:p>
    <w:p w14:paraId="4CA8C79B" w14:textId="77777777" w:rsidR="005027F9" w:rsidRDefault="00DA250D">
      <w:pPr>
        <w:pStyle w:val="BodyCopy"/>
        <w:ind w:left="930"/>
        <w:rPr>
          <w:rFonts w:cs="Arial"/>
        </w:rPr>
      </w:pPr>
      <w:r>
        <w:rPr>
          <w:rFonts w:cs="Arial"/>
        </w:rPr>
        <w:t>NOTE: When British Telecom covers are lifted, removed or replaced, it is important that the correct keys are employed to avoid damage and accidents. The appropriate keys will be loaned by the British Telecom upon request.</w:t>
      </w:r>
    </w:p>
    <w:p w14:paraId="01FE606D" w14:textId="77777777" w:rsidR="005027F9" w:rsidRDefault="00DA250D">
      <w:pPr>
        <w:pStyle w:val="BodyCopy"/>
        <w:ind w:left="930"/>
      </w:pPr>
      <w:r>
        <w:rPr>
          <w:rFonts w:cs="Arial"/>
        </w:rPr>
        <w:t>4.1</w:t>
      </w:r>
      <w:r>
        <w:rPr>
          <w:rFonts w:cs="Arial"/>
        </w:rPr>
        <w:tab/>
        <w:t xml:space="preserve">Raise one end (rectangular) or corner (triangular) of the cover and hold open by supporting it on a suitable block of wood. Test for gas in the chamber. </w:t>
      </w:r>
      <w:r>
        <w:rPr>
          <w:rFonts w:cs="Arial"/>
          <w:b/>
        </w:rPr>
        <w:t>Should the test indicate the presence of gas, replace the cover and immediately use the Freefone 111 services</w:t>
      </w:r>
      <w:r>
        <w:rPr>
          <w:rFonts w:cs="Arial"/>
        </w:rPr>
        <w:t>. If the chamber is free from gas, lift out the cover(s) and removable grid(s) when fitted, then proceed as follows:</w:t>
      </w:r>
    </w:p>
    <w:p w14:paraId="16C5E448" w14:textId="77777777" w:rsidR="005027F9" w:rsidRDefault="00DA250D">
      <w:pPr>
        <w:pStyle w:val="BodyCopy"/>
        <w:ind w:left="930"/>
        <w:rPr>
          <w:rFonts w:cs="Arial"/>
        </w:rPr>
      </w:pPr>
      <w:r>
        <w:rPr>
          <w:rFonts w:cs="Arial"/>
        </w:rPr>
        <w:t>4.2</w:t>
      </w:r>
      <w:r>
        <w:rPr>
          <w:rFonts w:cs="Arial"/>
        </w:rPr>
        <w:tab/>
        <w:t>Excavate an area approximately 150mm wide around the frame and to the depth of the frame taking care not to damage the frame or walls of the chamber.</w:t>
      </w:r>
    </w:p>
    <w:p w14:paraId="40D357DB" w14:textId="77777777" w:rsidR="005027F9" w:rsidRDefault="00DA250D">
      <w:pPr>
        <w:pStyle w:val="BodyCopy"/>
        <w:ind w:left="930"/>
        <w:rPr>
          <w:rFonts w:cs="Arial"/>
        </w:rPr>
      </w:pPr>
      <w:r>
        <w:rPr>
          <w:rFonts w:cs="Arial"/>
        </w:rPr>
        <w:t>4.3</w:t>
      </w:r>
      <w:r>
        <w:rPr>
          <w:rFonts w:cs="Arial"/>
        </w:rPr>
        <w:tab/>
        <w:t>Remove the frame. If of the rectangular type and in the opinion of the British Telecom representative to be damaged or any other way unsuitable for reuse, the frame and cover shall be replaced with an appropriate triangular type supplied by the British Telecom.</w:t>
      </w:r>
    </w:p>
    <w:p w14:paraId="06DE31CC" w14:textId="77777777" w:rsidR="005027F9" w:rsidRDefault="00DA250D">
      <w:pPr>
        <w:pStyle w:val="BodyCopy"/>
        <w:ind w:left="930"/>
        <w:rPr>
          <w:rFonts w:cs="Arial"/>
        </w:rPr>
      </w:pPr>
      <w:r>
        <w:rPr>
          <w:rFonts w:cs="Arial"/>
        </w:rPr>
        <w:t>4.4</w:t>
      </w:r>
      <w:r>
        <w:rPr>
          <w:rFonts w:cs="Arial"/>
        </w:rPr>
        <w:tab/>
        <w:t>Cut back the jointing chamber walls or shaft to a sound and reasonably level surface approximately 165mm below the carriageway surface. Where it is necessary to exceed this dimension, build up the walls or shaft to this level using bricks or quarry tiles bonded with resin mortar as shown on the attached plan.</w:t>
      </w:r>
    </w:p>
    <w:p w14:paraId="15290C4B" w14:textId="77777777" w:rsidR="005027F9" w:rsidRDefault="00DA250D">
      <w:pPr>
        <w:pStyle w:val="BodyCopy"/>
        <w:ind w:left="930"/>
        <w:rPr>
          <w:rFonts w:cs="Arial"/>
        </w:rPr>
      </w:pPr>
      <w:r>
        <w:rPr>
          <w:rFonts w:cs="Arial"/>
        </w:rPr>
        <w:t>4.5</w:t>
      </w:r>
      <w:r>
        <w:rPr>
          <w:rFonts w:cs="Arial"/>
        </w:rPr>
        <w:tab/>
        <w:t>Remove any old material from the underside of the frame and cut off any levelling screws flush with the underside of the frame.</w:t>
      </w:r>
    </w:p>
    <w:p w14:paraId="62C96107" w14:textId="77777777" w:rsidR="005027F9" w:rsidRDefault="00DA250D">
      <w:pPr>
        <w:pStyle w:val="BodyCopy"/>
        <w:ind w:left="930"/>
        <w:rPr>
          <w:rFonts w:cs="Arial"/>
        </w:rPr>
      </w:pPr>
      <w:r>
        <w:rPr>
          <w:rFonts w:cs="Arial"/>
        </w:rPr>
        <w:t>4.6</w:t>
      </w:r>
      <w:r>
        <w:rPr>
          <w:rFonts w:cs="Arial"/>
        </w:rPr>
        <w:tab/>
        <w:t>Remove all foreign matter from the top of the chamber walls or shaft and, if wet, wipe off all surface water with a clean cotton rag.</w:t>
      </w:r>
    </w:p>
    <w:p w14:paraId="629C23D4" w14:textId="77777777" w:rsidR="005027F9" w:rsidRDefault="00DA250D">
      <w:pPr>
        <w:pStyle w:val="BodyCopy"/>
        <w:ind w:left="930"/>
        <w:rPr>
          <w:rFonts w:cs="Arial"/>
        </w:rPr>
      </w:pPr>
      <w:r>
        <w:rPr>
          <w:rFonts w:cs="Arial"/>
        </w:rPr>
        <w:t>4.7</w:t>
      </w:r>
      <w:r>
        <w:rPr>
          <w:rFonts w:cs="Arial"/>
        </w:rPr>
        <w:tab/>
        <w:t>Locate the frame square with the chamber walls or shaft and, by supporting it under the corners with pieces of broken tile or other suitable material, raise the frame until it is level with the carriageway surface.</w:t>
      </w:r>
    </w:p>
    <w:p w14:paraId="1B177780" w14:textId="77777777" w:rsidR="005027F9" w:rsidRDefault="00DA250D">
      <w:pPr>
        <w:pStyle w:val="BodyCopy"/>
        <w:ind w:left="930"/>
        <w:rPr>
          <w:rFonts w:cs="Arial"/>
        </w:rPr>
      </w:pPr>
      <w:r>
        <w:rPr>
          <w:rFonts w:cs="Arial"/>
        </w:rPr>
        <w:t>4.8</w:t>
      </w:r>
      <w:r>
        <w:rPr>
          <w:rFonts w:cs="Arial"/>
        </w:rPr>
        <w:tab/>
        <w:t>Clean the cover and frame seatings, carefully replace the cover(s) and check for rocking. If necessary, adjust to eliminate any rock by providing similar supports under the long sides of the frame, particularly under any frame joints.</w:t>
      </w:r>
    </w:p>
    <w:p w14:paraId="6E502A29" w14:textId="77777777" w:rsidR="005027F9" w:rsidRDefault="00DA250D">
      <w:pPr>
        <w:pStyle w:val="BodyCopy"/>
        <w:ind w:left="930"/>
        <w:rPr>
          <w:rFonts w:cs="Arial"/>
        </w:rPr>
      </w:pPr>
      <w:r>
        <w:rPr>
          <w:rFonts w:cs="Arial"/>
        </w:rPr>
        <w:t>4.9</w:t>
      </w:r>
      <w:r>
        <w:rPr>
          <w:rFonts w:cs="Arial"/>
        </w:rPr>
        <w:tab/>
        <w:t>Remove the covers taking care not to disturb the frame.</w:t>
      </w:r>
    </w:p>
    <w:p w14:paraId="146E5DBC" w14:textId="77777777" w:rsidR="005027F9" w:rsidRDefault="00DA250D">
      <w:pPr>
        <w:pStyle w:val="BodyCopy"/>
        <w:ind w:left="930"/>
        <w:rPr>
          <w:rFonts w:cs="Arial"/>
        </w:rPr>
      </w:pPr>
      <w:r>
        <w:rPr>
          <w:rFonts w:cs="Arial"/>
        </w:rPr>
        <w:t>4.10</w:t>
      </w:r>
      <w:r>
        <w:rPr>
          <w:rFonts w:cs="Arial"/>
        </w:rPr>
        <w:tab/>
        <w:t>On the inside of the chamber, face off the gap under the frame and any voids between the bricks or quarry tiles with resin mortar. DO NOT FORCE THE MORTAR UNDER THE FRAME – the purpose of the facing is to provide an inside shutter to contain the resin bedding.</w:t>
      </w:r>
    </w:p>
    <w:p w14:paraId="690EAC11" w14:textId="77777777" w:rsidR="005027F9" w:rsidRDefault="00DA250D">
      <w:pPr>
        <w:pStyle w:val="BodyCopy"/>
        <w:ind w:left="930"/>
        <w:rPr>
          <w:rFonts w:cs="Arial"/>
        </w:rPr>
      </w:pPr>
      <w:r>
        <w:rPr>
          <w:rFonts w:cs="Arial"/>
        </w:rPr>
        <w:t>4.11</w:t>
      </w:r>
      <w:r>
        <w:rPr>
          <w:rFonts w:cs="Arial"/>
        </w:rPr>
        <w:tab/>
        <w:t>Allow the mortar to develop initial set, which is indicated when it feels firm against finger pressure, then mix the resin bedding and pour it around the frame until the bedding just lips over the lower flange.</w:t>
      </w:r>
    </w:p>
    <w:p w14:paraId="72EBFFE9" w14:textId="77777777" w:rsidR="005027F9" w:rsidRDefault="00DA250D">
      <w:pPr>
        <w:pStyle w:val="BodyCopy"/>
        <w:ind w:left="930"/>
        <w:rPr>
          <w:rFonts w:cs="Arial"/>
        </w:rPr>
      </w:pPr>
      <w:r>
        <w:rPr>
          <w:rFonts w:cs="Arial"/>
        </w:rPr>
        <w:t>4.12</w:t>
      </w:r>
      <w:r>
        <w:rPr>
          <w:rFonts w:cs="Arial"/>
        </w:rPr>
        <w:tab/>
        <w:t>Check that the covers do not rock and/or foul the jointing chamber walls or removable grids. If either occurs take whatever corrective action is necessary and ensure that the cover and the frame seatings are free of dirt or spilt resin.</w:t>
      </w:r>
    </w:p>
    <w:p w14:paraId="62C57186" w14:textId="77777777" w:rsidR="005027F9" w:rsidRDefault="00DA250D">
      <w:pPr>
        <w:pStyle w:val="BodyCopy"/>
        <w:keepNext/>
        <w:ind w:left="930"/>
        <w:rPr>
          <w:rFonts w:cs="Arial"/>
          <w:b/>
        </w:rPr>
      </w:pPr>
      <w:r>
        <w:rPr>
          <w:rFonts w:cs="Arial"/>
          <w:b/>
        </w:rPr>
        <w:t>5.</w:t>
      </w:r>
      <w:r>
        <w:rPr>
          <w:rFonts w:cs="Arial"/>
          <w:b/>
        </w:rPr>
        <w:tab/>
        <w:t>Reinstatement</w:t>
      </w:r>
    </w:p>
    <w:p w14:paraId="4BA10077" w14:textId="77777777" w:rsidR="005027F9" w:rsidRDefault="00DA250D">
      <w:pPr>
        <w:pStyle w:val="BodyCopy"/>
        <w:ind w:left="930"/>
        <w:rPr>
          <w:rFonts w:cs="Arial"/>
        </w:rPr>
      </w:pPr>
      <w:r>
        <w:rPr>
          <w:rFonts w:cs="Arial"/>
        </w:rPr>
        <w:t>The sides of the excavation and frame shall be primed with bitumen emulsion and the space around the frame reinstated in accordance with the Engineer’s department.</w:t>
      </w:r>
    </w:p>
    <w:p w14:paraId="7A9BA673" w14:textId="77777777" w:rsidR="005027F9" w:rsidRDefault="005027F9">
      <w:pPr>
        <w:pageBreakBefore/>
        <w:suppressAutoHyphens w:val="0"/>
        <w:spacing w:after="160" w:line="276" w:lineRule="auto"/>
        <w:jc w:val="left"/>
        <w:rPr>
          <w:b/>
          <w:bCs/>
          <w:sz w:val="20"/>
        </w:rPr>
      </w:pPr>
    </w:p>
    <w:p w14:paraId="404D8615" w14:textId="77777777" w:rsidR="005027F9" w:rsidRDefault="00DA250D">
      <w:pPr>
        <w:suppressAutoHyphens w:val="0"/>
        <w:spacing w:after="160" w:line="276" w:lineRule="auto"/>
        <w:jc w:val="left"/>
        <w:rPr>
          <w:b/>
          <w:bCs/>
          <w:sz w:val="20"/>
        </w:rPr>
      </w:pPr>
      <w:r>
        <w:rPr>
          <w:b/>
          <w:bCs/>
          <w:sz w:val="20"/>
        </w:rPr>
        <w:t>PREAMBLE TO THE BILL OF QUANTITIES</w:t>
      </w:r>
    </w:p>
    <w:p w14:paraId="791DBAA7" w14:textId="77777777" w:rsidR="005027F9" w:rsidRDefault="005027F9">
      <w:pPr>
        <w:suppressAutoHyphens w:val="0"/>
        <w:spacing w:after="160" w:line="276" w:lineRule="auto"/>
        <w:jc w:val="left"/>
        <w:rPr>
          <w:b/>
          <w:bCs/>
          <w:sz w:val="20"/>
        </w:rPr>
      </w:pPr>
    </w:p>
    <w:p w14:paraId="048E8F82" w14:textId="77777777" w:rsidR="005027F9" w:rsidRDefault="00DA250D">
      <w:pPr>
        <w:suppressAutoHyphens w:val="0"/>
        <w:spacing w:after="160" w:line="276" w:lineRule="auto"/>
        <w:jc w:val="left"/>
        <w:rPr>
          <w:sz w:val="20"/>
        </w:rPr>
      </w:pPr>
      <w:r>
        <w:rPr>
          <w:sz w:val="20"/>
        </w:rPr>
        <w:t>The contract drawing list is as follows:</w:t>
      </w:r>
    </w:p>
    <w:p w14:paraId="6C2424FF" w14:textId="77777777" w:rsidR="005027F9" w:rsidRDefault="00DA250D">
      <w:pPr>
        <w:suppressAutoHyphens w:val="0"/>
        <w:spacing w:after="160" w:line="276" w:lineRule="auto"/>
        <w:jc w:val="left"/>
        <w:rPr>
          <w:sz w:val="20"/>
        </w:rPr>
      </w:pPr>
      <w:r>
        <w:rPr>
          <w:sz w:val="20"/>
        </w:rPr>
        <w:t>CCGIW 1 of 3</w:t>
      </w:r>
      <w:r>
        <w:rPr>
          <w:sz w:val="20"/>
        </w:rPr>
        <w:tab/>
        <w:t>General Arrangement Plans</w:t>
      </w:r>
      <w:r>
        <w:rPr>
          <w:sz w:val="20"/>
        </w:rPr>
        <w:tab/>
        <w:t>Size A1</w:t>
      </w:r>
    </w:p>
    <w:p w14:paraId="41AC425F" w14:textId="77777777" w:rsidR="005027F9" w:rsidRDefault="00DA250D">
      <w:pPr>
        <w:suppressAutoHyphens w:val="0"/>
        <w:spacing w:after="160" w:line="276" w:lineRule="auto"/>
        <w:jc w:val="left"/>
        <w:rPr>
          <w:sz w:val="20"/>
        </w:rPr>
      </w:pPr>
      <w:r>
        <w:rPr>
          <w:sz w:val="20"/>
        </w:rPr>
        <w:t>CCGIW 2 of 3</w:t>
      </w:r>
      <w:r>
        <w:rPr>
          <w:sz w:val="20"/>
        </w:rPr>
        <w:tab/>
        <w:t>Bandstand Arena Works</w:t>
      </w:r>
      <w:r>
        <w:rPr>
          <w:sz w:val="20"/>
        </w:rPr>
        <w:tab/>
        <w:t>Size A1</w:t>
      </w:r>
    </w:p>
    <w:p w14:paraId="087B1A8B" w14:textId="77777777" w:rsidR="005027F9" w:rsidRDefault="00DA250D">
      <w:pPr>
        <w:suppressAutoHyphens w:val="0"/>
        <w:spacing w:after="160" w:line="276" w:lineRule="auto"/>
        <w:jc w:val="left"/>
        <w:rPr>
          <w:sz w:val="20"/>
        </w:rPr>
      </w:pPr>
      <w:r>
        <w:rPr>
          <w:sz w:val="20"/>
        </w:rPr>
        <w:t>CCGIW 3 of 3</w:t>
      </w:r>
      <w:r>
        <w:rPr>
          <w:sz w:val="20"/>
        </w:rPr>
        <w:tab/>
        <w:t>Standard Detail</w:t>
      </w:r>
      <w:r>
        <w:rPr>
          <w:sz w:val="20"/>
        </w:rPr>
        <w:tab/>
      </w:r>
      <w:r>
        <w:rPr>
          <w:sz w:val="20"/>
        </w:rPr>
        <w:tab/>
      </w:r>
      <w:r>
        <w:rPr>
          <w:sz w:val="20"/>
        </w:rPr>
        <w:tab/>
        <w:t>Size A1</w:t>
      </w:r>
    </w:p>
    <w:p w14:paraId="75B60CC7" w14:textId="77777777" w:rsidR="005027F9" w:rsidRDefault="00DA250D">
      <w:pPr>
        <w:suppressAutoHyphens w:val="0"/>
        <w:spacing w:after="160" w:line="276" w:lineRule="auto"/>
        <w:jc w:val="left"/>
        <w:rPr>
          <w:sz w:val="20"/>
        </w:rPr>
      </w:pPr>
      <w:r>
        <w:rPr>
          <w:sz w:val="20"/>
        </w:rPr>
        <w:t>Topo 1 of 5</w:t>
      </w:r>
      <w:r>
        <w:rPr>
          <w:sz w:val="20"/>
        </w:rPr>
        <w:tab/>
        <w:t>Topographical Survey 1 of 5</w:t>
      </w:r>
      <w:r>
        <w:rPr>
          <w:sz w:val="20"/>
        </w:rPr>
        <w:tab/>
        <w:t>Size A0</w:t>
      </w:r>
    </w:p>
    <w:p w14:paraId="641516AB" w14:textId="77777777" w:rsidR="005027F9" w:rsidRDefault="00DA250D">
      <w:pPr>
        <w:suppressAutoHyphens w:val="0"/>
        <w:spacing w:after="160" w:line="276" w:lineRule="auto"/>
        <w:jc w:val="left"/>
        <w:rPr>
          <w:sz w:val="20"/>
        </w:rPr>
      </w:pPr>
      <w:r>
        <w:rPr>
          <w:sz w:val="20"/>
        </w:rPr>
        <w:t>Topo 2 of 5</w:t>
      </w:r>
      <w:r>
        <w:rPr>
          <w:sz w:val="20"/>
        </w:rPr>
        <w:tab/>
        <w:t>Topographical Survey 2 of 5</w:t>
      </w:r>
      <w:r>
        <w:rPr>
          <w:sz w:val="20"/>
        </w:rPr>
        <w:tab/>
        <w:t>Size A0</w:t>
      </w:r>
    </w:p>
    <w:p w14:paraId="18137903" w14:textId="77777777" w:rsidR="005027F9" w:rsidRDefault="00DA250D">
      <w:pPr>
        <w:suppressAutoHyphens w:val="0"/>
        <w:spacing w:after="160" w:line="276" w:lineRule="auto"/>
        <w:jc w:val="left"/>
        <w:rPr>
          <w:sz w:val="20"/>
        </w:rPr>
      </w:pPr>
      <w:r>
        <w:rPr>
          <w:sz w:val="20"/>
        </w:rPr>
        <w:t>Topo 3 of 5</w:t>
      </w:r>
      <w:r>
        <w:rPr>
          <w:sz w:val="20"/>
        </w:rPr>
        <w:tab/>
        <w:t>Topographical Survey 3of 5</w:t>
      </w:r>
      <w:r>
        <w:rPr>
          <w:sz w:val="20"/>
        </w:rPr>
        <w:tab/>
        <w:t>Size A0</w:t>
      </w:r>
    </w:p>
    <w:p w14:paraId="3E16283B" w14:textId="77777777" w:rsidR="005027F9" w:rsidRDefault="00DA250D">
      <w:pPr>
        <w:suppressAutoHyphens w:val="0"/>
        <w:spacing w:after="160" w:line="276" w:lineRule="auto"/>
        <w:jc w:val="left"/>
        <w:rPr>
          <w:sz w:val="20"/>
        </w:rPr>
      </w:pPr>
      <w:r>
        <w:rPr>
          <w:sz w:val="20"/>
        </w:rPr>
        <w:t>Topo 4 of 5</w:t>
      </w:r>
      <w:r>
        <w:rPr>
          <w:sz w:val="20"/>
        </w:rPr>
        <w:tab/>
        <w:t>Topographical Survey 4 of 5</w:t>
      </w:r>
      <w:r>
        <w:rPr>
          <w:sz w:val="20"/>
        </w:rPr>
        <w:tab/>
        <w:t>Size A0</w:t>
      </w:r>
    </w:p>
    <w:p w14:paraId="7312257D" w14:textId="77777777" w:rsidR="005027F9" w:rsidRDefault="00DA250D">
      <w:pPr>
        <w:suppressAutoHyphens w:val="0"/>
        <w:spacing w:after="160" w:line="276" w:lineRule="auto"/>
        <w:jc w:val="left"/>
        <w:rPr>
          <w:sz w:val="20"/>
        </w:rPr>
      </w:pPr>
      <w:r>
        <w:rPr>
          <w:sz w:val="20"/>
        </w:rPr>
        <w:t>Topo 5 of 5</w:t>
      </w:r>
      <w:r>
        <w:rPr>
          <w:sz w:val="20"/>
        </w:rPr>
        <w:tab/>
        <w:t>Topographical Survey 5 of 5</w:t>
      </w:r>
      <w:r>
        <w:rPr>
          <w:sz w:val="20"/>
        </w:rPr>
        <w:tab/>
        <w:t>Size A0</w:t>
      </w:r>
    </w:p>
    <w:p w14:paraId="1A35263F" w14:textId="77777777" w:rsidR="005027F9" w:rsidRDefault="005027F9">
      <w:pPr>
        <w:suppressAutoHyphens w:val="0"/>
        <w:spacing w:after="160" w:line="276" w:lineRule="auto"/>
        <w:jc w:val="left"/>
        <w:rPr>
          <w:sz w:val="20"/>
        </w:rPr>
      </w:pPr>
    </w:p>
    <w:p w14:paraId="0408FFDB" w14:textId="77777777" w:rsidR="005027F9" w:rsidRDefault="005027F9">
      <w:pPr>
        <w:rPr>
          <w:sz w:val="20"/>
        </w:rPr>
      </w:pPr>
    </w:p>
    <w:p w14:paraId="684C142D" w14:textId="77777777" w:rsidR="005027F9" w:rsidRDefault="00DA250D">
      <w:pPr>
        <w:rPr>
          <w:szCs w:val="22"/>
        </w:rPr>
      </w:pPr>
      <w:r>
        <w:rPr>
          <w:szCs w:val="22"/>
        </w:rPr>
        <w:t>The Bill of Quantities and associated measures follow the principles of the Civil Engineering Standard Method of Measurement Version 3 (CESMM 3).</w:t>
      </w:r>
    </w:p>
    <w:p w14:paraId="49AEF536" w14:textId="77777777" w:rsidR="005027F9" w:rsidRDefault="005027F9">
      <w:pPr>
        <w:pageBreakBefore/>
        <w:suppressAutoHyphens w:val="0"/>
        <w:spacing w:after="160" w:line="276" w:lineRule="auto"/>
        <w:jc w:val="left"/>
        <w:rPr>
          <w:szCs w:val="22"/>
        </w:rPr>
      </w:pPr>
    </w:p>
    <w:p w14:paraId="580203EA" w14:textId="77777777" w:rsidR="005027F9" w:rsidRDefault="00DA250D">
      <w:pPr>
        <w:pStyle w:val="BodyCopyIndent"/>
        <w:spacing w:after="240" w:line="240" w:lineRule="exact"/>
        <w:ind w:left="0" w:firstLine="0"/>
        <w:rPr>
          <w:b/>
          <w:bCs/>
          <w:sz w:val="22"/>
          <w:szCs w:val="22"/>
        </w:rPr>
      </w:pPr>
      <w:r>
        <w:rPr>
          <w:b/>
          <w:bCs/>
          <w:sz w:val="22"/>
          <w:szCs w:val="22"/>
        </w:rPr>
        <w:t>BILL OF QUANTITIES</w:t>
      </w:r>
    </w:p>
    <w:tbl>
      <w:tblPr>
        <w:tblW w:w="10627" w:type="dxa"/>
        <w:tblLayout w:type="fixed"/>
        <w:tblCellMar>
          <w:left w:w="10" w:type="dxa"/>
          <w:right w:w="10" w:type="dxa"/>
        </w:tblCellMar>
        <w:tblLook w:val="04A0" w:firstRow="1" w:lastRow="0" w:firstColumn="1" w:lastColumn="0" w:noHBand="0" w:noVBand="1"/>
      </w:tblPr>
      <w:tblGrid>
        <w:gridCol w:w="704"/>
        <w:gridCol w:w="5103"/>
        <w:gridCol w:w="992"/>
        <w:gridCol w:w="709"/>
        <w:gridCol w:w="851"/>
        <w:gridCol w:w="567"/>
        <w:gridCol w:w="1134"/>
        <w:gridCol w:w="567"/>
      </w:tblGrid>
      <w:tr w:rsidR="005027F9" w14:paraId="0A474D4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05D060B" w14:textId="77777777" w:rsidR="005027F9" w:rsidRDefault="00DA250D">
            <w:pPr>
              <w:jc w:val="center"/>
              <w:rPr>
                <w:b/>
              </w:rPr>
            </w:pPr>
            <w:r>
              <w:rPr>
                <w:b/>
              </w:rPr>
              <w:t>Item No</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BBDAC42" w14:textId="77777777" w:rsidR="005027F9" w:rsidRDefault="005027F9">
            <w:pPr>
              <w:autoSpaceDE w:val="0"/>
              <w:rPr>
                <w:rFonts w:eastAsia="Aptos" w:cs="Arial"/>
                <w:b/>
                <w:bCs/>
                <w:sz w:val="28"/>
                <w:szCs w:val="28"/>
                <w:u w:val="single"/>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6865F21" w14:textId="77777777" w:rsidR="005027F9" w:rsidRDefault="00DA250D" w:rsidP="007F6C02">
            <w:pPr>
              <w:jc w:val="center"/>
            </w:pPr>
            <w:r>
              <w:t>Amount</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BFC5845" w14:textId="77777777" w:rsidR="005027F9" w:rsidRDefault="00DA250D">
            <w:r>
              <w:t>Unit</w:t>
            </w:r>
          </w:p>
        </w:tc>
        <w:tc>
          <w:tcPr>
            <w:tcW w:w="1418"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AD31C65" w14:textId="77777777" w:rsidR="005027F9" w:rsidRDefault="00DA250D">
            <w:pPr>
              <w:jc w:val="center"/>
            </w:pPr>
            <w:r>
              <w:t xml:space="preserve">Unit Rate </w:t>
            </w:r>
          </w:p>
          <w:p w14:paraId="7FF5138C" w14:textId="77777777" w:rsidR="005027F9" w:rsidRDefault="00DA250D">
            <w:pPr>
              <w:jc w:val="center"/>
            </w:pPr>
            <w:r>
              <w:t xml:space="preserve"> £          p</w:t>
            </w:r>
          </w:p>
        </w:tc>
        <w:tc>
          <w:tcPr>
            <w:tcW w:w="1701"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7FBDF49" w14:textId="77777777" w:rsidR="005027F9" w:rsidRDefault="00DA250D">
            <w:pPr>
              <w:jc w:val="center"/>
            </w:pPr>
            <w:r>
              <w:t>Total</w:t>
            </w:r>
          </w:p>
          <w:p w14:paraId="14B1F66C" w14:textId="77777777" w:rsidR="005027F9" w:rsidRDefault="00DA250D">
            <w:pPr>
              <w:jc w:val="center"/>
            </w:pPr>
            <w:r>
              <w:t xml:space="preserve">     £            p</w:t>
            </w:r>
          </w:p>
        </w:tc>
      </w:tr>
      <w:tr w:rsidR="005027F9" w14:paraId="7AC812D9"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68C3768" w14:textId="77777777" w:rsidR="005027F9" w:rsidRDefault="00DA250D">
            <w:pPr>
              <w:tabs>
                <w:tab w:val="left" w:pos="1110"/>
              </w:tabs>
              <w:jc w:val="center"/>
              <w:rPr>
                <w:b/>
              </w:rPr>
            </w:pPr>
            <w:r>
              <w:rPr>
                <w:b/>
              </w:rPr>
              <w:t>1.0</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AD99326" w14:textId="77777777" w:rsidR="005027F9" w:rsidRDefault="00DA250D">
            <w:pPr>
              <w:rPr>
                <w:b/>
                <w:u w:val="single"/>
              </w:rPr>
            </w:pPr>
            <w:r>
              <w:rPr>
                <w:b/>
                <w:u w:val="single"/>
              </w:rPr>
              <w:t>General Items</w:t>
            </w:r>
          </w:p>
          <w:p w14:paraId="57EED7AB" w14:textId="77777777" w:rsidR="005027F9" w:rsidRDefault="005027F9">
            <w:pPr>
              <w:rPr>
                <w:b/>
                <w:u w:val="single"/>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0D4A42D" w14:textId="77777777" w:rsidR="005027F9" w:rsidRDefault="005027F9" w:rsidP="007F6C02">
            <w:pPr>
              <w:jc w:val="cente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8AAF8C8" w14:textId="77777777" w:rsidR="005027F9" w:rsidRDefault="005027F9"/>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21717D4"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AF9F91B"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2D65986"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43545EB" w14:textId="77777777" w:rsidR="005027F9" w:rsidRDefault="005027F9"/>
        </w:tc>
      </w:tr>
      <w:tr w:rsidR="005027F9" w14:paraId="0D6B6E69"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887FDCC"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4207BC3" w14:textId="77777777" w:rsidR="005027F9" w:rsidRDefault="00DA250D">
            <w:pPr>
              <w:pStyle w:val="Heading2"/>
              <w:rPr>
                <w:rFonts w:ascii="Arial" w:hAnsi="Arial" w:cs="Arial"/>
                <w:color w:val="auto"/>
                <w:sz w:val="22"/>
                <w:szCs w:val="22"/>
              </w:rPr>
            </w:pPr>
            <w:r>
              <w:rPr>
                <w:rFonts w:ascii="Arial" w:hAnsi="Arial" w:cs="Arial"/>
                <w:color w:val="auto"/>
                <w:sz w:val="22"/>
                <w:szCs w:val="22"/>
              </w:rPr>
              <w:t>Insurance of the Works</w:t>
            </w:r>
          </w:p>
          <w:p w14:paraId="2D38BCF6"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4B5EA07" w14:textId="77777777" w:rsidR="005027F9" w:rsidRDefault="005027F9" w:rsidP="007F6C02">
            <w:pPr>
              <w:jc w:val="cente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1E00562" w14:textId="77777777" w:rsidR="005027F9" w:rsidRPr="002B65C0" w:rsidRDefault="00DA250D" w:rsidP="002B65C0">
            <w:pPr>
              <w:pStyle w:val="Heading2"/>
              <w:rPr>
                <w:rFonts w:ascii="Arial" w:hAnsi="Arial" w:cs="Arial"/>
                <w:color w:val="auto"/>
                <w:sz w:val="22"/>
                <w:szCs w:val="22"/>
              </w:rPr>
            </w:pPr>
            <w:r w:rsidRPr="002B65C0">
              <w:rPr>
                <w:rFonts w:ascii="Arial" w:hAnsi="Arial" w:cs="Arial"/>
                <w:color w:val="auto"/>
                <w:sz w:val="22"/>
                <w:szCs w:val="22"/>
              </w:rPr>
              <w:t>Sum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A3B3761"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CC82F40"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6C97EC2"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10C53C" w14:textId="77777777" w:rsidR="005027F9" w:rsidRDefault="005027F9"/>
        </w:tc>
      </w:tr>
      <w:tr w:rsidR="005027F9" w14:paraId="5EFDE587"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D775CED"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734E570" w14:textId="77777777" w:rsidR="005027F9" w:rsidRDefault="00DA250D">
            <w:pPr>
              <w:pStyle w:val="Heading2"/>
              <w:rPr>
                <w:rFonts w:ascii="Arial" w:hAnsi="Arial" w:cs="Arial"/>
                <w:color w:val="auto"/>
                <w:sz w:val="22"/>
                <w:szCs w:val="22"/>
              </w:rPr>
            </w:pPr>
            <w:r>
              <w:rPr>
                <w:rFonts w:ascii="Arial" w:hAnsi="Arial" w:cs="Arial"/>
                <w:color w:val="auto"/>
                <w:sz w:val="22"/>
                <w:szCs w:val="22"/>
              </w:rPr>
              <w:t>Insurance of Plant and materials</w:t>
            </w:r>
          </w:p>
          <w:p w14:paraId="6352BE8B"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864D7EC" w14:textId="77777777" w:rsidR="005027F9" w:rsidRDefault="005027F9" w:rsidP="007F6C02">
            <w:pPr>
              <w:jc w:val="cente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FBC7B7C" w14:textId="77777777" w:rsidR="005027F9" w:rsidRPr="002B65C0" w:rsidRDefault="00DA250D" w:rsidP="002B65C0">
            <w:pPr>
              <w:pStyle w:val="Heading2"/>
              <w:rPr>
                <w:rFonts w:ascii="Arial" w:hAnsi="Arial" w:cs="Arial"/>
                <w:color w:val="auto"/>
                <w:sz w:val="22"/>
                <w:szCs w:val="22"/>
              </w:rPr>
            </w:pPr>
            <w:r w:rsidRPr="002B65C0">
              <w:rPr>
                <w:rFonts w:ascii="Arial" w:hAnsi="Arial" w:cs="Arial"/>
                <w:color w:val="auto"/>
                <w:sz w:val="22"/>
                <w:szCs w:val="22"/>
              </w:rPr>
              <w:t>Sum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CDA1C8A"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685A177"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F902912"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8848563" w14:textId="77777777" w:rsidR="005027F9" w:rsidRDefault="005027F9"/>
        </w:tc>
      </w:tr>
      <w:tr w:rsidR="005027F9" w14:paraId="6CE29B17"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D5B5F95"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56EB46A" w14:textId="77777777" w:rsidR="005027F9" w:rsidRDefault="00DA250D">
            <w:pPr>
              <w:pStyle w:val="Heading2"/>
              <w:rPr>
                <w:rFonts w:ascii="Arial" w:hAnsi="Arial" w:cs="Arial"/>
                <w:color w:val="auto"/>
                <w:sz w:val="22"/>
                <w:szCs w:val="22"/>
              </w:rPr>
            </w:pPr>
            <w:r>
              <w:rPr>
                <w:rFonts w:ascii="Arial" w:hAnsi="Arial" w:cs="Arial"/>
                <w:color w:val="auto"/>
                <w:sz w:val="22"/>
                <w:szCs w:val="22"/>
              </w:rPr>
              <w:t>Insurance against damage to persons and property</w:t>
            </w:r>
          </w:p>
          <w:p w14:paraId="430C25D1"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4139E90" w14:textId="77777777" w:rsidR="005027F9" w:rsidRDefault="005027F9" w:rsidP="007F6C02">
            <w:pPr>
              <w:jc w:val="cente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FB6D9C6" w14:textId="77777777" w:rsidR="005027F9" w:rsidRPr="002B65C0" w:rsidRDefault="00DA250D" w:rsidP="002B65C0">
            <w:pPr>
              <w:pStyle w:val="Heading2"/>
              <w:rPr>
                <w:rFonts w:ascii="Arial" w:hAnsi="Arial" w:cs="Arial"/>
                <w:color w:val="auto"/>
                <w:sz w:val="22"/>
                <w:szCs w:val="22"/>
              </w:rPr>
            </w:pPr>
            <w:r w:rsidRPr="002B65C0">
              <w:rPr>
                <w:rFonts w:ascii="Arial" w:hAnsi="Arial" w:cs="Arial"/>
                <w:color w:val="auto"/>
                <w:sz w:val="22"/>
                <w:szCs w:val="22"/>
              </w:rPr>
              <w:t>Sum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4CD4423"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31BBF04C"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1FE5793"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5724C36" w14:textId="77777777" w:rsidR="005027F9" w:rsidRDefault="005027F9"/>
        </w:tc>
      </w:tr>
      <w:tr w:rsidR="005027F9" w14:paraId="10CEA5F2"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C64BBA3"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F7F46D6" w14:textId="77777777" w:rsidR="005027F9" w:rsidRDefault="00DA250D">
            <w:pPr>
              <w:pStyle w:val="Heading2"/>
              <w:rPr>
                <w:rFonts w:ascii="Arial" w:hAnsi="Arial" w:cs="Arial"/>
                <w:color w:val="auto"/>
                <w:sz w:val="22"/>
                <w:szCs w:val="22"/>
              </w:rPr>
            </w:pPr>
            <w:r>
              <w:rPr>
                <w:rFonts w:ascii="Arial" w:hAnsi="Arial" w:cs="Arial"/>
                <w:color w:val="auto"/>
                <w:sz w:val="22"/>
                <w:szCs w:val="22"/>
              </w:rPr>
              <w:t>Establishment of and removal of fencing. pedestrian barriers, safety signage, site barriers etc.</w:t>
            </w:r>
          </w:p>
          <w:p w14:paraId="60CD6BC9" w14:textId="77777777" w:rsidR="005027F9" w:rsidRDefault="005027F9">
            <w:pPr>
              <w:rPr>
                <w:rFonts w:cs="Arial"/>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3ACFB60" w14:textId="77777777" w:rsidR="005027F9" w:rsidRDefault="005027F9" w:rsidP="007F6C02">
            <w:pPr>
              <w:jc w:val="cente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E34674B" w14:textId="77777777" w:rsidR="005027F9" w:rsidRPr="002B65C0" w:rsidRDefault="00DA250D" w:rsidP="002B65C0">
            <w:pPr>
              <w:pStyle w:val="Heading2"/>
              <w:rPr>
                <w:rFonts w:ascii="Arial" w:hAnsi="Arial" w:cs="Arial"/>
                <w:color w:val="auto"/>
                <w:sz w:val="22"/>
                <w:szCs w:val="22"/>
              </w:rPr>
            </w:pPr>
            <w:r w:rsidRPr="002B65C0">
              <w:rPr>
                <w:rFonts w:ascii="Arial" w:hAnsi="Arial" w:cs="Arial"/>
                <w:color w:val="auto"/>
                <w:sz w:val="22"/>
                <w:szCs w:val="22"/>
              </w:rPr>
              <w:t>Sum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B6B84C9"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6D1D303"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A98D236"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3C53D55" w14:textId="77777777" w:rsidR="005027F9" w:rsidRDefault="005027F9"/>
        </w:tc>
      </w:tr>
      <w:tr w:rsidR="005027F9" w14:paraId="62BAD7DE"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2C0F400"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F5DA1F5" w14:textId="77777777" w:rsidR="005027F9" w:rsidRDefault="00DA250D">
            <w:pPr>
              <w:pStyle w:val="Heading2"/>
            </w:pPr>
            <w:r>
              <w:rPr>
                <w:rFonts w:ascii="Arial" w:hAnsi="Arial" w:cs="Arial"/>
                <w:color w:val="auto"/>
                <w:sz w:val="22"/>
                <w:szCs w:val="22"/>
              </w:rPr>
              <w:t>Maintenance of the above safety measures for the duration of the works</w:t>
            </w: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61AF471" w14:textId="0775E131" w:rsidR="005027F9" w:rsidRPr="002B65C0" w:rsidRDefault="007F6C02" w:rsidP="002B65C0">
            <w:pPr>
              <w:pStyle w:val="Heading2"/>
              <w:rPr>
                <w:rFonts w:ascii="Arial" w:hAnsi="Arial" w:cs="Arial"/>
                <w:color w:val="auto"/>
                <w:sz w:val="22"/>
                <w:szCs w:val="22"/>
              </w:rPr>
            </w:pPr>
            <w:r w:rsidRPr="002B65C0">
              <w:rPr>
                <w:rFonts w:ascii="Arial" w:hAnsi="Arial" w:cs="Arial"/>
                <w:color w:val="auto"/>
                <w:sz w:val="22"/>
                <w:szCs w:val="22"/>
              </w:rPr>
              <w:t>52</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32074FC" w14:textId="77777777" w:rsidR="005027F9" w:rsidRPr="002B65C0" w:rsidRDefault="00DA250D" w:rsidP="002B65C0">
            <w:pPr>
              <w:pStyle w:val="Heading2"/>
              <w:rPr>
                <w:rFonts w:ascii="Arial" w:hAnsi="Arial" w:cs="Arial"/>
                <w:color w:val="auto"/>
                <w:sz w:val="22"/>
                <w:szCs w:val="22"/>
              </w:rPr>
            </w:pPr>
            <w:r w:rsidRPr="002B65C0">
              <w:rPr>
                <w:rFonts w:ascii="Arial" w:hAnsi="Arial" w:cs="Arial"/>
                <w:color w:val="auto"/>
                <w:sz w:val="22"/>
                <w:szCs w:val="22"/>
              </w:rPr>
              <w:t>Wks</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F34AA87"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27F0C15"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EFF5206"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3FAAC90" w14:textId="77777777" w:rsidR="005027F9" w:rsidRDefault="005027F9"/>
        </w:tc>
      </w:tr>
      <w:tr w:rsidR="005027F9" w14:paraId="1B2DC73E"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4F84B65"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471432D" w14:textId="77777777" w:rsidR="005027F9" w:rsidRDefault="00DA250D">
            <w:pPr>
              <w:pStyle w:val="Heading2"/>
              <w:rPr>
                <w:rFonts w:ascii="Arial" w:hAnsi="Arial" w:cs="Arial"/>
                <w:color w:val="auto"/>
                <w:sz w:val="22"/>
                <w:szCs w:val="22"/>
              </w:rPr>
            </w:pPr>
            <w:r>
              <w:rPr>
                <w:rFonts w:ascii="Arial" w:hAnsi="Arial" w:cs="Arial"/>
                <w:color w:val="auto"/>
                <w:sz w:val="22"/>
                <w:szCs w:val="22"/>
              </w:rPr>
              <w:t>Establishment of and removal of welfare facilities etc.</w:t>
            </w:r>
          </w:p>
          <w:p w14:paraId="782AD4E2" w14:textId="77777777" w:rsidR="005027F9" w:rsidRDefault="005027F9">
            <w:pPr>
              <w:rPr>
                <w:rFonts w:cs="Arial"/>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E35E381" w14:textId="77777777" w:rsidR="005027F9" w:rsidRPr="002B65C0" w:rsidRDefault="005027F9" w:rsidP="002B65C0">
            <w:pPr>
              <w:pStyle w:val="Heading2"/>
              <w:rPr>
                <w:rFonts w:ascii="Arial" w:hAnsi="Arial" w:cs="Arial"/>
                <w:color w:val="auto"/>
                <w:sz w:val="22"/>
                <w:szCs w:val="22"/>
              </w:rP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4659A04" w14:textId="77777777" w:rsidR="005027F9" w:rsidRPr="002B65C0" w:rsidRDefault="00DA250D" w:rsidP="002B65C0">
            <w:pPr>
              <w:pStyle w:val="Heading2"/>
              <w:rPr>
                <w:rFonts w:ascii="Arial" w:hAnsi="Arial" w:cs="Arial"/>
                <w:color w:val="auto"/>
                <w:sz w:val="22"/>
                <w:szCs w:val="22"/>
              </w:rPr>
            </w:pPr>
            <w:r w:rsidRPr="002B65C0">
              <w:rPr>
                <w:rFonts w:ascii="Arial" w:hAnsi="Arial" w:cs="Arial"/>
                <w:color w:val="auto"/>
                <w:sz w:val="22"/>
                <w:szCs w:val="22"/>
              </w:rPr>
              <w:t>Sum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8D2503D"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75D0442"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679387C"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378C517" w14:textId="77777777" w:rsidR="005027F9" w:rsidRDefault="005027F9"/>
        </w:tc>
      </w:tr>
      <w:tr w:rsidR="005027F9" w14:paraId="2F9DE54F"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6415EBA"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4DBF12B" w14:textId="77777777" w:rsidR="005027F9" w:rsidRDefault="00DA250D">
            <w:pPr>
              <w:pStyle w:val="Heading2"/>
              <w:rPr>
                <w:rFonts w:ascii="Arial" w:hAnsi="Arial" w:cs="Arial"/>
                <w:color w:val="auto"/>
                <w:sz w:val="22"/>
                <w:szCs w:val="22"/>
              </w:rPr>
            </w:pPr>
            <w:r>
              <w:rPr>
                <w:rFonts w:ascii="Arial" w:hAnsi="Arial" w:cs="Arial"/>
                <w:color w:val="auto"/>
                <w:sz w:val="22"/>
                <w:szCs w:val="22"/>
              </w:rPr>
              <w:t>Maintenance of the above welfare facilities for the duration of the works</w:t>
            </w:r>
          </w:p>
          <w:p w14:paraId="14BFD22B"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DEE8368" w14:textId="2BA9691B" w:rsidR="005027F9" w:rsidRPr="002B65C0" w:rsidRDefault="007F6C02" w:rsidP="002B65C0">
            <w:pPr>
              <w:pStyle w:val="Heading2"/>
              <w:rPr>
                <w:rFonts w:ascii="Arial" w:hAnsi="Arial" w:cs="Arial"/>
                <w:color w:val="auto"/>
                <w:sz w:val="22"/>
                <w:szCs w:val="22"/>
              </w:rPr>
            </w:pPr>
            <w:r w:rsidRPr="002B65C0">
              <w:rPr>
                <w:rFonts w:ascii="Arial" w:hAnsi="Arial" w:cs="Arial"/>
                <w:color w:val="auto"/>
                <w:sz w:val="22"/>
                <w:szCs w:val="22"/>
              </w:rPr>
              <w:t>52</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233E0B4" w14:textId="77777777" w:rsidR="005027F9" w:rsidRPr="002B65C0" w:rsidRDefault="00DA250D" w:rsidP="002B65C0">
            <w:pPr>
              <w:pStyle w:val="Heading2"/>
              <w:rPr>
                <w:rFonts w:ascii="Arial" w:hAnsi="Arial" w:cs="Arial"/>
                <w:color w:val="auto"/>
                <w:sz w:val="22"/>
                <w:szCs w:val="22"/>
              </w:rPr>
            </w:pPr>
            <w:r w:rsidRPr="002B65C0">
              <w:rPr>
                <w:rFonts w:ascii="Arial" w:hAnsi="Arial" w:cs="Arial"/>
                <w:color w:val="auto"/>
                <w:sz w:val="22"/>
                <w:szCs w:val="22"/>
              </w:rPr>
              <w:t>Wks</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B4054DF"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E04D609"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A940E2E"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CF0DEBE" w14:textId="77777777" w:rsidR="005027F9" w:rsidRDefault="005027F9"/>
        </w:tc>
      </w:tr>
      <w:tr w:rsidR="005027F9" w14:paraId="1E8665E1"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772C9B6" w14:textId="77777777" w:rsidR="005027F9" w:rsidRDefault="00DA250D">
            <w:pPr>
              <w:jc w:val="center"/>
            </w:pPr>
            <w:r>
              <w:t>1.3</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9B125EE" w14:textId="77777777" w:rsidR="005027F9" w:rsidRDefault="00DA250D">
            <w:pPr>
              <w:pStyle w:val="Header"/>
              <w:tabs>
                <w:tab w:val="clear" w:pos="4320"/>
                <w:tab w:val="clear" w:pos="8640"/>
              </w:tabs>
              <w:rPr>
                <w:bCs/>
              </w:rPr>
            </w:pPr>
            <w:r>
              <w:rPr>
                <w:bCs/>
              </w:rPr>
              <w:t>Provide a Construction Phase Plan for the works. The plan should include a traffic management plan with details for deliveries to and from the site and vehicle/personnel movement within the site. including additional precautions to be taken during the summer events such as, ‘Live at the Castle’.</w:t>
            </w:r>
          </w:p>
          <w:p w14:paraId="4C08FAFE" w14:textId="77777777" w:rsidR="005027F9" w:rsidRDefault="005027F9">
            <w:pPr>
              <w:pStyle w:val="Header"/>
              <w:tabs>
                <w:tab w:val="clear" w:pos="4320"/>
                <w:tab w:val="clear" w:pos="8640"/>
              </w:tabs>
              <w:rPr>
                <w:bCs/>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91D2D2" w14:textId="77777777" w:rsidR="005027F9" w:rsidRDefault="005027F9" w:rsidP="007F6C02">
            <w:pPr>
              <w:jc w:val="cente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8516F05" w14:textId="41A3B947" w:rsidR="005027F9" w:rsidRDefault="007F6C02">
            <w:pPr>
              <w:jc w:val="center"/>
            </w:pPr>
            <w:r>
              <w:t>Sum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71CFD84"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4E367D9B" w14:textId="77777777" w:rsidR="005027F9" w:rsidRDefault="005027F9"/>
        </w:tc>
        <w:tc>
          <w:tcPr>
            <w:tcW w:w="113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B7D762F"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72B9881" w14:textId="77777777" w:rsidR="005027F9" w:rsidRDefault="005027F9"/>
        </w:tc>
      </w:tr>
      <w:tr w:rsidR="005027F9" w14:paraId="680033C0"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4FF3A7D" w14:textId="77777777" w:rsidR="005027F9" w:rsidRDefault="00DA250D">
            <w:pPr>
              <w:jc w:val="center"/>
            </w:pPr>
            <w:r>
              <w:t>1.4</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E738767" w14:textId="77777777" w:rsidR="005027F9" w:rsidRDefault="00DA250D">
            <w:pPr>
              <w:pStyle w:val="Header"/>
              <w:tabs>
                <w:tab w:val="clear" w:pos="4320"/>
                <w:tab w:val="clear" w:pos="8640"/>
              </w:tabs>
              <w:rPr>
                <w:bCs/>
              </w:rPr>
            </w:pPr>
            <w:r>
              <w:rPr>
                <w:bCs/>
              </w:rPr>
              <w:t>Provide a programme of works for the scheme and a Gant chart including the phasing of the works.</w:t>
            </w:r>
          </w:p>
          <w:p w14:paraId="611E6AE2" w14:textId="77777777" w:rsidR="005027F9" w:rsidRDefault="005027F9">
            <w:pPr>
              <w:pStyle w:val="Header"/>
              <w:tabs>
                <w:tab w:val="clear" w:pos="4320"/>
                <w:tab w:val="clear" w:pos="8640"/>
              </w:tabs>
              <w:rPr>
                <w:bCs/>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6F752AA" w14:textId="77777777" w:rsidR="005027F9" w:rsidRDefault="005027F9" w:rsidP="007F6C02">
            <w:pPr>
              <w:jc w:val="cente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92B398C" w14:textId="7E8D648E" w:rsidR="005027F9" w:rsidRDefault="007F6C02">
            <w:pPr>
              <w:jc w:val="center"/>
            </w:pPr>
            <w:r>
              <w:t>Sum</w:t>
            </w:r>
          </w:p>
        </w:tc>
        <w:tc>
          <w:tcPr>
            <w:tcW w:w="851" w:type="dxa"/>
            <w:tcBorders>
              <w:top w:val="single" w:sz="4" w:space="0" w:color="BFBFBF"/>
              <w:left w:val="single" w:sz="4" w:space="0" w:color="BFBFBF"/>
              <w:bottom w:val="single" w:sz="2" w:space="0" w:color="BFBFBF"/>
              <w:right w:val="single" w:sz="4" w:space="0" w:color="BFBFBF"/>
            </w:tcBorders>
            <w:tcMar>
              <w:top w:w="0" w:type="dxa"/>
              <w:left w:w="10" w:type="dxa"/>
              <w:bottom w:w="0" w:type="dxa"/>
              <w:right w:w="10" w:type="dxa"/>
            </w:tcMar>
          </w:tcPr>
          <w:p w14:paraId="4A4B7804" w14:textId="77777777" w:rsidR="005027F9" w:rsidRDefault="005027F9"/>
        </w:tc>
        <w:tc>
          <w:tcPr>
            <w:tcW w:w="567" w:type="dxa"/>
            <w:tcBorders>
              <w:top w:val="single" w:sz="4" w:space="0" w:color="BFBFBF"/>
              <w:left w:val="single" w:sz="4" w:space="0" w:color="BFBFBF"/>
              <w:bottom w:val="single" w:sz="2" w:space="0" w:color="BFBFBF"/>
              <w:right w:val="single" w:sz="4" w:space="0" w:color="BFBFBF"/>
            </w:tcBorders>
            <w:tcMar>
              <w:top w:w="0" w:type="dxa"/>
              <w:left w:w="10" w:type="dxa"/>
              <w:bottom w:w="0" w:type="dxa"/>
              <w:right w:w="10" w:type="dxa"/>
            </w:tcMar>
          </w:tcPr>
          <w:p w14:paraId="4C480838" w14:textId="77777777" w:rsidR="005027F9" w:rsidRDefault="005027F9"/>
        </w:tc>
        <w:tc>
          <w:tcPr>
            <w:tcW w:w="1134" w:type="dxa"/>
            <w:tcBorders>
              <w:top w:val="single" w:sz="4" w:space="0" w:color="BFBFBF"/>
              <w:left w:val="single" w:sz="4" w:space="0" w:color="BFBFBF"/>
              <w:bottom w:val="single" w:sz="18" w:space="0" w:color="000000"/>
              <w:right w:val="single" w:sz="4" w:space="0" w:color="BFBFBF"/>
            </w:tcBorders>
            <w:tcMar>
              <w:top w:w="0" w:type="dxa"/>
              <w:left w:w="108" w:type="dxa"/>
              <w:bottom w:w="0" w:type="dxa"/>
              <w:right w:w="108" w:type="dxa"/>
            </w:tcMar>
          </w:tcPr>
          <w:p w14:paraId="02703339" w14:textId="77777777" w:rsidR="005027F9" w:rsidRDefault="005027F9"/>
        </w:tc>
        <w:tc>
          <w:tcPr>
            <w:tcW w:w="567" w:type="dxa"/>
            <w:tcBorders>
              <w:top w:val="single" w:sz="4" w:space="0" w:color="BFBFBF"/>
              <w:left w:val="single" w:sz="4" w:space="0" w:color="BFBFBF"/>
              <w:bottom w:val="single" w:sz="18" w:space="0" w:color="000000"/>
              <w:right w:val="single" w:sz="4" w:space="0" w:color="BFBFBF"/>
            </w:tcBorders>
            <w:tcMar>
              <w:top w:w="0" w:type="dxa"/>
              <w:left w:w="108" w:type="dxa"/>
              <w:bottom w:w="0" w:type="dxa"/>
              <w:right w:w="108" w:type="dxa"/>
            </w:tcMar>
          </w:tcPr>
          <w:p w14:paraId="2569D43F" w14:textId="77777777" w:rsidR="005027F9" w:rsidRDefault="005027F9"/>
        </w:tc>
      </w:tr>
      <w:tr w:rsidR="005027F9" w14:paraId="6FE7DD28" w14:textId="77777777">
        <w:trPr>
          <w:trHeight w:val="466"/>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ACE4CCD" w14:textId="77777777" w:rsidR="005027F9" w:rsidRDefault="005027F9">
            <w:pPr>
              <w:jc w:val="center"/>
            </w:pPr>
          </w:p>
        </w:tc>
        <w:tc>
          <w:tcPr>
            <w:tcW w:w="8222" w:type="dxa"/>
            <w:gridSpan w:val="5"/>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07653E93" w14:textId="77777777" w:rsidR="005027F9" w:rsidRDefault="00DA250D" w:rsidP="007F6C02">
            <w:pPr>
              <w:jc w:val="center"/>
              <w:rPr>
                <w:b/>
                <w:bCs/>
              </w:rPr>
            </w:pPr>
            <w:r>
              <w:rPr>
                <w:b/>
                <w:bCs/>
              </w:rPr>
              <w:t>Section 1 Total</w:t>
            </w:r>
          </w:p>
          <w:p w14:paraId="521E48AB" w14:textId="77777777" w:rsidR="005027F9" w:rsidRDefault="00DA250D" w:rsidP="007F6C02">
            <w:pPr>
              <w:jc w:val="center"/>
            </w:pPr>
            <w:r>
              <w:rPr>
                <w:b/>
                <w:bCs/>
              </w:rPr>
              <w:t>Carried Forward to Summary Page</w:t>
            </w:r>
          </w:p>
        </w:tc>
        <w:tc>
          <w:tcPr>
            <w:tcW w:w="1134" w:type="dxa"/>
            <w:tcBorders>
              <w:top w:val="single" w:sz="18" w:space="0" w:color="000000"/>
              <w:left w:val="single" w:sz="2" w:space="0" w:color="BFBFBF"/>
              <w:bottom w:val="double" w:sz="4" w:space="0" w:color="000000"/>
              <w:right w:val="single" w:sz="4" w:space="0" w:color="BFBFBF"/>
            </w:tcBorders>
            <w:tcMar>
              <w:top w:w="0" w:type="dxa"/>
              <w:left w:w="108" w:type="dxa"/>
              <w:bottom w:w="0" w:type="dxa"/>
              <w:right w:w="108" w:type="dxa"/>
            </w:tcMar>
          </w:tcPr>
          <w:p w14:paraId="6ED6BBF5" w14:textId="77777777" w:rsidR="005027F9" w:rsidRDefault="005027F9"/>
        </w:tc>
        <w:tc>
          <w:tcPr>
            <w:tcW w:w="567" w:type="dxa"/>
            <w:tcBorders>
              <w:top w:val="single" w:sz="18" w:space="0" w:color="000000"/>
              <w:left w:val="single" w:sz="4" w:space="0" w:color="BFBFBF"/>
              <w:bottom w:val="double" w:sz="4" w:space="0" w:color="000000"/>
              <w:right w:val="single" w:sz="4" w:space="0" w:color="BFBFBF"/>
            </w:tcBorders>
            <w:tcMar>
              <w:top w:w="0" w:type="dxa"/>
              <w:left w:w="108" w:type="dxa"/>
              <w:bottom w:w="0" w:type="dxa"/>
              <w:right w:w="108" w:type="dxa"/>
            </w:tcMar>
          </w:tcPr>
          <w:p w14:paraId="3EF59F2A" w14:textId="77777777" w:rsidR="005027F9" w:rsidRDefault="005027F9"/>
        </w:tc>
      </w:tr>
    </w:tbl>
    <w:p w14:paraId="2D1C2BA3" w14:textId="77777777" w:rsidR="005027F9" w:rsidRDefault="005027F9">
      <w:pPr>
        <w:pageBreakBefore/>
      </w:pPr>
    </w:p>
    <w:tbl>
      <w:tblPr>
        <w:tblW w:w="10628" w:type="dxa"/>
        <w:tblLayout w:type="fixed"/>
        <w:tblCellMar>
          <w:left w:w="10" w:type="dxa"/>
          <w:right w:w="10" w:type="dxa"/>
        </w:tblCellMar>
        <w:tblLook w:val="04A0" w:firstRow="1" w:lastRow="0" w:firstColumn="1" w:lastColumn="0" w:noHBand="0" w:noVBand="1"/>
      </w:tblPr>
      <w:tblGrid>
        <w:gridCol w:w="704"/>
        <w:gridCol w:w="5103"/>
        <w:gridCol w:w="992"/>
        <w:gridCol w:w="709"/>
        <w:gridCol w:w="851"/>
        <w:gridCol w:w="567"/>
        <w:gridCol w:w="1135"/>
        <w:gridCol w:w="567"/>
      </w:tblGrid>
      <w:tr w:rsidR="005027F9" w14:paraId="44BCC9A5"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CC2D978" w14:textId="77777777" w:rsidR="005027F9" w:rsidRDefault="00DA250D">
            <w:pPr>
              <w:jc w:val="center"/>
              <w:rPr>
                <w:b/>
                <w:bCs/>
              </w:rPr>
            </w:pPr>
            <w:r>
              <w:rPr>
                <w:b/>
                <w:bCs/>
              </w:rPr>
              <w:t>2.0</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A1D8E7C" w14:textId="77777777" w:rsidR="005027F9" w:rsidRDefault="00DA250D">
            <w:pPr>
              <w:pStyle w:val="Header"/>
              <w:tabs>
                <w:tab w:val="clear" w:pos="4320"/>
                <w:tab w:val="clear" w:pos="8640"/>
              </w:tabs>
              <w:rPr>
                <w:b/>
                <w:u w:val="single"/>
              </w:rPr>
            </w:pPr>
            <w:r>
              <w:rPr>
                <w:b/>
                <w:u w:val="single"/>
              </w:rPr>
              <w:t>Lighting Upgrade:</w:t>
            </w:r>
          </w:p>
          <w:p w14:paraId="6AF0063B" w14:textId="77777777" w:rsidR="005027F9" w:rsidRDefault="005027F9">
            <w:pPr>
              <w:pStyle w:val="Header"/>
              <w:tabs>
                <w:tab w:val="clear" w:pos="4320"/>
                <w:tab w:val="clear" w:pos="8640"/>
              </w:tabs>
              <w:rPr>
                <w:b/>
                <w:u w:val="single"/>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52C07D0" w14:textId="77777777" w:rsidR="005027F9" w:rsidRDefault="00DA250D">
            <w:pPr>
              <w:jc w:val="center"/>
            </w:pPr>
            <w:r>
              <w:t>Amount</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55346C23" w14:textId="77777777" w:rsidR="005027F9" w:rsidRDefault="00DA250D">
            <w:pPr>
              <w:jc w:val="center"/>
            </w:pPr>
            <w:r>
              <w:t>Unit</w:t>
            </w:r>
          </w:p>
        </w:tc>
        <w:tc>
          <w:tcPr>
            <w:tcW w:w="1418" w:type="dxa"/>
            <w:gridSpan w:val="2"/>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57254FAF" w14:textId="77777777" w:rsidR="005027F9" w:rsidRDefault="00DA250D">
            <w:pPr>
              <w:jc w:val="center"/>
            </w:pPr>
            <w:r>
              <w:t xml:space="preserve">Unit Rate </w:t>
            </w:r>
          </w:p>
          <w:p w14:paraId="4D6EC5AA" w14:textId="77777777" w:rsidR="005027F9" w:rsidRDefault="00DA250D">
            <w:r>
              <w:t xml:space="preserve">     £          p</w:t>
            </w:r>
          </w:p>
        </w:tc>
        <w:tc>
          <w:tcPr>
            <w:tcW w:w="1702" w:type="dxa"/>
            <w:gridSpan w:val="2"/>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2DA1E379" w14:textId="77777777" w:rsidR="005027F9" w:rsidRDefault="00DA250D">
            <w:pPr>
              <w:jc w:val="center"/>
            </w:pPr>
            <w:r>
              <w:t>Total</w:t>
            </w:r>
          </w:p>
          <w:p w14:paraId="36A07532" w14:textId="77777777" w:rsidR="005027F9" w:rsidRDefault="00DA250D">
            <w:r>
              <w:t xml:space="preserve">      £            p</w:t>
            </w:r>
          </w:p>
        </w:tc>
      </w:tr>
      <w:tr w:rsidR="005027F9" w14:paraId="12F31F36"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990878D" w14:textId="77777777" w:rsidR="005027F9" w:rsidRDefault="00DA250D">
            <w:pPr>
              <w:jc w:val="center"/>
            </w:pPr>
            <w:r>
              <w:t>2.1</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8ACE012" w14:textId="77777777" w:rsidR="005027F9" w:rsidRDefault="00DA250D">
            <w:pPr>
              <w:pStyle w:val="Header"/>
              <w:tabs>
                <w:tab w:val="clear" w:pos="4320"/>
                <w:tab w:val="clear" w:pos="8640"/>
              </w:tabs>
              <w:rPr>
                <w:bCs/>
              </w:rPr>
            </w:pPr>
            <w:r>
              <w:rPr>
                <w:bCs/>
              </w:rPr>
              <w:t>Disconnect, dismantle, remove and dispose of the existing lamp posts. Ensure footing are suitable and ready to receive new columns.</w:t>
            </w:r>
          </w:p>
          <w:p w14:paraId="7B1D070D" w14:textId="77777777" w:rsidR="005027F9" w:rsidRDefault="005027F9">
            <w:pPr>
              <w:pStyle w:val="Header"/>
              <w:tabs>
                <w:tab w:val="clear" w:pos="4320"/>
                <w:tab w:val="clear" w:pos="8640"/>
              </w:tabs>
              <w:rPr>
                <w:bCs/>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3A468DF" w14:textId="77777777" w:rsidR="005027F9" w:rsidRDefault="00DA250D">
            <w:pPr>
              <w:jc w:val="center"/>
            </w:pPr>
            <w:r>
              <w:t>32</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75580342" w14:textId="77777777" w:rsidR="005027F9" w:rsidRDefault="00DA250D">
            <w:pPr>
              <w:jc w:val="center"/>
            </w:pPr>
            <w:r>
              <w:t>No.</w:t>
            </w: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4C81E96C"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2EE4A42F" w14:textId="77777777" w:rsidR="005027F9" w:rsidRDefault="005027F9"/>
        </w:tc>
        <w:tc>
          <w:tcPr>
            <w:tcW w:w="1135"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147B71A6"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EC3A739" w14:textId="77777777" w:rsidR="005027F9" w:rsidRDefault="005027F9"/>
        </w:tc>
      </w:tr>
      <w:tr w:rsidR="005027F9" w14:paraId="2A22398B"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4010481" w14:textId="77777777" w:rsidR="005027F9" w:rsidRDefault="00DA250D">
            <w:pPr>
              <w:jc w:val="center"/>
            </w:pPr>
            <w:r>
              <w:t>2.2</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61690F3" w14:textId="77777777" w:rsidR="005027F9" w:rsidRDefault="00DA250D">
            <w:pPr>
              <w:pStyle w:val="Header"/>
              <w:tabs>
                <w:tab w:val="clear" w:pos="4320"/>
                <w:tab w:val="clear" w:pos="8640"/>
              </w:tabs>
            </w:pPr>
            <w:r>
              <w:rPr>
                <w:bCs/>
              </w:rPr>
              <w:t xml:space="preserve">Supply and install new </w:t>
            </w:r>
            <w:r>
              <w:rPr>
                <w:bCs/>
                <w:color w:val="000000"/>
              </w:rPr>
              <w:t xml:space="preserve">5m </w:t>
            </w:r>
            <w:r>
              <w:rPr>
                <w:bCs/>
              </w:rPr>
              <w:t>(height from ground) planted root stepped post top columns, 76mm diameter. Include for foundation base. Ensure suitable secure fittings at the base in line with manufacturers recommendation. Include for Fabrikat (or similar) 4-part embellishment kit, comprised of base casting, neck casting, shaft ring, ladder ring. Completed columns to be painted RAL 9005 Black gloss. (Including 7 no. at the Bandstand Arena)</w:t>
            </w:r>
          </w:p>
          <w:p w14:paraId="2AC363B7" w14:textId="77777777" w:rsidR="005027F9" w:rsidRDefault="005027F9">
            <w:pPr>
              <w:pStyle w:val="Header"/>
              <w:tabs>
                <w:tab w:val="clear" w:pos="4320"/>
                <w:tab w:val="clear" w:pos="8640"/>
              </w:tabs>
              <w:rPr>
                <w:bCs/>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4D5281E" w14:textId="77777777" w:rsidR="005027F9" w:rsidRDefault="00DA250D">
            <w:pPr>
              <w:jc w:val="center"/>
            </w:pPr>
            <w:r>
              <w:t>43</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2070C910" w14:textId="77777777" w:rsidR="005027F9" w:rsidRDefault="00DA250D">
            <w:pPr>
              <w:jc w:val="center"/>
            </w:pPr>
            <w:r>
              <w:t>No.</w:t>
            </w: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21DE2D33"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6378D4D1" w14:textId="77777777" w:rsidR="005027F9" w:rsidRDefault="005027F9"/>
        </w:tc>
        <w:tc>
          <w:tcPr>
            <w:tcW w:w="1135"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2D894738"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67DFB66" w14:textId="77777777" w:rsidR="005027F9" w:rsidRDefault="005027F9"/>
        </w:tc>
      </w:tr>
      <w:tr w:rsidR="005027F9" w14:paraId="4AA32C8A"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E0659E4" w14:textId="77777777" w:rsidR="005027F9" w:rsidRDefault="00DA250D">
            <w:pPr>
              <w:jc w:val="center"/>
            </w:pPr>
            <w:r>
              <w:t>2.3</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4B37C35" w14:textId="77777777" w:rsidR="005027F9" w:rsidRDefault="00DA250D">
            <w:pPr>
              <w:pStyle w:val="Header"/>
              <w:tabs>
                <w:tab w:val="clear" w:pos="4320"/>
                <w:tab w:val="clear" w:pos="8640"/>
              </w:tabs>
            </w:pPr>
            <w:r>
              <w:rPr>
                <w:bCs/>
              </w:rPr>
              <w:t>Supply and install Urbis Schreder Abbey lighting head with fabricated frog. 24 LED, 76mm dia. pole. Item to include all switch gear, wiring, testing and commissioning. (Including 7 no. at the Bandstand Arena). Lighting Head to include SS6 Nema Photocell.</w:t>
            </w:r>
          </w:p>
          <w:p w14:paraId="04B0EB2D" w14:textId="77777777" w:rsidR="005027F9" w:rsidRDefault="005027F9">
            <w:pPr>
              <w:pStyle w:val="Header"/>
              <w:tabs>
                <w:tab w:val="clear" w:pos="4320"/>
                <w:tab w:val="clear" w:pos="8640"/>
              </w:tabs>
              <w:rPr>
                <w:bCs/>
              </w:rPr>
            </w:pPr>
          </w:p>
          <w:p w14:paraId="123AE2BC" w14:textId="77777777" w:rsidR="005027F9" w:rsidRDefault="005027F9">
            <w:pPr>
              <w:pStyle w:val="Header"/>
              <w:tabs>
                <w:tab w:val="clear" w:pos="4320"/>
                <w:tab w:val="clear" w:pos="8640"/>
              </w:tabs>
              <w:rPr>
                <w:bCs/>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819016A" w14:textId="77777777" w:rsidR="005027F9" w:rsidRDefault="00DA250D">
            <w:pPr>
              <w:jc w:val="center"/>
            </w:pPr>
            <w:r>
              <w:t>43</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72582568" w14:textId="77777777" w:rsidR="005027F9" w:rsidRDefault="00DA250D">
            <w:pPr>
              <w:jc w:val="center"/>
            </w:pPr>
            <w:r>
              <w:t>No.</w:t>
            </w: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3AA0082F"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2866C13A" w14:textId="77777777" w:rsidR="005027F9" w:rsidRDefault="005027F9"/>
        </w:tc>
        <w:tc>
          <w:tcPr>
            <w:tcW w:w="1135"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090F92DC"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581ABA8" w14:textId="77777777" w:rsidR="005027F9" w:rsidRDefault="005027F9"/>
        </w:tc>
      </w:tr>
      <w:tr w:rsidR="005027F9" w14:paraId="5B503A6A"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0F0822C" w14:textId="77777777" w:rsidR="005027F9" w:rsidRDefault="00DA250D">
            <w:pPr>
              <w:jc w:val="center"/>
            </w:pPr>
            <w:r>
              <w:t>2.4</w:t>
            </w:r>
          </w:p>
          <w:p w14:paraId="55BEBC3B" w14:textId="77777777" w:rsidR="005027F9" w:rsidRDefault="005027F9"/>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1481328" w14:textId="77777777" w:rsidR="005027F9" w:rsidRPr="000F6211" w:rsidRDefault="00DA250D">
            <w:pPr>
              <w:pStyle w:val="Header"/>
              <w:tabs>
                <w:tab w:val="clear" w:pos="4320"/>
                <w:tab w:val="clear" w:pos="8640"/>
              </w:tabs>
            </w:pPr>
            <w:r>
              <w:rPr>
                <w:bCs/>
              </w:rPr>
              <w:t xml:space="preserve">To the bandstand arena supply and install Lucy Zodion 08 Feeder pillar connected to the consumer unit under the Bandstand Stage, include all necessary cables and switchgear to provide additional lighting to the bandstand. Include </w:t>
            </w:r>
            <w:r w:rsidRPr="000F6211">
              <w:rPr>
                <w:bCs/>
              </w:rPr>
              <w:t>2No 16A plug sockets and a 32A commando socket</w:t>
            </w:r>
          </w:p>
          <w:p w14:paraId="15139257" w14:textId="77777777" w:rsidR="005027F9" w:rsidRDefault="005027F9">
            <w:pPr>
              <w:pStyle w:val="Header"/>
              <w:tabs>
                <w:tab w:val="clear" w:pos="4320"/>
                <w:tab w:val="clear" w:pos="8640"/>
              </w:tabs>
              <w:rPr>
                <w:bCs/>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AE1DEE9" w14:textId="77777777" w:rsidR="005027F9" w:rsidRDefault="00DA250D">
            <w:pPr>
              <w:jc w:val="center"/>
            </w:pPr>
            <w:r>
              <w:t>1</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3631592D" w14:textId="77777777" w:rsidR="005027F9" w:rsidRDefault="00DA250D">
            <w:pPr>
              <w:jc w:val="center"/>
            </w:pPr>
            <w:r>
              <w:t>No</w:t>
            </w: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1E36E698"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3B39277E" w14:textId="77777777" w:rsidR="005027F9" w:rsidRDefault="005027F9"/>
        </w:tc>
        <w:tc>
          <w:tcPr>
            <w:tcW w:w="1135"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1AACD130"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2E1CBB1" w14:textId="77777777" w:rsidR="005027F9" w:rsidRDefault="005027F9"/>
        </w:tc>
      </w:tr>
      <w:tr w:rsidR="005027F9" w14:paraId="212A8C1A"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FDDCAC0"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AB80436" w14:textId="77777777" w:rsidR="005027F9" w:rsidRDefault="00DA250D">
            <w:pPr>
              <w:pStyle w:val="Header"/>
              <w:tabs>
                <w:tab w:val="clear" w:pos="4320"/>
                <w:tab w:val="clear" w:pos="8640"/>
              </w:tabs>
              <w:rPr>
                <w:bCs/>
              </w:rPr>
            </w:pPr>
            <w:r>
              <w:rPr>
                <w:bCs/>
              </w:rPr>
              <w:t xml:space="preserve">Supply and lay suitable armoured cabling from the new feeder pillar to the new lighting (7No) in the bandstand arena. Please refer to the attached plans for the proposed locations for the lighting. </w:t>
            </w: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866B01" w14:textId="77777777" w:rsidR="005027F9" w:rsidRDefault="00DA250D">
            <w:pPr>
              <w:jc w:val="center"/>
            </w:pPr>
            <w:r>
              <w:t>110</w:t>
            </w:r>
          </w:p>
        </w:tc>
        <w:tc>
          <w:tcPr>
            <w:tcW w:w="709" w:type="dxa"/>
            <w:tcBorders>
              <w:top w:val="single" w:sz="4" w:space="0" w:color="BFBFBF"/>
              <w:left w:val="single" w:sz="4" w:space="0" w:color="BFBFBF"/>
              <w:right w:val="single" w:sz="2" w:space="0" w:color="BFBFBF"/>
            </w:tcBorders>
            <w:tcMar>
              <w:top w:w="0" w:type="dxa"/>
              <w:left w:w="108" w:type="dxa"/>
              <w:bottom w:w="0" w:type="dxa"/>
              <w:right w:w="108" w:type="dxa"/>
            </w:tcMar>
          </w:tcPr>
          <w:p w14:paraId="2FC3C19B" w14:textId="77777777" w:rsidR="005027F9" w:rsidRDefault="00DA250D">
            <w:pPr>
              <w:jc w:val="center"/>
            </w:pPr>
            <w:r>
              <w:t>m</w:t>
            </w: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03E732A6"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578ECDE4" w14:textId="77777777" w:rsidR="005027F9" w:rsidRDefault="005027F9"/>
        </w:tc>
        <w:tc>
          <w:tcPr>
            <w:tcW w:w="1135" w:type="dxa"/>
            <w:tcBorders>
              <w:top w:val="single" w:sz="4" w:space="0" w:color="BFBFBF"/>
              <w:left w:val="single" w:sz="2" w:space="0" w:color="BFBFBF"/>
              <w:bottom w:val="single" w:sz="12" w:space="0" w:color="000000"/>
              <w:right w:val="single" w:sz="4" w:space="0" w:color="BFBFBF"/>
            </w:tcBorders>
            <w:tcMar>
              <w:top w:w="0" w:type="dxa"/>
              <w:left w:w="108" w:type="dxa"/>
              <w:bottom w:w="0" w:type="dxa"/>
              <w:right w:w="108" w:type="dxa"/>
            </w:tcMar>
          </w:tcPr>
          <w:p w14:paraId="1C7D7787" w14:textId="77777777" w:rsidR="005027F9" w:rsidRDefault="005027F9"/>
        </w:tc>
        <w:tc>
          <w:tcPr>
            <w:tcW w:w="567" w:type="dxa"/>
            <w:tcBorders>
              <w:top w:val="single" w:sz="4" w:space="0" w:color="BFBFBF"/>
              <w:left w:val="single" w:sz="4" w:space="0" w:color="BFBFBF"/>
              <w:bottom w:val="single" w:sz="12" w:space="0" w:color="000000"/>
              <w:right w:val="single" w:sz="4" w:space="0" w:color="BFBFBF"/>
            </w:tcBorders>
            <w:tcMar>
              <w:top w:w="0" w:type="dxa"/>
              <w:left w:w="108" w:type="dxa"/>
              <w:bottom w:w="0" w:type="dxa"/>
              <w:right w:w="108" w:type="dxa"/>
            </w:tcMar>
          </w:tcPr>
          <w:p w14:paraId="145F2567" w14:textId="77777777" w:rsidR="005027F9" w:rsidRDefault="005027F9"/>
        </w:tc>
      </w:tr>
      <w:tr w:rsidR="005027F9" w14:paraId="55FCC9BF" w14:textId="77777777">
        <w:trPr>
          <w:trHeight w:val="464"/>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84D974F" w14:textId="77777777" w:rsidR="005027F9" w:rsidRDefault="005027F9">
            <w:pPr>
              <w:jc w:val="center"/>
            </w:pPr>
          </w:p>
        </w:tc>
        <w:tc>
          <w:tcPr>
            <w:tcW w:w="8222" w:type="dxa"/>
            <w:gridSpan w:val="5"/>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53B2B80B" w14:textId="77777777" w:rsidR="005027F9" w:rsidRDefault="00DA250D">
            <w:pPr>
              <w:jc w:val="right"/>
              <w:rPr>
                <w:b/>
                <w:bCs/>
              </w:rPr>
            </w:pPr>
            <w:r>
              <w:rPr>
                <w:b/>
                <w:bCs/>
              </w:rPr>
              <w:t>Section 2 Total</w:t>
            </w:r>
          </w:p>
          <w:p w14:paraId="0A4B7210" w14:textId="77777777" w:rsidR="005027F9" w:rsidRDefault="00DA250D">
            <w:pPr>
              <w:jc w:val="right"/>
            </w:pPr>
            <w:r>
              <w:rPr>
                <w:b/>
                <w:bCs/>
              </w:rPr>
              <w:t>Carried Forward to Summary Page</w:t>
            </w:r>
          </w:p>
        </w:tc>
        <w:tc>
          <w:tcPr>
            <w:tcW w:w="1135" w:type="dxa"/>
            <w:tcBorders>
              <w:top w:val="single" w:sz="12" w:space="0" w:color="000000"/>
              <w:left w:val="single" w:sz="2" w:space="0" w:color="BFBFBF"/>
              <w:bottom w:val="double" w:sz="4" w:space="0" w:color="000000"/>
              <w:right w:val="single" w:sz="4" w:space="0" w:color="BFBFBF"/>
            </w:tcBorders>
            <w:tcMar>
              <w:top w:w="0" w:type="dxa"/>
              <w:left w:w="108" w:type="dxa"/>
              <w:bottom w:w="0" w:type="dxa"/>
              <w:right w:w="108" w:type="dxa"/>
            </w:tcMar>
          </w:tcPr>
          <w:p w14:paraId="0B639127" w14:textId="77777777" w:rsidR="005027F9" w:rsidRDefault="005027F9"/>
        </w:tc>
        <w:tc>
          <w:tcPr>
            <w:tcW w:w="567" w:type="dxa"/>
            <w:tcBorders>
              <w:top w:val="single" w:sz="12" w:space="0" w:color="000000"/>
              <w:left w:val="single" w:sz="4" w:space="0" w:color="BFBFBF"/>
              <w:bottom w:val="double" w:sz="4" w:space="0" w:color="000000"/>
              <w:right w:val="single" w:sz="4" w:space="0" w:color="BFBFBF"/>
            </w:tcBorders>
            <w:tcMar>
              <w:top w:w="0" w:type="dxa"/>
              <w:left w:w="108" w:type="dxa"/>
              <w:bottom w:w="0" w:type="dxa"/>
              <w:right w:w="108" w:type="dxa"/>
            </w:tcMar>
          </w:tcPr>
          <w:p w14:paraId="05C447A2" w14:textId="77777777" w:rsidR="005027F9" w:rsidRDefault="005027F9"/>
        </w:tc>
      </w:tr>
    </w:tbl>
    <w:p w14:paraId="5DD4918E" w14:textId="77777777" w:rsidR="005027F9" w:rsidRDefault="005027F9">
      <w:pPr>
        <w:pageBreakBefore/>
      </w:pPr>
    </w:p>
    <w:tbl>
      <w:tblPr>
        <w:tblW w:w="10628" w:type="dxa"/>
        <w:tblLayout w:type="fixed"/>
        <w:tblCellMar>
          <w:left w:w="10" w:type="dxa"/>
          <w:right w:w="10" w:type="dxa"/>
        </w:tblCellMar>
        <w:tblLook w:val="04A0" w:firstRow="1" w:lastRow="0" w:firstColumn="1" w:lastColumn="0" w:noHBand="0" w:noVBand="1"/>
      </w:tblPr>
      <w:tblGrid>
        <w:gridCol w:w="704"/>
        <w:gridCol w:w="5103"/>
        <w:gridCol w:w="992"/>
        <w:gridCol w:w="709"/>
        <w:gridCol w:w="851"/>
        <w:gridCol w:w="567"/>
        <w:gridCol w:w="1135"/>
        <w:gridCol w:w="567"/>
      </w:tblGrid>
      <w:tr w:rsidR="005027F9" w14:paraId="29FBFDD1"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EE0E760" w14:textId="77777777" w:rsidR="005027F9" w:rsidRDefault="00DA250D">
            <w:pPr>
              <w:jc w:val="center"/>
              <w:rPr>
                <w:b/>
                <w:bCs/>
              </w:rPr>
            </w:pPr>
            <w:r>
              <w:rPr>
                <w:b/>
                <w:bCs/>
              </w:rPr>
              <w:t>3.0</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5193234" w14:textId="77777777" w:rsidR="005027F9" w:rsidRDefault="00DA250D">
            <w:pPr>
              <w:pStyle w:val="Header"/>
              <w:tabs>
                <w:tab w:val="clear" w:pos="4320"/>
                <w:tab w:val="clear" w:pos="8640"/>
              </w:tabs>
              <w:rPr>
                <w:b/>
                <w:u w:val="single"/>
              </w:rPr>
            </w:pPr>
            <w:r>
              <w:rPr>
                <w:b/>
                <w:u w:val="single"/>
              </w:rPr>
              <w:t>Footpaths and Roads:</w:t>
            </w:r>
          </w:p>
          <w:p w14:paraId="42A7D70C" w14:textId="77777777" w:rsidR="005027F9" w:rsidRDefault="005027F9">
            <w:pPr>
              <w:pStyle w:val="Header"/>
              <w:tabs>
                <w:tab w:val="clear" w:pos="4320"/>
                <w:tab w:val="clear" w:pos="8640"/>
              </w:tabs>
              <w:rPr>
                <w:b/>
                <w:u w:val="single"/>
              </w:rPr>
            </w:pPr>
          </w:p>
          <w:p w14:paraId="3BF1BF40" w14:textId="77777777" w:rsidR="005027F9" w:rsidRDefault="00DA250D">
            <w:pPr>
              <w:pStyle w:val="Header"/>
              <w:tabs>
                <w:tab w:val="clear" w:pos="4320"/>
                <w:tab w:val="clear" w:pos="8640"/>
              </w:tabs>
              <w:rPr>
                <w:b/>
                <w:bCs/>
              </w:rPr>
            </w:pPr>
            <w:r>
              <w:rPr>
                <w:b/>
                <w:bCs/>
              </w:rPr>
              <w:t>Refer to detail: Typical Footway / verge detail</w:t>
            </w:r>
          </w:p>
          <w:p w14:paraId="4442D690" w14:textId="77777777" w:rsidR="005027F9" w:rsidRDefault="005027F9">
            <w:pPr>
              <w:pStyle w:val="Header"/>
              <w:tabs>
                <w:tab w:val="clear" w:pos="4320"/>
                <w:tab w:val="clear" w:pos="8640"/>
              </w:tabs>
              <w:rPr>
                <w:b/>
                <w:bCs/>
              </w:rPr>
            </w:pPr>
          </w:p>
          <w:p w14:paraId="532E23C2" w14:textId="77777777" w:rsidR="005027F9" w:rsidRDefault="00DA250D">
            <w:pPr>
              <w:pStyle w:val="Header"/>
              <w:tabs>
                <w:tab w:val="clear" w:pos="4320"/>
                <w:tab w:val="clear" w:pos="8640"/>
              </w:tabs>
            </w:pPr>
            <w:r>
              <w:rPr>
                <w:bCs/>
              </w:rPr>
              <w:t xml:space="preserve">(Please refer to the attached plan) To tarmac areas A,B,C,D,E,F, G &amp; H: </w:t>
            </w:r>
          </w:p>
          <w:p w14:paraId="2C1EB453" w14:textId="77777777" w:rsidR="005027F9" w:rsidRDefault="005027F9">
            <w:pPr>
              <w:pStyle w:val="Header"/>
              <w:tabs>
                <w:tab w:val="clear" w:pos="4320"/>
                <w:tab w:val="clear" w:pos="8640"/>
              </w:tabs>
              <w:rPr>
                <w:b/>
                <w:u w:val="single"/>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F8AEBE" w14:textId="77777777" w:rsidR="005027F9" w:rsidRDefault="00DA250D">
            <w:pPr>
              <w:jc w:val="center"/>
            </w:pPr>
            <w:r>
              <w:t>Amount</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4F5479A7" w14:textId="77777777" w:rsidR="005027F9" w:rsidRDefault="00DA250D">
            <w:pPr>
              <w:jc w:val="center"/>
            </w:pPr>
            <w:r>
              <w:t>Unit</w:t>
            </w:r>
          </w:p>
        </w:tc>
        <w:tc>
          <w:tcPr>
            <w:tcW w:w="1418" w:type="dxa"/>
            <w:gridSpan w:val="2"/>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76CBD235" w14:textId="77777777" w:rsidR="005027F9" w:rsidRDefault="00DA250D">
            <w:pPr>
              <w:jc w:val="center"/>
            </w:pPr>
            <w:r>
              <w:t xml:space="preserve">Unit Rate </w:t>
            </w:r>
          </w:p>
          <w:p w14:paraId="044C3398" w14:textId="77777777" w:rsidR="005027F9" w:rsidRDefault="005027F9">
            <w:pPr>
              <w:jc w:val="center"/>
            </w:pPr>
          </w:p>
          <w:p w14:paraId="7A63F6E7" w14:textId="77777777" w:rsidR="005027F9" w:rsidRDefault="00DA250D">
            <w:r>
              <w:t xml:space="preserve">     £          p</w:t>
            </w:r>
          </w:p>
        </w:tc>
        <w:tc>
          <w:tcPr>
            <w:tcW w:w="1702" w:type="dxa"/>
            <w:gridSpan w:val="2"/>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6803EDF5" w14:textId="77777777" w:rsidR="005027F9" w:rsidRDefault="00DA250D">
            <w:pPr>
              <w:jc w:val="center"/>
            </w:pPr>
            <w:r>
              <w:t>Total</w:t>
            </w:r>
          </w:p>
          <w:p w14:paraId="79CCBB86" w14:textId="77777777" w:rsidR="005027F9" w:rsidRDefault="005027F9">
            <w:pPr>
              <w:jc w:val="center"/>
            </w:pPr>
          </w:p>
          <w:p w14:paraId="3E42F69F" w14:textId="77777777" w:rsidR="005027F9" w:rsidRDefault="00DA250D">
            <w:r>
              <w:t xml:space="preserve">      £            p</w:t>
            </w:r>
          </w:p>
        </w:tc>
      </w:tr>
      <w:tr w:rsidR="005027F9" w14:paraId="75C3507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344FC6A" w14:textId="77777777" w:rsidR="005027F9" w:rsidRDefault="00DA250D">
            <w:pPr>
              <w:jc w:val="center"/>
            </w:pPr>
            <w:r>
              <w:t>3.1</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8943EE8" w14:textId="77777777" w:rsidR="005027F9" w:rsidRDefault="00DA250D">
            <w:pPr>
              <w:pStyle w:val="Header"/>
              <w:tabs>
                <w:tab w:val="clear" w:pos="4320"/>
                <w:tab w:val="clear" w:pos="8640"/>
              </w:tabs>
              <w:rPr>
                <w:bCs/>
              </w:rPr>
            </w:pPr>
            <w:r>
              <w:rPr>
                <w:bCs/>
              </w:rPr>
              <w:t>Excavate and dispose of the existing surface layer to 70mm and remove the existing timber edgings or stones.</w:t>
            </w:r>
          </w:p>
          <w:p w14:paraId="7A3E204C" w14:textId="77777777" w:rsidR="005027F9" w:rsidRDefault="005027F9">
            <w:pPr>
              <w:pStyle w:val="Header"/>
              <w:tabs>
                <w:tab w:val="clear" w:pos="4320"/>
                <w:tab w:val="clear" w:pos="8640"/>
              </w:tabs>
              <w:rPr>
                <w:bCs/>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C69F188" w14:textId="77777777" w:rsidR="005027F9" w:rsidRDefault="00DA250D">
            <w:r>
              <w:t xml:space="preserve">   2311</w:t>
            </w:r>
          </w:p>
          <w:p w14:paraId="4763B3DD" w14:textId="77777777" w:rsidR="005027F9" w:rsidRDefault="005027F9">
            <w:pPr>
              <w:jc w:val="center"/>
            </w:pP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56F80DBC" w14:textId="77777777" w:rsidR="005027F9" w:rsidRDefault="00DA250D">
            <w:r>
              <w:t xml:space="preserve">   m</w:t>
            </w:r>
            <w:r>
              <w:rPr>
                <w:vertAlign w:val="superscript"/>
              </w:rPr>
              <w:t>2</w:t>
            </w:r>
          </w:p>
          <w:p w14:paraId="0533C715" w14:textId="77777777" w:rsidR="005027F9" w:rsidRDefault="005027F9">
            <w:pPr>
              <w:jc w:val="center"/>
            </w:pP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2E6925AE"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12D74EC5" w14:textId="77777777" w:rsidR="005027F9" w:rsidRDefault="005027F9"/>
        </w:tc>
        <w:tc>
          <w:tcPr>
            <w:tcW w:w="1135"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68F584C6"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DF39C63" w14:textId="77777777" w:rsidR="005027F9" w:rsidRDefault="005027F9"/>
        </w:tc>
      </w:tr>
      <w:tr w:rsidR="005027F9" w14:paraId="7659D216"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0F3B309" w14:textId="77777777" w:rsidR="005027F9" w:rsidRDefault="00DA250D">
            <w:pPr>
              <w:jc w:val="center"/>
            </w:pPr>
            <w:r>
              <w:t>3.2</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0284234" w14:textId="77777777" w:rsidR="005027F9" w:rsidRDefault="00DA250D">
            <w:pPr>
              <w:suppressAutoHyphens w:val="0"/>
              <w:autoSpaceDE w:val="0"/>
              <w:jc w:val="left"/>
              <w:rPr>
                <w:rFonts w:eastAsia="Aptos" w:cs="Arial"/>
                <w:color w:val="000000"/>
                <w:szCs w:val="22"/>
              </w:rPr>
            </w:pPr>
            <w:r>
              <w:rPr>
                <w:rFonts w:eastAsia="Aptos" w:cs="Arial"/>
                <w:color w:val="000000"/>
                <w:szCs w:val="22"/>
              </w:rPr>
              <w:t>Provide and lay 45mm thick base course of 20mm dense bitumen macadam to BS4987: Part 1 (6.5), 150 pen bitumen binder.</w:t>
            </w:r>
          </w:p>
          <w:p w14:paraId="238087E1" w14:textId="77777777" w:rsidR="005027F9" w:rsidRDefault="005027F9">
            <w:pPr>
              <w:pStyle w:val="Header"/>
              <w:tabs>
                <w:tab w:val="clear" w:pos="4320"/>
                <w:tab w:val="clear" w:pos="8640"/>
              </w:tabs>
              <w:rPr>
                <w:b/>
                <w:bCs/>
                <w:szCs w:val="22"/>
                <w:u w:val="single"/>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4E9850E" w14:textId="77777777" w:rsidR="005027F9" w:rsidRDefault="00DA250D">
            <w:pPr>
              <w:jc w:val="center"/>
            </w:pPr>
            <w:r>
              <w:t>2311</w:t>
            </w:r>
          </w:p>
          <w:p w14:paraId="5DA2226E" w14:textId="77777777" w:rsidR="005027F9" w:rsidRDefault="005027F9">
            <w:pPr>
              <w:jc w:val="center"/>
            </w:pP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300FC694" w14:textId="77777777" w:rsidR="005027F9" w:rsidRDefault="00DA250D">
            <w:pPr>
              <w:jc w:val="center"/>
            </w:pPr>
            <w:r>
              <w:t>m</w:t>
            </w:r>
            <w:r>
              <w:rPr>
                <w:vertAlign w:val="superscript"/>
              </w:rPr>
              <w:t>2</w:t>
            </w:r>
          </w:p>
          <w:p w14:paraId="6841F5D4" w14:textId="77777777" w:rsidR="005027F9" w:rsidRDefault="005027F9">
            <w:pPr>
              <w:jc w:val="center"/>
            </w:pP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4580AC98"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746A103E" w14:textId="77777777" w:rsidR="005027F9" w:rsidRDefault="005027F9"/>
        </w:tc>
        <w:tc>
          <w:tcPr>
            <w:tcW w:w="1135"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23FE103D"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4C1B56C" w14:textId="77777777" w:rsidR="005027F9" w:rsidRDefault="005027F9"/>
        </w:tc>
      </w:tr>
      <w:tr w:rsidR="005027F9" w14:paraId="1EC2113C"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EDD9EBC" w14:textId="77777777" w:rsidR="005027F9" w:rsidRDefault="00DA250D">
            <w:pPr>
              <w:jc w:val="center"/>
            </w:pPr>
            <w:r>
              <w:t>3.3</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1F7F2B" w14:textId="77777777" w:rsidR="005027F9" w:rsidRDefault="00DA250D">
            <w:pPr>
              <w:suppressAutoHyphens w:val="0"/>
              <w:autoSpaceDE w:val="0"/>
              <w:jc w:val="left"/>
              <w:rPr>
                <w:rFonts w:eastAsia="Aptos" w:cs="Arial"/>
                <w:color w:val="000000"/>
                <w:szCs w:val="22"/>
              </w:rPr>
            </w:pPr>
            <w:r>
              <w:rPr>
                <w:rFonts w:eastAsia="Aptos" w:cs="Arial"/>
                <w:color w:val="000000"/>
                <w:szCs w:val="22"/>
              </w:rPr>
              <w:t>Provide and lay 25mm thick wearing course of 6mm dense bitumen macadam to BS4987: Part 1 (7.5), 200 pen bitumen binder</w:t>
            </w:r>
          </w:p>
          <w:p w14:paraId="1E5E6B9D" w14:textId="77777777" w:rsidR="005027F9" w:rsidRDefault="005027F9">
            <w:pPr>
              <w:pStyle w:val="Header"/>
              <w:tabs>
                <w:tab w:val="clear" w:pos="4320"/>
                <w:tab w:val="clear" w:pos="8640"/>
              </w:tabs>
              <w:rPr>
                <w:bCs/>
                <w:color w:val="EE0000"/>
                <w:szCs w:val="22"/>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7533B75" w14:textId="77777777" w:rsidR="005027F9" w:rsidRDefault="00DA250D">
            <w:pPr>
              <w:jc w:val="center"/>
            </w:pPr>
            <w:r>
              <w:t>2311</w:t>
            </w:r>
          </w:p>
          <w:p w14:paraId="3F1CADAD" w14:textId="77777777" w:rsidR="005027F9" w:rsidRDefault="005027F9">
            <w:pPr>
              <w:jc w:val="center"/>
            </w:pP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4A3FAC33" w14:textId="77777777" w:rsidR="005027F9" w:rsidRDefault="00DA250D">
            <w:pPr>
              <w:jc w:val="center"/>
            </w:pPr>
            <w:r>
              <w:t>m</w:t>
            </w:r>
            <w:r>
              <w:rPr>
                <w:vertAlign w:val="superscript"/>
              </w:rPr>
              <w:t>2</w:t>
            </w:r>
          </w:p>
          <w:p w14:paraId="07BDFF04" w14:textId="77777777" w:rsidR="005027F9" w:rsidRDefault="005027F9">
            <w:pPr>
              <w:jc w:val="center"/>
            </w:pP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1EECF1CE"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03052BE7" w14:textId="77777777" w:rsidR="005027F9" w:rsidRDefault="005027F9"/>
        </w:tc>
        <w:tc>
          <w:tcPr>
            <w:tcW w:w="1135"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7871FC01" w14:textId="77777777" w:rsidR="005027F9" w:rsidRDefault="005027F9"/>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DB052" w14:textId="77777777" w:rsidR="005027F9" w:rsidRDefault="005027F9"/>
        </w:tc>
      </w:tr>
      <w:tr w:rsidR="005027F9" w14:paraId="0B0EEA8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61BDD4D" w14:textId="77777777" w:rsidR="005027F9" w:rsidRDefault="00DA250D">
            <w:pPr>
              <w:jc w:val="center"/>
            </w:pPr>
            <w:r>
              <w:t>3.4</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60596C8" w14:textId="77777777" w:rsidR="005027F9" w:rsidRDefault="00DA250D">
            <w:pPr>
              <w:pStyle w:val="Header"/>
              <w:tabs>
                <w:tab w:val="clear" w:pos="4320"/>
                <w:tab w:val="clear" w:pos="8640"/>
              </w:tabs>
              <w:rPr>
                <w:bCs/>
              </w:rPr>
            </w:pPr>
            <w:r>
              <w:rPr>
                <w:bCs/>
              </w:rPr>
              <w:t xml:space="preserve">To finish edges, use 200mm x 50mm Pre-cast concrete edges to BS EN 1339 2003, Provide haunch base for the concrete edging 150mm ST1 Concrete bed and surround. Redress grass verge to footpath 300mm wide, both sides (where possible) with imported topsoil and grass seed. Redressed area to be 10mm above finished surface height. </w:t>
            </w:r>
          </w:p>
          <w:p w14:paraId="5F765F41" w14:textId="77777777" w:rsidR="005027F9" w:rsidRDefault="005027F9">
            <w:pPr>
              <w:pStyle w:val="Header"/>
              <w:tabs>
                <w:tab w:val="clear" w:pos="4320"/>
                <w:tab w:val="clear" w:pos="8640"/>
              </w:tabs>
              <w:rPr>
                <w:b/>
                <w:bCs/>
                <w:u w:val="single"/>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B313054" w14:textId="77777777" w:rsidR="005027F9" w:rsidRDefault="00DA250D">
            <w:pPr>
              <w:jc w:val="center"/>
            </w:pPr>
            <w:r>
              <w:t>1423</w:t>
            </w:r>
          </w:p>
        </w:tc>
        <w:tc>
          <w:tcPr>
            <w:tcW w:w="709" w:type="dxa"/>
            <w:tcBorders>
              <w:top w:val="single" w:sz="4" w:space="0" w:color="BFBFBF"/>
              <w:left w:val="single" w:sz="4" w:space="0" w:color="BFBFBF"/>
              <w:right w:val="single" w:sz="2" w:space="0" w:color="BFBFBF"/>
            </w:tcBorders>
            <w:tcMar>
              <w:top w:w="0" w:type="dxa"/>
              <w:left w:w="108" w:type="dxa"/>
              <w:bottom w:w="0" w:type="dxa"/>
              <w:right w:w="108" w:type="dxa"/>
            </w:tcMar>
          </w:tcPr>
          <w:p w14:paraId="0918000E" w14:textId="77777777" w:rsidR="005027F9" w:rsidRDefault="00DA250D">
            <w:pPr>
              <w:jc w:val="center"/>
            </w:pPr>
            <w:r>
              <w:t>m</w:t>
            </w:r>
          </w:p>
        </w:tc>
        <w:tc>
          <w:tcPr>
            <w:tcW w:w="851"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78C6BE06"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7B74DB12" w14:textId="77777777" w:rsidR="005027F9" w:rsidRDefault="005027F9"/>
        </w:tc>
        <w:tc>
          <w:tcPr>
            <w:tcW w:w="1135" w:type="dxa"/>
            <w:tcBorders>
              <w:top w:val="single" w:sz="4" w:space="0" w:color="BFBFBF"/>
              <w:left w:val="single" w:sz="2" w:space="0" w:color="BFBFBF"/>
              <w:bottom w:val="single" w:sz="12" w:space="0" w:color="000000"/>
              <w:right w:val="single" w:sz="4" w:space="0" w:color="BFBFBF"/>
            </w:tcBorders>
            <w:tcMar>
              <w:top w:w="0" w:type="dxa"/>
              <w:left w:w="108" w:type="dxa"/>
              <w:bottom w:w="0" w:type="dxa"/>
              <w:right w:w="108" w:type="dxa"/>
            </w:tcMar>
          </w:tcPr>
          <w:p w14:paraId="4D053B26" w14:textId="77777777" w:rsidR="005027F9" w:rsidRDefault="005027F9"/>
        </w:tc>
        <w:tc>
          <w:tcPr>
            <w:tcW w:w="567" w:type="dxa"/>
            <w:tcBorders>
              <w:top w:val="single" w:sz="4" w:space="0" w:color="BFBFBF"/>
              <w:left w:val="single" w:sz="4" w:space="0" w:color="BFBFBF"/>
              <w:bottom w:val="single" w:sz="12" w:space="0" w:color="000000"/>
              <w:right w:val="single" w:sz="4" w:space="0" w:color="BFBFBF"/>
            </w:tcBorders>
            <w:tcMar>
              <w:top w:w="0" w:type="dxa"/>
              <w:left w:w="108" w:type="dxa"/>
              <w:bottom w:w="0" w:type="dxa"/>
              <w:right w:w="108" w:type="dxa"/>
            </w:tcMar>
          </w:tcPr>
          <w:p w14:paraId="5CBAF326" w14:textId="77777777" w:rsidR="005027F9" w:rsidRDefault="005027F9"/>
        </w:tc>
      </w:tr>
      <w:tr w:rsidR="005027F9" w14:paraId="16001BB5"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648CC5B" w14:textId="77777777" w:rsidR="005027F9" w:rsidRDefault="005027F9">
            <w:pPr>
              <w:jc w:val="center"/>
            </w:pPr>
          </w:p>
        </w:tc>
        <w:tc>
          <w:tcPr>
            <w:tcW w:w="8222" w:type="dxa"/>
            <w:gridSpan w:val="5"/>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41D4B48C" w14:textId="77777777" w:rsidR="005027F9" w:rsidRDefault="00DA250D">
            <w:pPr>
              <w:jc w:val="right"/>
              <w:rPr>
                <w:b/>
                <w:bCs/>
              </w:rPr>
            </w:pPr>
            <w:r>
              <w:rPr>
                <w:b/>
                <w:bCs/>
              </w:rPr>
              <w:t>Section 3 Total</w:t>
            </w:r>
          </w:p>
          <w:p w14:paraId="181F3182" w14:textId="77777777" w:rsidR="005027F9" w:rsidRDefault="00DA250D">
            <w:pPr>
              <w:jc w:val="right"/>
            </w:pPr>
            <w:r>
              <w:rPr>
                <w:b/>
                <w:bCs/>
              </w:rPr>
              <w:t>Carried Forward to Summary Page</w:t>
            </w:r>
          </w:p>
        </w:tc>
        <w:tc>
          <w:tcPr>
            <w:tcW w:w="1135" w:type="dxa"/>
            <w:tcBorders>
              <w:top w:val="single" w:sz="12" w:space="0" w:color="000000"/>
              <w:left w:val="single" w:sz="2" w:space="0" w:color="BFBFBF"/>
              <w:bottom w:val="double" w:sz="4" w:space="0" w:color="000000"/>
              <w:right w:val="single" w:sz="4" w:space="0" w:color="BFBFBF"/>
            </w:tcBorders>
            <w:tcMar>
              <w:top w:w="0" w:type="dxa"/>
              <w:left w:w="108" w:type="dxa"/>
              <w:bottom w:w="0" w:type="dxa"/>
              <w:right w:w="108" w:type="dxa"/>
            </w:tcMar>
          </w:tcPr>
          <w:p w14:paraId="7FBB091C" w14:textId="77777777" w:rsidR="005027F9" w:rsidRDefault="005027F9"/>
        </w:tc>
        <w:tc>
          <w:tcPr>
            <w:tcW w:w="567" w:type="dxa"/>
            <w:tcBorders>
              <w:top w:val="single" w:sz="12" w:space="0" w:color="000000"/>
              <w:left w:val="single" w:sz="4" w:space="0" w:color="BFBFBF"/>
              <w:bottom w:val="double" w:sz="4" w:space="0" w:color="000000"/>
              <w:right w:val="single" w:sz="4" w:space="0" w:color="BFBFBF"/>
            </w:tcBorders>
            <w:tcMar>
              <w:top w:w="0" w:type="dxa"/>
              <w:left w:w="108" w:type="dxa"/>
              <w:bottom w:w="0" w:type="dxa"/>
              <w:right w:w="108" w:type="dxa"/>
            </w:tcMar>
          </w:tcPr>
          <w:p w14:paraId="455982EA" w14:textId="77777777" w:rsidR="005027F9" w:rsidRDefault="005027F9"/>
        </w:tc>
      </w:tr>
    </w:tbl>
    <w:p w14:paraId="1D33BA49" w14:textId="77777777" w:rsidR="005027F9" w:rsidRDefault="005027F9">
      <w:pPr>
        <w:pageBreakBefore/>
      </w:pPr>
    </w:p>
    <w:tbl>
      <w:tblPr>
        <w:tblW w:w="10627" w:type="dxa"/>
        <w:tblLayout w:type="fixed"/>
        <w:tblCellMar>
          <w:left w:w="10" w:type="dxa"/>
          <w:right w:w="10" w:type="dxa"/>
        </w:tblCellMar>
        <w:tblLook w:val="04A0" w:firstRow="1" w:lastRow="0" w:firstColumn="1" w:lastColumn="0" w:noHBand="0" w:noVBand="1"/>
      </w:tblPr>
      <w:tblGrid>
        <w:gridCol w:w="704"/>
        <w:gridCol w:w="5103"/>
        <w:gridCol w:w="992"/>
        <w:gridCol w:w="709"/>
        <w:gridCol w:w="851"/>
        <w:gridCol w:w="567"/>
        <w:gridCol w:w="1134"/>
        <w:gridCol w:w="567"/>
      </w:tblGrid>
      <w:tr w:rsidR="005027F9" w14:paraId="5C1770A0"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47E3997" w14:textId="77777777" w:rsidR="005027F9" w:rsidRDefault="00DA250D">
            <w:pPr>
              <w:jc w:val="center"/>
              <w:rPr>
                <w:b/>
                <w:bCs/>
              </w:rPr>
            </w:pPr>
            <w:r>
              <w:rPr>
                <w:b/>
                <w:bCs/>
              </w:rPr>
              <w:t>4.0</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974431A" w14:textId="77777777" w:rsidR="005027F9" w:rsidRDefault="00DA250D">
            <w:pPr>
              <w:pStyle w:val="Header"/>
              <w:tabs>
                <w:tab w:val="clear" w:pos="4320"/>
                <w:tab w:val="clear" w:pos="8640"/>
              </w:tabs>
              <w:rPr>
                <w:b/>
                <w:bCs/>
                <w:u w:val="single"/>
              </w:rPr>
            </w:pPr>
            <w:r>
              <w:rPr>
                <w:b/>
                <w:bCs/>
                <w:u w:val="single"/>
              </w:rPr>
              <w:t>Seats</w:t>
            </w:r>
          </w:p>
          <w:p w14:paraId="5C3F0FD7" w14:textId="77777777" w:rsidR="005027F9" w:rsidRDefault="00DA250D">
            <w:pPr>
              <w:pStyle w:val="Header"/>
              <w:tabs>
                <w:tab w:val="clear" w:pos="4320"/>
                <w:tab w:val="clear" w:pos="8640"/>
              </w:tabs>
              <w:rPr>
                <w:b/>
              </w:rPr>
            </w:pPr>
            <w:r>
              <w:rPr>
                <w:b/>
              </w:rPr>
              <w:t>Refer to detail: Typical Hardstanding for Seats</w:t>
            </w:r>
          </w:p>
          <w:p w14:paraId="7A4F8B4F" w14:textId="77777777" w:rsidR="005027F9" w:rsidRDefault="005027F9">
            <w:pPr>
              <w:pStyle w:val="Header"/>
              <w:tabs>
                <w:tab w:val="clear" w:pos="4320"/>
                <w:tab w:val="clear" w:pos="8640"/>
              </w:tabs>
              <w:rPr>
                <w:b/>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8A05E98" w14:textId="77777777" w:rsidR="005027F9" w:rsidRDefault="00DA250D">
            <w:pPr>
              <w:jc w:val="center"/>
            </w:pPr>
            <w:r>
              <w:t>Amount</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1B59C1AA" w14:textId="77777777" w:rsidR="005027F9" w:rsidRDefault="00DA250D">
            <w:pPr>
              <w:jc w:val="center"/>
            </w:pPr>
            <w:r>
              <w:t>Unit</w:t>
            </w:r>
          </w:p>
        </w:tc>
        <w:tc>
          <w:tcPr>
            <w:tcW w:w="1418" w:type="dxa"/>
            <w:gridSpan w:val="2"/>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5D67656E" w14:textId="77777777" w:rsidR="005027F9" w:rsidRDefault="00DA250D">
            <w:pPr>
              <w:jc w:val="center"/>
            </w:pPr>
            <w:r>
              <w:t xml:space="preserve">Unit Rate </w:t>
            </w:r>
          </w:p>
          <w:p w14:paraId="62AB2286" w14:textId="77777777" w:rsidR="005027F9" w:rsidRDefault="00DA250D">
            <w:r>
              <w:t xml:space="preserve">    £          p</w:t>
            </w:r>
          </w:p>
        </w:tc>
        <w:tc>
          <w:tcPr>
            <w:tcW w:w="1701" w:type="dxa"/>
            <w:gridSpan w:val="2"/>
            <w:tcBorders>
              <w:top w:val="single" w:sz="2" w:space="0" w:color="BFBFBF"/>
              <w:left w:val="single" w:sz="2" w:space="0" w:color="BFBFBF"/>
              <w:bottom w:val="single" w:sz="2" w:space="0" w:color="BFBFBF"/>
              <w:right w:val="single" w:sz="4" w:space="0" w:color="BFBFBF"/>
            </w:tcBorders>
            <w:tcMar>
              <w:top w:w="0" w:type="dxa"/>
              <w:left w:w="10" w:type="dxa"/>
              <w:bottom w:w="0" w:type="dxa"/>
              <w:right w:w="10" w:type="dxa"/>
            </w:tcMar>
          </w:tcPr>
          <w:p w14:paraId="5A58484B" w14:textId="77777777" w:rsidR="005027F9" w:rsidRDefault="00DA250D">
            <w:pPr>
              <w:jc w:val="center"/>
            </w:pPr>
            <w:r>
              <w:t>Total</w:t>
            </w:r>
          </w:p>
          <w:p w14:paraId="07DA4861" w14:textId="77777777" w:rsidR="005027F9" w:rsidRDefault="00DA250D">
            <w:r>
              <w:t xml:space="preserve">       £             p</w:t>
            </w:r>
          </w:p>
        </w:tc>
      </w:tr>
      <w:tr w:rsidR="005027F9" w14:paraId="54026E3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A489D98" w14:textId="77777777" w:rsidR="005027F9" w:rsidRDefault="00DA250D">
            <w:pPr>
              <w:jc w:val="center"/>
              <w:rPr>
                <w:bCs/>
              </w:rPr>
            </w:pPr>
            <w:r>
              <w:rPr>
                <w:bCs/>
              </w:rPr>
              <w:t>4.1</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ED2802D" w14:textId="77777777" w:rsidR="005027F9" w:rsidRDefault="00DA250D">
            <w:pPr>
              <w:pStyle w:val="Header"/>
              <w:tabs>
                <w:tab w:val="clear" w:pos="4320"/>
                <w:tab w:val="clear" w:pos="8640"/>
              </w:tabs>
            </w:pPr>
            <w:r>
              <w:t>Breakout existing seats from concrete bases and remove from site.</w:t>
            </w:r>
          </w:p>
          <w:p w14:paraId="0C8BFB6B"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38ECC5" w14:textId="77777777" w:rsidR="005027F9" w:rsidRDefault="00DA250D">
            <w:pPr>
              <w:jc w:val="center"/>
            </w:pPr>
            <w:r>
              <w:t>65</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2FE0248C" w14:textId="77777777" w:rsidR="005027F9" w:rsidRDefault="00DA250D">
            <w:pPr>
              <w:jc w:val="center"/>
            </w:pPr>
            <w:r>
              <w:t>No.</w:t>
            </w:r>
          </w:p>
        </w:tc>
        <w:tc>
          <w:tcPr>
            <w:tcW w:w="851"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44E6E6C0" w14:textId="77777777" w:rsidR="005027F9" w:rsidRDefault="005027F9"/>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692F300F" w14:textId="77777777" w:rsidR="005027F9" w:rsidRDefault="005027F9"/>
        </w:tc>
        <w:tc>
          <w:tcPr>
            <w:tcW w:w="1134"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5253A742" w14:textId="77777777" w:rsidR="005027F9" w:rsidRDefault="005027F9"/>
        </w:tc>
        <w:tc>
          <w:tcPr>
            <w:tcW w:w="567"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6E4479D2" w14:textId="77777777" w:rsidR="005027F9" w:rsidRDefault="005027F9"/>
        </w:tc>
      </w:tr>
      <w:tr w:rsidR="005027F9" w14:paraId="603E140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C4C0B39" w14:textId="77777777" w:rsidR="005027F9" w:rsidRDefault="00DA250D">
            <w:pPr>
              <w:jc w:val="center"/>
            </w:pPr>
            <w:r>
              <w:t>4.2</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C578D96" w14:textId="77777777" w:rsidR="005027F9" w:rsidRDefault="00DA250D">
            <w:pPr>
              <w:pStyle w:val="Header"/>
              <w:tabs>
                <w:tab w:val="clear" w:pos="4320"/>
                <w:tab w:val="clear" w:pos="8640"/>
              </w:tabs>
              <w:rPr>
                <w:bCs/>
              </w:rPr>
            </w:pPr>
            <w:r>
              <w:rPr>
                <w:bCs/>
              </w:rPr>
              <w:t xml:space="preserve">Remove Memorial Plaques and retain for installation on new seats. Number the Plaques to the corresponding benches. </w:t>
            </w:r>
          </w:p>
          <w:p w14:paraId="15DF5AFB" w14:textId="77777777" w:rsidR="005027F9" w:rsidRDefault="005027F9">
            <w:pPr>
              <w:pStyle w:val="Header"/>
              <w:tabs>
                <w:tab w:val="clear" w:pos="4320"/>
                <w:tab w:val="clear" w:pos="8640"/>
              </w:tabs>
              <w:rPr>
                <w:bCs/>
                <w:color w:val="FF0000"/>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4B21E75" w14:textId="77777777" w:rsidR="005027F9" w:rsidRDefault="00DA250D">
            <w:pPr>
              <w:jc w:val="center"/>
            </w:pPr>
            <w:r>
              <w:t>8</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30474F16" w14:textId="77777777" w:rsidR="005027F9" w:rsidRDefault="00DA250D">
            <w:pPr>
              <w:jc w:val="center"/>
            </w:pPr>
            <w:r>
              <w:t>No.</w:t>
            </w:r>
          </w:p>
        </w:tc>
        <w:tc>
          <w:tcPr>
            <w:tcW w:w="851"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3AB1DE00" w14:textId="77777777" w:rsidR="005027F9" w:rsidRDefault="005027F9">
            <w:pPr>
              <w:rPr>
                <w:color w:val="FF0000"/>
              </w:rPr>
            </w:pPr>
          </w:p>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549E8C20" w14:textId="77777777" w:rsidR="005027F9" w:rsidRDefault="005027F9">
            <w:pPr>
              <w:rPr>
                <w:color w:val="FF0000"/>
              </w:rPr>
            </w:pPr>
          </w:p>
        </w:tc>
        <w:tc>
          <w:tcPr>
            <w:tcW w:w="1134"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61729791" w14:textId="77777777" w:rsidR="005027F9" w:rsidRDefault="005027F9">
            <w:pPr>
              <w:rPr>
                <w:color w:val="FF0000"/>
              </w:rPr>
            </w:pPr>
          </w:p>
        </w:tc>
        <w:tc>
          <w:tcPr>
            <w:tcW w:w="567"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042D7DC1" w14:textId="77777777" w:rsidR="005027F9" w:rsidRDefault="005027F9">
            <w:pPr>
              <w:rPr>
                <w:color w:val="FF0000"/>
              </w:rPr>
            </w:pPr>
          </w:p>
        </w:tc>
      </w:tr>
      <w:tr w:rsidR="005027F9" w14:paraId="7644B944"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89426BE" w14:textId="77777777" w:rsidR="005027F9" w:rsidRDefault="00DA250D">
            <w:pPr>
              <w:jc w:val="center"/>
            </w:pPr>
            <w:r>
              <w:t>4.3</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69F0FB3" w14:textId="77777777" w:rsidR="005027F9" w:rsidRDefault="00DA250D">
            <w:pPr>
              <w:pStyle w:val="Header"/>
              <w:tabs>
                <w:tab w:val="clear" w:pos="4320"/>
                <w:tab w:val="clear" w:pos="8640"/>
              </w:tabs>
              <w:rPr>
                <w:bCs/>
              </w:rPr>
            </w:pPr>
            <w:r>
              <w:rPr>
                <w:bCs/>
              </w:rPr>
              <w:t>Provide and place 150mm thick RC30 concrete base with one-piece A252 mesh bottom with 50mm cover. Item to include pre-cast concrete edging with concrete haunch and ensure a 10mm fall for surface water drainage. As per standard detail.</w:t>
            </w:r>
          </w:p>
          <w:p w14:paraId="4F2A4D92" w14:textId="77777777" w:rsidR="005027F9" w:rsidRDefault="005027F9">
            <w:pPr>
              <w:pStyle w:val="Header"/>
              <w:tabs>
                <w:tab w:val="clear" w:pos="4320"/>
                <w:tab w:val="clear" w:pos="8640"/>
              </w:tabs>
              <w:rPr>
                <w:bCs/>
              </w:rPr>
            </w:pPr>
          </w:p>
          <w:p w14:paraId="24EECA82" w14:textId="77777777" w:rsidR="005027F9" w:rsidRDefault="005027F9">
            <w:pPr>
              <w:pStyle w:val="Header"/>
              <w:tabs>
                <w:tab w:val="clear" w:pos="4320"/>
                <w:tab w:val="clear" w:pos="8640"/>
              </w:tabs>
              <w:rPr>
                <w:bCs/>
                <w:color w:val="EE0000"/>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7DBA95A" w14:textId="77777777" w:rsidR="005027F9" w:rsidRDefault="00DA250D">
            <w:r>
              <w:t xml:space="preserve">     78</w:t>
            </w:r>
          </w:p>
          <w:p w14:paraId="40FCD084" w14:textId="77777777" w:rsidR="005027F9" w:rsidRDefault="005027F9"/>
          <w:p w14:paraId="3DD8244E" w14:textId="77777777" w:rsidR="005027F9" w:rsidRDefault="005027F9"/>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27F5A1B3" w14:textId="77777777" w:rsidR="005027F9" w:rsidRDefault="00DA250D">
            <w:r>
              <w:t xml:space="preserve">   No</w:t>
            </w:r>
          </w:p>
        </w:tc>
        <w:tc>
          <w:tcPr>
            <w:tcW w:w="851"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15490FF2" w14:textId="77777777" w:rsidR="005027F9" w:rsidRDefault="005027F9">
            <w:pPr>
              <w:rPr>
                <w:color w:val="FF0000"/>
              </w:rPr>
            </w:pPr>
          </w:p>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2EF56812" w14:textId="77777777" w:rsidR="005027F9" w:rsidRDefault="005027F9">
            <w:pPr>
              <w:rPr>
                <w:color w:val="FF0000"/>
              </w:rPr>
            </w:pPr>
          </w:p>
        </w:tc>
        <w:tc>
          <w:tcPr>
            <w:tcW w:w="1134"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17A63403" w14:textId="77777777" w:rsidR="005027F9" w:rsidRDefault="005027F9">
            <w:pPr>
              <w:rPr>
                <w:color w:val="FF0000"/>
              </w:rPr>
            </w:pPr>
          </w:p>
        </w:tc>
        <w:tc>
          <w:tcPr>
            <w:tcW w:w="567"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5E2616C7" w14:textId="77777777" w:rsidR="005027F9" w:rsidRDefault="005027F9">
            <w:pPr>
              <w:rPr>
                <w:color w:val="FF0000"/>
              </w:rPr>
            </w:pPr>
          </w:p>
        </w:tc>
      </w:tr>
      <w:tr w:rsidR="005027F9" w14:paraId="19B1C210"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58451E6" w14:textId="77777777" w:rsidR="005027F9" w:rsidRDefault="00DA250D">
            <w:pPr>
              <w:jc w:val="center"/>
            </w:pPr>
            <w:r>
              <w:t>4.4</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046C97D" w14:textId="77777777" w:rsidR="005027F9" w:rsidRDefault="00DA250D">
            <w:pPr>
              <w:pStyle w:val="Header"/>
              <w:tabs>
                <w:tab w:val="clear" w:pos="4320"/>
                <w:tab w:val="clear" w:pos="8640"/>
              </w:tabs>
            </w:pPr>
            <w:r>
              <w:t>Provide and install new Glasdon Stanford Seat with brown Enviropol material slats. Item to include concrete surface fixings and. Secure to concrete bases (as detailed in item 8.4), make good to ground, if required.</w:t>
            </w:r>
          </w:p>
          <w:p w14:paraId="36AC6739"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00D2FF" w14:textId="77777777" w:rsidR="005027F9" w:rsidRDefault="00DA250D">
            <w:pPr>
              <w:jc w:val="center"/>
            </w:pPr>
            <w:r>
              <w:t>78</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2DAB47F8" w14:textId="77777777" w:rsidR="005027F9" w:rsidRDefault="00DA250D">
            <w:pPr>
              <w:jc w:val="center"/>
            </w:pPr>
            <w:r>
              <w:t>No.</w:t>
            </w:r>
          </w:p>
        </w:tc>
        <w:tc>
          <w:tcPr>
            <w:tcW w:w="851"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1EF4CBF0" w14:textId="77777777" w:rsidR="005027F9" w:rsidRDefault="005027F9">
            <w:pPr>
              <w:rPr>
                <w:color w:val="FF0000"/>
              </w:rPr>
            </w:pPr>
          </w:p>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30407DAC" w14:textId="77777777" w:rsidR="005027F9" w:rsidRDefault="005027F9">
            <w:pPr>
              <w:rPr>
                <w:color w:val="FF0000"/>
              </w:rPr>
            </w:pPr>
          </w:p>
        </w:tc>
        <w:tc>
          <w:tcPr>
            <w:tcW w:w="1134"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3521EDE7" w14:textId="77777777" w:rsidR="005027F9" w:rsidRDefault="005027F9">
            <w:pPr>
              <w:rPr>
                <w:color w:val="FF0000"/>
              </w:rPr>
            </w:pPr>
          </w:p>
        </w:tc>
        <w:tc>
          <w:tcPr>
            <w:tcW w:w="567"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71B07628" w14:textId="77777777" w:rsidR="005027F9" w:rsidRDefault="005027F9">
            <w:pPr>
              <w:rPr>
                <w:color w:val="FF0000"/>
              </w:rPr>
            </w:pPr>
          </w:p>
        </w:tc>
      </w:tr>
      <w:tr w:rsidR="005027F9" w14:paraId="4F314E3C"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36E9815" w14:textId="77777777" w:rsidR="005027F9" w:rsidRDefault="00DA250D">
            <w:pPr>
              <w:jc w:val="center"/>
            </w:pPr>
            <w:r>
              <w:t>4.5</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4CD4747" w14:textId="77777777" w:rsidR="005027F9" w:rsidRDefault="00DA250D">
            <w:pPr>
              <w:pStyle w:val="Header"/>
              <w:tabs>
                <w:tab w:val="clear" w:pos="4320"/>
                <w:tab w:val="clear" w:pos="8640"/>
              </w:tabs>
            </w:pPr>
            <w:r>
              <w:t>Reinstate Memorial Plaques on new seats in the same locations from which they were removed.</w:t>
            </w:r>
          </w:p>
          <w:p w14:paraId="62344CFA"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B79F907" w14:textId="77777777" w:rsidR="005027F9" w:rsidRDefault="00DA250D">
            <w:pPr>
              <w:jc w:val="center"/>
            </w:pPr>
            <w:r>
              <w:t>8</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61532BBA" w14:textId="77777777" w:rsidR="005027F9" w:rsidRDefault="00DA250D">
            <w:pPr>
              <w:jc w:val="center"/>
            </w:pPr>
            <w:r>
              <w:t>No.</w:t>
            </w:r>
          </w:p>
        </w:tc>
        <w:tc>
          <w:tcPr>
            <w:tcW w:w="851" w:type="dxa"/>
            <w:tcBorders>
              <w:top w:val="single" w:sz="2" w:space="0" w:color="BFBFBF"/>
              <w:left w:val="single" w:sz="2" w:space="0" w:color="BFBFBF"/>
              <w:bottom w:val="single" w:sz="4" w:space="0" w:color="BFBFBF"/>
              <w:right w:val="single" w:sz="2" w:space="0" w:color="BFBFBF"/>
            </w:tcBorders>
            <w:tcMar>
              <w:top w:w="0" w:type="dxa"/>
              <w:left w:w="108" w:type="dxa"/>
              <w:bottom w:w="0" w:type="dxa"/>
              <w:right w:w="108" w:type="dxa"/>
            </w:tcMar>
          </w:tcPr>
          <w:p w14:paraId="4EC16286" w14:textId="77777777" w:rsidR="005027F9" w:rsidRDefault="005027F9">
            <w:pPr>
              <w:rPr>
                <w:color w:val="FF0000"/>
              </w:rPr>
            </w:pPr>
          </w:p>
        </w:tc>
        <w:tc>
          <w:tcPr>
            <w:tcW w:w="567" w:type="dxa"/>
            <w:tcBorders>
              <w:top w:val="single" w:sz="2" w:space="0" w:color="BFBFBF"/>
              <w:left w:val="single" w:sz="2" w:space="0" w:color="BFBFBF"/>
              <w:bottom w:val="single" w:sz="4" w:space="0" w:color="BFBFBF"/>
              <w:right w:val="single" w:sz="2" w:space="0" w:color="BFBFBF"/>
            </w:tcBorders>
            <w:tcMar>
              <w:top w:w="0" w:type="dxa"/>
              <w:left w:w="10" w:type="dxa"/>
              <w:bottom w:w="0" w:type="dxa"/>
              <w:right w:w="10" w:type="dxa"/>
            </w:tcMar>
          </w:tcPr>
          <w:p w14:paraId="6BED945B" w14:textId="77777777" w:rsidR="005027F9" w:rsidRDefault="005027F9">
            <w:pPr>
              <w:rPr>
                <w:color w:val="FF0000"/>
              </w:rPr>
            </w:pPr>
          </w:p>
        </w:tc>
        <w:tc>
          <w:tcPr>
            <w:tcW w:w="1134" w:type="dxa"/>
            <w:tcBorders>
              <w:top w:val="single" w:sz="2" w:space="0" w:color="BFBFBF"/>
              <w:left w:val="single" w:sz="2" w:space="0" w:color="BFBFBF"/>
              <w:bottom w:val="single" w:sz="18" w:space="0" w:color="000000"/>
              <w:right w:val="single" w:sz="2" w:space="0" w:color="BFBFBF"/>
            </w:tcBorders>
            <w:tcMar>
              <w:top w:w="0" w:type="dxa"/>
              <w:left w:w="10" w:type="dxa"/>
              <w:bottom w:w="0" w:type="dxa"/>
              <w:right w:w="10" w:type="dxa"/>
            </w:tcMar>
          </w:tcPr>
          <w:p w14:paraId="1461538F" w14:textId="77777777" w:rsidR="005027F9" w:rsidRDefault="005027F9">
            <w:pPr>
              <w:rPr>
                <w:color w:val="FF0000"/>
              </w:rPr>
            </w:pPr>
          </w:p>
        </w:tc>
        <w:tc>
          <w:tcPr>
            <w:tcW w:w="567" w:type="dxa"/>
            <w:tcBorders>
              <w:top w:val="single" w:sz="4" w:space="0" w:color="BFBFBF"/>
              <w:left w:val="single" w:sz="2" w:space="0" w:color="BFBFBF"/>
              <w:bottom w:val="single" w:sz="18" w:space="0" w:color="000000"/>
              <w:right w:val="single" w:sz="4" w:space="0" w:color="BFBFBF"/>
            </w:tcBorders>
            <w:tcMar>
              <w:top w:w="0" w:type="dxa"/>
              <w:left w:w="108" w:type="dxa"/>
              <w:bottom w:w="0" w:type="dxa"/>
              <w:right w:w="108" w:type="dxa"/>
            </w:tcMar>
          </w:tcPr>
          <w:p w14:paraId="74CF4906" w14:textId="77777777" w:rsidR="005027F9" w:rsidRDefault="005027F9">
            <w:pPr>
              <w:rPr>
                <w:color w:val="FF0000"/>
              </w:rPr>
            </w:pPr>
          </w:p>
        </w:tc>
      </w:tr>
      <w:tr w:rsidR="005027F9" w14:paraId="550E91A1"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19332BB" w14:textId="77777777" w:rsidR="005027F9" w:rsidRDefault="005027F9">
            <w:pPr>
              <w:jc w:val="center"/>
            </w:pPr>
          </w:p>
          <w:p w14:paraId="770E0F17" w14:textId="77777777" w:rsidR="005027F9" w:rsidRDefault="005027F9">
            <w:pPr>
              <w:jc w:val="center"/>
            </w:pPr>
          </w:p>
        </w:tc>
        <w:tc>
          <w:tcPr>
            <w:tcW w:w="8222" w:type="dxa"/>
            <w:gridSpan w:val="5"/>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65D96B" w14:textId="77777777" w:rsidR="005027F9" w:rsidRDefault="00DA250D">
            <w:pPr>
              <w:jc w:val="right"/>
              <w:rPr>
                <w:b/>
                <w:bCs/>
              </w:rPr>
            </w:pPr>
            <w:r>
              <w:rPr>
                <w:b/>
                <w:bCs/>
              </w:rPr>
              <w:t>Section 4 Total</w:t>
            </w:r>
          </w:p>
          <w:p w14:paraId="6B52C5A5" w14:textId="77777777" w:rsidR="005027F9" w:rsidRDefault="00DA250D">
            <w:pPr>
              <w:jc w:val="right"/>
            </w:pPr>
            <w:r>
              <w:rPr>
                <w:b/>
                <w:bCs/>
              </w:rPr>
              <w:t>Carried Forward to Summary Page</w:t>
            </w:r>
          </w:p>
        </w:tc>
        <w:tc>
          <w:tcPr>
            <w:tcW w:w="1134" w:type="dxa"/>
            <w:tcBorders>
              <w:top w:val="single" w:sz="18" w:space="0" w:color="000000"/>
              <w:left w:val="single" w:sz="4" w:space="0" w:color="BFBFBF"/>
              <w:bottom w:val="double" w:sz="4" w:space="0" w:color="000000"/>
              <w:right w:val="single" w:sz="2" w:space="0" w:color="BFBFBF"/>
            </w:tcBorders>
            <w:tcMar>
              <w:top w:w="0" w:type="dxa"/>
              <w:left w:w="10" w:type="dxa"/>
              <w:bottom w:w="0" w:type="dxa"/>
              <w:right w:w="10" w:type="dxa"/>
            </w:tcMar>
          </w:tcPr>
          <w:p w14:paraId="61753ACF" w14:textId="77777777" w:rsidR="005027F9" w:rsidRDefault="005027F9">
            <w:pPr>
              <w:rPr>
                <w:color w:val="FF0000"/>
              </w:rPr>
            </w:pPr>
          </w:p>
        </w:tc>
        <w:tc>
          <w:tcPr>
            <w:tcW w:w="567" w:type="dxa"/>
            <w:tcBorders>
              <w:top w:val="single" w:sz="18" w:space="0" w:color="000000"/>
              <w:left w:val="single" w:sz="2" w:space="0" w:color="BFBFBF"/>
              <w:bottom w:val="double" w:sz="4" w:space="0" w:color="000000"/>
              <w:right w:val="single" w:sz="4" w:space="0" w:color="BFBFBF"/>
            </w:tcBorders>
            <w:tcMar>
              <w:top w:w="0" w:type="dxa"/>
              <w:left w:w="108" w:type="dxa"/>
              <w:bottom w:w="0" w:type="dxa"/>
              <w:right w:w="108" w:type="dxa"/>
            </w:tcMar>
          </w:tcPr>
          <w:p w14:paraId="695DF861" w14:textId="77777777" w:rsidR="005027F9" w:rsidRDefault="005027F9">
            <w:pPr>
              <w:rPr>
                <w:color w:val="FF0000"/>
              </w:rPr>
            </w:pPr>
          </w:p>
        </w:tc>
      </w:tr>
      <w:tr w:rsidR="005027F9" w14:paraId="08DC08BF" w14:textId="77777777">
        <w:trPr>
          <w:trHeight w:val="70"/>
        </w:trPr>
        <w:tc>
          <w:tcPr>
            <w:tcW w:w="704" w:type="dxa"/>
            <w:tcBorders>
              <w:top w:val="single" w:sz="4" w:space="0" w:color="BFBFBF"/>
              <w:bottom w:val="single" w:sz="4" w:space="0" w:color="BFBFBF"/>
            </w:tcBorders>
            <w:tcMar>
              <w:top w:w="0" w:type="dxa"/>
              <w:left w:w="108" w:type="dxa"/>
              <w:bottom w:w="0" w:type="dxa"/>
              <w:right w:w="108" w:type="dxa"/>
            </w:tcMar>
          </w:tcPr>
          <w:p w14:paraId="2AF5B903" w14:textId="77777777" w:rsidR="005027F9" w:rsidRDefault="005027F9">
            <w:pPr>
              <w:jc w:val="center"/>
              <w:rPr>
                <w:b/>
                <w:bCs/>
              </w:rPr>
            </w:pPr>
          </w:p>
        </w:tc>
        <w:tc>
          <w:tcPr>
            <w:tcW w:w="5103" w:type="dxa"/>
            <w:tcBorders>
              <w:top w:val="single" w:sz="4" w:space="0" w:color="BFBFBF"/>
              <w:bottom w:val="single" w:sz="4" w:space="0" w:color="BFBFBF"/>
            </w:tcBorders>
            <w:tcMar>
              <w:top w:w="0" w:type="dxa"/>
              <w:left w:w="108" w:type="dxa"/>
              <w:bottom w:w="0" w:type="dxa"/>
              <w:right w:w="108" w:type="dxa"/>
            </w:tcMar>
          </w:tcPr>
          <w:p w14:paraId="2FC774AB" w14:textId="77777777" w:rsidR="005027F9" w:rsidRDefault="005027F9">
            <w:pPr>
              <w:pStyle w:val="Header"/>
              <w:tabs>
                <w:tab w:val="clear" w:pos="4320"/>
                <w:tab w:val="clear" w:pos="8640"/>
              </w:tabs>
              <w:rPr>
                <w:b/>
                <w:bCs/>
                <w:u w:val="single"/>
              </w:rPr>
            </w:pPr>
          </w:p>
        </w:tc>
        <w:tc>
          <w:tcPr>
            <w:tcW w:w="992" w:type="dxa"/>
            <w:tcBorders>
              <w:top w:val="single" w:sz="4" w:space="0" w:color="BFBFBF"/>
              <w:bottom w:val="single" w:sz="4" w:space="0" w:color="BFBFBF"/>
            </w:tcBorders>
            <w:tcMar>
              <w:top w:w="0" w:type="dxa"/>
              <w:left w:w="108" w:type="dxa"/>
              <w:bottom w:w="0" w:type="dxa"/>
              <w:right w:w="108" w:type="dxa"/>
            </w:tcMar>
          </w:tcPr>
          <w:p w14:paraId="11D39007" w14:textId="77777777" w:rsidR="005027F9" w:rsidRDefault="005027F9">
            <w:pPr>
              <w:jc w:val="center"/>
            </w:pPr>
          </w:p>
        </w:tc>
        <w:tc>
          <w:tcPr>
            <w:tcW w:w="709" w:type="dxa"/>
            <w:tcBorders>
              <w:top w:val="single" w:sz="4" w:space="0" w:color="BFBFBF"/>
              <w:bottom w:val="single" w:sz="4" w:space="0" w:color="BFBFBF"/>
            </w:tcBorders>
            <w:tcMar>
              <w:top w:w="0" w:type="dxa"/>
              <w:left w:w="108" w:type="dxa"/>
              <w:bottom w:w="0" w:type="dxa"/>
              <w:right w:w="108" w:type="dxa"/>
            </w:tcMar>
          </w:tcPr>
          <w:p w14:paraId="7C491017" w14:textId="77777777" w:rsidR="005027F9" w:rsidRDefault="005027F9">
            <w:pPr>
              <w:jc w:val="center"/>
            </w:pPr>
          </w:p>
        </w:tc>
        <w:tc>
          <w:tcPr>
            <w:tcW w:w="851" w:type="dxa"/>
            <w:tcBorders>
              <w:top w:val="single" w:sz="4" w:space="0" w:color="BFBFBF"/>
              <w:bottom w:val="single" w:sz="4" w:space="0" w:color="BFBFBF"/>
            </w:tcBorders>
            <w:tcMar>
              <w:top w:w="0" w:type="dxa"/>
              <w:left w:w="108" w:type="dxa"/>
              <w:bottom w:w="0" w:type="dxa"/>
              <w:right w:w="108" w:type="dxa"/>
            </w:tcMar>
          </w:tcPr>
          <w:p w14:paraId="19FB415D" w14:textId="77777777" w:rsidR="005027F9" w:rsidRDefault="005027F9">
            <w:pPr>
              <w:rPr>
                <w:color w:val="FF0000"/>
              </w:rPr>
            </w:pPr>
          </w:p>
        </w:tc>
        <w:tc>
          <w:tcPr>
            <w:tcW w:w="567" w:type="dxa"/>
            <w:tcBorders>
              <w:top w:val="single" w:sz="4" w:space="0" w:color="BFBFBF"/>
              <w:bottom w:val="single" w:sz="4" w:space="0" w:color="BFBFBF"/>
            </w:tcBorders>
            <w:tcMar>
              <w:top w:w="0" w:type="dxa"/>
              <w:left w:w="10" w:type="dxa"/>
              <w:bottom w:w="0" w:type="dxa"/>
              <w:right w:w="10" w:type="dxa"/>
            </w:tcMar>
          </w:tcPr>
          <w:p w14:paraId="57073BC4" w14:textId="77777777" w:rsidR="005027F9" w:rsidRDefault="005027F9">
            <w:pPr>
              <w:rPr>
                <w:color w:val="FF0000"/>
              </w:rPr>
            </w:pPr>
          </w:p>
        </w:tc>
        <w:tc>
          <w:tcPr>
            <w:tcW w:w="1134" w:type="dxa"/>
            <w:tcBorders>
              <w:bottom w:val="single" w:sz="4" w:space="0" w:color="BFBFBF"/>
            </w:tcBorders>
            <w:tcMar>
              <w:top w:w="0" w:type="dxa"/>
              <w:left w:w="10" w:type="dxa"/>
              <w:bottom w:w="0" w:type="dxa"/>
              <w:right w:w="10" w:type="dxa"/>
            </w:tcMar>
          </w:tcPr>
          <w:p w14:paraId="4B8CA3C5" w14:textId="77777777" w:rsidR="005027F9" w:rsidRDefault="005027F9">
            <w:pPr>
              <w:rPr>
                <w:color w:val="FF0000"/>
              </w:rPr>
            </w:pPr>
          </w:p>
        </w:tc>
        <w:tc>
          <w:tcPr>
            <w:tcW w:w="567" w:type="dxa"/>
            <w:tcBorders>
              <w:bottom w:val="single" w:sz="4" w:space="0" w:color="BFBFBF"/>
            </w:tcBorders>
            <w:tcMar>
              <w:top w:w="0" w:type="dxa"/>
              <w:left w:w="108" w:type="dxa"/>
              <w:bottom w:w="0" w:type="dxa"/>
              <w:right w:w="108" w:type="dxa"/>
            </w:tcMar>
          </w:tcPr>
          <w:p w14:paraId="6D73A709" w14:textId="77777777" w:rsidR="005027F9" w:rsidRDefault="005027F9">
            <w:pPr>
              <w:rPr>
                <w:color w:val="FF0000"/>
              </w:rPr>
            </w:pPr>
          </w:p>
        </w:tc>
      </w:tr>
      <w:tr w:rsidR="005027F9" w14:paraId="18A20118"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C484041" w14:textId="77777777" w:rsidR="005027F9" w:rsidRDefault="00DA250D">
            <w:pPr>
              <w:jc w:val="center"/>
              <w:rPr>
                <w:b/>
                <w:bCs/>
              </w:rPr>
            </w:pPr>
            <w:r>
              <w:rPr>
                <w:b/>
                <w:bCs/>
              </w:rPr>
              <w:t>5.0</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AD5F8A4" w14:textId="77777777" w:rsidR="005027F9" w:rsidRDefault="00DA250D">
            <w:pPr>
              <w:pStyle w:val="Header"/>
              <w:tabs>
                <w:tab w:val="clear" w:pos="4320"/>
                <w:tab w:val="clear" w:pos="8640"/>
              </w:tabs>
              <w:rPr>
                <w:b/>
                <w:bCs/>
                <w:u w:val="single"/>
              </w:rPr>
            </w:pPr>
            <w:r>
              <w:rPr>
                <w:b/>
                <w:bCs/>
                <w:u w:val="single"/>
              </w:rPr>
              <w:t>Bollards:</w:t>
            </w: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DB0B5AB" w14:textId="77777777" w:rsidR="005027F9" w:rsidRDefault="00DA250D">
            <w:pPr>
              <w:jc w:val="center"/>
            </w:pPr>
            <w:r>
              <w:t>Amount</w:t>
            </w:r>
          </w:p>
          <w:p w14:paraId="7F365854" w14:textId="77777777" w:rsidR="005027F9" w:rsidRDefault="005027F9">
            <w:pPr>
              <w:jc w:val="center"/>
            </w:pP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2E78E6B" w14:textId="77777777" w:rsidR="005027F9" w:rsidRDefault="00DA250D">
            <w:pPr>
              <w:jc w:val="center"/>
            </w:pPr>
            <w:r>
              <w:t>Unit</w:t>
            </w:r>
          </w:p>
        </w:tc>
        <w:tc>
          <w:tcPr>
            <w:tcW w:w="1418"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84F7B1B" w14:textId="77777777" w:rsidR="005027F9" w:rsidRDefault="00DA250D">
            <w:pPr>
              <w:jc w:val="center"/>
            </w:pPr>
            <w:r>
              <w:t xml:space="preserve">Unit Rate </w:t>
            </w:r>
          </w:p>
          <w:p w14:paraId="4C32ABA6" w14:textId="77777777" w:rsidR="005027F9" w:rsidRDefault="00DA250D">
            <w:r>
              <w:t xml:space="preserve">    £          p</w:t>
            </w:r>
          </w:p>
        </w:tc>
        <w:tc>
          <w:tcPr>
            <w:tcW w:w="1701"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4EEFEE46" w14:textId="77777777" w:rsidR="005027F9" w:rsidRDefault="00DA250D">
            <w:pPr>
              <w:jc w:val="center"/>
            </w:pPr>
            <w:r>
              <w:t>Total</w:t>
            </w:r>
          </w:p>
          <w:p w14:paraId="6594CDA4" w14:textId="77777777" w:rsidR="005027F9" w:rsidRDefault="00DA250D">
            <w:r>
              <w:t xml:space="preserve">       £             p</w:t>
            </w:r>
          </w:p>
        </w:tc>
      </w:tr>
      <w:tr w:rsidR="005027F9" w14:paraId="74B2240F"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A10BA81" w14:textId="77777777" w:rsidR="005027F9" w:rsidRDefault="00DA250D">
            <w:pPr>
              <w:jc w:val="center"/>
            </w:pPr>
            <w:r>
              <w:t>5.1</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ECFB6F7" w14:textId="77777777" w:rsidR="005027F9" w:rsidRDefault="00DA250D">
            <w:pPr>
              <w:pStyle w:val="Header"/>
              <w:tabs>
                <w:tab w:val="clear" w:pos="4320"/>
                <w:tab w:val="clear" w:pos="8640"/>
              </w:tabs>
            </w:pPr>
            <w:r>
              <w:t>Remove all existing bollards (drop down bollards not included) and make good the area to accommodate the new bollards.</w:t>
            </w:r>
          </w:p>
          <w:p w14:paraId="51AADBE0"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2C1F86B" w14:textId="77777777" w:rsidR="005027F9" w:rsidRDefault="00DA250D">
            <w:pPr>
              <w:jc w:val="center"/>
            </w:pPr>
            <w:r>
              <w:t>6</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0663E4C3" w14:textId="77777777" w:rsidR="005027F9" w:rsidRDefault="00DA250D">
            <w:r>
              <w:t xml:space="preserve">   No </w:t>
            </w:r>
          </w:p>
        </w:tc>
        <w:tc>
          <w:tcPr>
            <w:tcW w:w="851" w:type="dxa"/>
            <w:tcBorders>
              <w:top w:val="single" w:sz="4" w:space="0" w:color="BFBFBF"/>
              <w:left w:val="single" w:sz="2" w:space="0" w:color="BFBFBF"/>
              <w:bottom w:val="single" w:sz="2" w:space="0" w:color="BFBFBF"/>
              <w:right w:val="single" w:sz="2" w:space="0" w:color="BFBFBF"/>
            </w:tcBorders>
            <w:tcMar>
              <w:top w:w="0" w:type="dxa"/>
              <w:left w:w="108" w:type="dxa"/>
              <w:bottom w:w="0" w:type="dxa"/>
              <w:right w:w="108" w:type="dxa"/>
            </w:tcMar>
          </w:tcPr>
          <w:p w14:paraId="414BAFAF" w14:textId="77777777" w:rsidR="005027F9" w:rsidRDefault="005027F9">
            <w:pPr>
              <w:rPr>
                <w:color w:val="FF0000"/>
              </w:rPr>
            </w:pPr>
          </w:p>
        </w:tc>
        <w:tc>
          <w:tcPr>
            <w:tcW w:w="567" w:type="dxa"/>
            <w:tcBorders>
              <w:top w:val="single" w:sz="4" w:space="0" w:color="BFBFBF"/>
              <w:left w:val="single" w:sz="2" w:space="0" w:color="BFBFBF"/>
              <w:bottom w:val="single" w:sz="2" w:space="0" w:color="BFBFBF"/>
              <w:right w:val="single" w:sz="2" w:space="0" w:color="BFBFBF"/>
            </w:tcBorders>
            <w:tcMar>
              <w:top w:w="0" w:type="dxa"/>
              <w:left w:w="10" w:type="dxa"/>
              <w:bottom w:w="0" w:type="dxa"/>
              <w:right w:w="10" w:type="dxa"/>
            </w:tcMar>
          </w:tcPr>
          <w:p w14:paraId="0F9F91D0" w14:textId="77777777" w:rsidR="005027F9" w:rsidRDefault="005027F9">
            <w:pPr>
              <w:rPr>
                <w:color w:val="FF0000"/>
              </w:rPr>
            </w:pPr>
          </w:p>
        </w:tc>
        <w:tc>
          <w:tcPr>
            <w:tcW w:w="1134" w:type="dxa"/>
            <w:tcBorders>
              <w:top w:val="single" w:sz="4" w:space="0" w:color="BFBFBF"/>
              <w:left w:val="single" w:sz="2" w:space="0" w:color="BFBFBF"/>
              <w:bottom w:val="single" w:sz="2" w:space="0" w:color="BFBFBF"/>
              <w:right w:val="single" w:sz="2" w:space="0" w:color="BFBFBF"/>
            </w:tcBorders>
            <w:tcMar>
              <w:top w:w="0" w:type="dxa"/>
              <w:left w:w="10" w:type="dxa"/>
              <w:bottom w:w="0" w:type="dxa"/>
              <w:right w:w="10" w:type="dxa"/>
            </w:tcMar>
          </w:tcPr>
          <w:p w14:paraId="77A985BE" w14:textId="77777777" w:rsidR="005027F9" w:rsidRDefault="005027F9">
            <w:pPr>
              <w:rPr>
                <w:color w:val="FF0000"/>
              </w:rPr>
            </w:pPr>
          </w:p>
        </w:tc>
        <w:tc>
          <w:tcPr>
            <w:tcW w:w="567" w:type="dxa"/>
            <w:tcBorders>
              <w:top w:val="single" w:sz="4" w:space="0" w:color="BFBFBF"/>
              <w:left w:val="single" w:sz="2" w:space="0" w:color="BFBFBF"/>
              <w:bottom w:val="single" w:sz="4" w:space="0" w:color="BFBFBF"/>
              <w:right w:val="single" w:sz="4" w:space="0" w:color="BFBFBF"/>
            </w:tcBorders>
            <w:tcMar>
              <w:top w:w="0" w:type="dxa"/>
              <w:left w:w="108" w:type="dxa"/>
              <w:bottom w:w="0" w:type="dxa"/>
              <w:right w:w="108" w:type="dxa"/>
            </w:tcMar>
          </w:tcPr>
          <w:p w14:paraId="3D7CB82B" w14:textId="77777777" w:rsidR="005027F9" w:rsidRDefault="005027F9">
            <w:pPr>
              <w:rPr>
                <w:color w:val="FF0000"/>
              </w:rPr>
            </w:pPr>
          </w:p>
        </w:tc>
      </w:tr>
      <w:tr w:rsidR="005027F9" w14:paraId="0E0B06F5"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E3680" w14:textId="77777777" w:rsidR="005027F9" w:rsidRDefault="00DA250D">
            <w:pPr>
              <w:jc w:val="center"/>
            </w:pPr>
            <w:r>
              <w:t>5.2</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F1DD1CC" w14:textId="77777777" w:rsidR="005027F9" w:rsidRDefault="00DA250D">
            <w:pPr>
              <w:pStyle w:val="Header"/>
              <w:tabs>
                <w:tab w:val="clear" w:pos="4320"/>
                <w:tab w:val="clear" w:pos="8640"/>
              </w:tabs>
            </w:pPr>
            <w:r>
              <w:t xml:space="preserve">Supply and install new Marshalls Manchester bollards and make good around the base. </w:t>
            </w:r>
          </w:p>
          <w:p w14:paraId="26065E58"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D5E2AA3" w14:textId="77777777" w:rsidR="005027F9" w:rsidRDefault="00DA250D">
            <w:pPr>
              <w:jc w:val="center"/>
            </w:pPr>
            <w:r>
              <w:t>6</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009692CC" w14:textId="77777777" w:rsidR="005027F9" w:rsidRDefault="00DA250D">
            <w:pPr>
              <w:jc w:val="center"/>
            </w:pPr>
            <w:r>
              <w:t>No.</w:t>
            </w:r>
          </w:p>
        </w:tc>
        <w:tc>
          <w:tcPr>
            <w:tcW w:w="851" w:type="dxa"/>
            <w:tcBorders>
              <w:top w:val="single" w:sz="2" w:space="0" w:color="BFBFBF"/>
              <w:left w:val="single" w:sz="2" w:space="0" w:color="BFBFBF"/>
              <w:bottom w:val="single" w:sz="4" w:space="0" w:color="BFBFBF"/>
              <w:right w:val="single" w:sz="2" w:space="0" w:color="BFBFBF"/>
            </w:tcBorders>
            <w:tcMar>
              <w:top w:w="0" w:type="dxa"/>
              <w:left w:w="108" w:type="dxa"/>
              <w:bottom w:w="0" w:type="dxa"/>
              <w:right w:w="108" w:type="dxa"/>
            </w:tcMar>
          </w:tcPr>
          <w:p w14:paraId="2B8A5EF2" w14:textId="77777777" w:rsidR="005027F9" w:rsidRDefault="005027F9">
            <w:pPr>
              <w:rPr>
                <w:color w:val="FF0000"/>
              </w:rPr>
            </w:pPr>
          </w:p>
        </w:tc>
        <w:tc>
          <w:tcPr>
            <w:tcW w:w="567" w:type="dxa"/>
            <w:tcBorders>
              <w:top w:val="single" w:sz="2" w:space="0" w:color="BFBFBF"/>
              <w:left w:val="single" w:sz="2" w:space="0" w:color="BFBFBF"/>
              <w:bottom w:val="single" w:sz="4" w:space="0" w:color="BFBFBF"/>
              <w:right w:val="single" w:sz="2" w:space="0" w:color="BFBFBF"/>
            </w:tcBorders>
            <w:tcMar>
              <w:top w:w="0" w:type="dxa"/>
              <w:left w:w="10" w:type="dxa"/>
              <w:bottom w:w="0" w:type="dxa"/>
              <w:right w:w="10" w:type="dxa"/>
            </w:tcMar>
          </w:tcPr>
          <w:p w14:paraId="766944A7" w14:textId="77777777" w:rsidR="005027F9" w:rsidRDefault="005027F9">
            <w:pPr>
              <w:rPr>
                <w:color w:val="FF0000"/>
              </w:rPr>
            </w:pPr>
          </w:p>
        </w:tc>
        <w:tc>
          <w:tcPr>
            <w:tcW w:w="1134" w:type="dxa"/>
            <w:tcBorders>
              <w:top w:val="single" w:sz="2" w:space="0" w:color="BFBFBF"/>
              <w:left w:val="single" w:sz="2" w:space="0" w:color="BFBFBF"/>
              <w:bottom w:val="single" w:sz="18" w:space="0" w:color="000000"/>
              <w:right w:val="single" w:sz="2" w:space="0" w:color="BFBFBF"/>
            </w:tcBorders>
            <w:tcMar>
              <w:top w:w="0" w:type="dxa"/>
              <w:left w:w="10" w:type="dxa"/>
              <w:bottom w:w="0" w:type="dxa"/>
              <w:right w:w="10" w:type="dxa"/>
            </w:tcMar>
          </w:tcPr>
          <w:p w14:paraId="3F7B9EBC" w14:textId="77777777" w:rsidR="005027F9" w:rsidRDefault="005027F9">
            <w:pPr>
              <w:rPr>
                <w:color w:val="FF0000"/>
              </w:rPr>
            </w:pPr>
          </w:p>
        </w:tc>
        <w:tc>
          <w:tcPr>
            <w:tcW w:w="567" w:type="dxa"/>
            <w:tcBorders>
              <w:top w:val="single" w:sz="4" w:space="0" w:color="BFBFBF"/>
              <w:left w:val="single" w:sz="2" w:space="0" w:color="BFBFBF"/>
              <w:bottom w:val="single" w:sz="18" w:space="0" w:color="000000"/>
              <w:right w:val="single" w:sz="4" w:space="0" w:color="BFBFBF"/>
            </w:tcBorders>
            <w:tcMar>
              <w:top w:w="0" w:type="dxa"/>
              <w:left w:w="108" w:type="dxa"/>
              <w:bottom w:w="0" w:type="dxa"/>
              <w:right w:w="108" w:type="dxa"/>
            </w:tcMar>
          </w:tcPr>
          <w:p w14:paraId="04856F49" w14:textId="77777777" w:rsidR="005027F9" w:rsidRDefault="005027F9">
            <w:pPr>
              <w:rPr>
                <w:color w:val="FF0000"/>
              </w:rPr>
            </w:pPr>
          </w:p>
        </w:tc>
      </w:tr>
      <w:tr w:rsidR="005027F9" w14:paraId="1F2CBC0A"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816AAC3" w14:textId="77777777" w:rsidR="005027F9" w:rsidRDefault="005027F9">
            <w:pPr>
              <w:jc w:val="center"/>
            </w:pPr>
          </w:p>
          <w:p w14:paraId="78A1D8CC" w14:textId="77777777" w:rsidR="005027F9" w:rsidRDefault="005027F9">
            <w:pPr>
              <w:jc w:val="center"/>
            </w:pPr>
          </w:p>
        </w:tc>
        <w:tc>
          <w:tcPr>
            <w:tcW w:w="8222" w:type="dxa"/>
            <w:gridSpan w:val="5"/>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40701C4" w14:textId="77777777" w:rsidR="005027F9" w:rsidRDefault="00DA250D">
            <w:pPr>
              <w:jc w:val="right"/>
              <w:rPr>
                <w:b/>
                <w:bCs/>
              </w:rPr>
            </w:pPr>
            <w:r>
              <w:rPr>
                <w:b/>
                <w:bCs/>
              </w:rPr>
              <w:t>Section 5 Total</w:t>
            </w:r>
          </w:p>
          <w:p w14:paraId="4BDBBF8D" w14:textId="77777777" w:rsidR="005027F9" w:rsidRDefault="00DA250D">
            <w:pPr>
              <w:jc w:val="right"/>
            </w:pPr>
            <w:r>
              <w:rPr>
                <w:b/>
                <w:bCs/>
              </w:rPr>
              <w:t>Carried Forward to Summary Page</w:t>
            </w:r>
          </w:p>
        </w:tc>
        <w:tc>
          <w:tcPr>
            <w:tcW w:w="1134" w:type="dxa"/>
            <w:tcBorders>
              <w:top w:val="single" w:sz="18" w:space="0" w:color="000000"/>
              <w:left w:val="single" w:sz="4" w:space="0" w:color="BFBFBF"/>
              <w:bottom w:val="double" w:sz="4" w:space="0" w:color="000000"/>
              <w:right w:val="single" w:sz="2" w:space="0" w:color="BFBFBF"/>
            </w:tcBorders>
            <w:tcMar>
              <w:top w:w="0" w:type="dxa"/>
              <w:left w:w="10" w:type="dxa"/>
              <w:bottom w:w="0" w:type="dxa"/>
              <w:right w:w="10" w:type="dxa"/>
            </w:tcMar>
          </w:tcPr>
          <w:p w14:paraId="48506E19" w14:textId="77777777" w:rsidR="005027F9" w:rsidRDefault="005027F9">
            <w:pPr>
              <w:rPr>
                <w:color w:val="FF0000"/>
              </w:rPr>
            </w:pPr>
          </w:p>
        </w:tc>
        <w:tc>
          <w:tcPr>
            <w:tcW w:w="567" w:type="dxa"/>
            <w:tcBorders>
              <w:top w:val="single" w:sz="18" w:space="0" w:color="000000"/>
              <w:left w:val="single" w:sz="2" w:space="0" w:color="BFBFBF"/>
              <w:bottom w:val="double" w:sz="4" w:space="0" w:color="000000"/>
              <w:right w:val="single" w:sz="4" w:space="0" w:color="BFBFBF"/>
            </w:tcBorders>
            <w:tcMar>
              <w:top w:w="0" w:type="dxa"/>
              <w:left w:w="108" w:type="dxa"/>
              <w:bottom w:w="0" w:type="dxa"/>
              <w:right w:w="108" w:type="dxa"/>
            </w:tcMar>
          </w:tcPr>
          <w:p w14:paraId="509C81CF" w14:textId="77777777" w:rsidR="005027F9" w:rsidRDefault="005027F9">
            <w:pPr>
              <w:rPr>
                <w:color w:val="FF0000"/>
              </w:rPr>
            </w:pPr>
          </w:p>
        </w:tc>
      </w:tr>
      <w:tr w:rsidR="005027F9" w14:paraId="3AD07F73" w14:textId="77777777">
        <w:trPr>
          <w:trHeight w:val="70"/>
        </w:trPr>
        <w:tc>
          <w:tcPr>
            <w:tcW w:w="704" w:type="dxa"/>
            <w:tcBorders>
              <w:top w:val="single" w:sz="4" w:space="0" w:color="BFBFBF"/>
              <w:bottom w:val="single" w:sz="4" w:space="0" w:color="BFBFBF"/>
            </w:tcBorders>
            <w:tcMar>
              <w:top w:w="0" w:type="dxa"/>
              <w:left w:w="108" w:type="dxa"/>
              <w:bottom w:w="0" w:type="dxa"/>
              <w:right w:w="108" w:type="dxa"/>
            </w:tcMar>
          </w:tcPr>
          <w:p w14:paraId="12369D4F" w14:textId="77777777" w:rsidR="005027F9" w:rsidRDefault="005027F9">
            <w:pPr>
              <w:jc w:val="center"/>
              <w:rPr>
                <w:b/>
                <w:bCs/>
              </w:rPr>
            </w:pPr>
          </w:p>
        </w:tc>
        <w:tc>
          <w:tcPr>
            <w:tcW w:w="5103" w:type="dxa"/>
            <w:tcBorders>
              <w:top w:val="single" w:sz="4" w:space="0" w:color="BFBFBF"/>
              <w:bottom w:val="single" w:sz="4" w:space="0" w:color="BFBFBF"/>
            </w:tcBorders>
            <w:tcMar>
              <w:top w:w="0" w:type="dxa"/>
              <w:left w:w="108" w:type="dxa"/>
              <w:bottom w:w="0" w:type="dxa"/>
              <w:right w:w="108" w:type="dxa"/>
            </w:tcMar>
          </w:tcPr>
          <w:p w14:paraId="543D92B9" w14:textId="77777777" w:rsidR="005027F9" w:rsidRDefault="005027F9">
            <w:pPr>
              <w:pStyle w:val="Header"/>
              <w:tabs>
                <w:tab w:val="clear" w:pos="4320"/>
                <w:tab w:val="clear" w:pos="8640"/>
              </w:tabs>
              <w:rPr>
                <w:b/>
                <w:bCs/>
                <w:u w:val="single"/>
              </w:rPr>
            </w:pPr>
          </w:p>
        </w:tc>
        <w:tc>
          <w:tcPr>
            <w:tcW w:w="992" w:type="dxa"/>
            <w:tcBorders>
              <w:top w:val="single" w:sz="4" w:space="0" w:color="BFBFBF"/>
              <w:bottom w:val="single" w:sz="4" w:space="0" w:color="BFBFBF"/>
            </w:tcBorders>
            <w:tcMar>
              <w:top w:w="0" w:type="dxa"/>
              <w:left w:w="108" w:type="dxa"/>
              <w:bottom w:w="0" w:type="dxa"/>
              <w:right w:w="108" w:type="dxa"/>
            </w:tcMar>
          </w:tcPr>
          <w:p w14:paraId="5932B7CB" w14:textId="77777777" w:rsidR="005027F9" w:rsidRDefault="005027F9">
            <w:pPr>
              <w:jc w:val="center"/>
            </w:pPr>
          </w:p>
        </w:tc>
        <w:tc>
          <w:tcPr>
            <w:tcW w:w="709" w:type="dxa"/>
            <w:tcBorders>
              <w:top w:val="single" w:sz="4" w:space="0" w:color="BFBFBF"/>
              <w:bottom w:val="single" w:sz="4" w:space="0" w:color="BFBFBF"/>
            </w:tcBorders>
            <w:tcMar>
              <w:top w:w="0" w:type="dxa"/>
              <w:left w:w="108" w:type="dxa"/>
              <w:bottom w:w="0" w:type="dxa"/>
              <w:right w:w="108" w:type="dxa"/>
            </w:tcMar>
          </w:tcPr>
          <w:p w14:paraId="09C1D8DE" w14:textId="77777777" w:rsidR="005027F9" w:rsidRDefault="005027F9">
            <w:pPr>
              <w:jc w:val="center"/>
            </w:pPr>
          </w:p>
        </w:tc>
        <w:tc>
          <w:tcPr>
            <w:tcW w:w="851" w:type="dxa"/>
            <w:tcBorders>
              <w:top w:val="single" w:sz="4" w:space="0" w:color="BFBFBF"/>
              <w:bottom w:val="single" w:sz="4" w:space="0" w:color="BFBFBF"/>
            </w:tcBorders>
            <w:tcMar>
              <w:top w:w="0" w:type="dxa"/>
              <w:left w:w="108" w:type="dxa"/>
              <w:bottom w:w="0" w:type="dxa"/>
              <w:right w:w="108" w:type="dxa"/>
            </w:tcMar>
          </w:tcPr>
          <w:p w14:paraId="6CA96243" w14:textId="77777777" w:rsidR="005027F9" w:rsidRDefault="005027F9">
            <w:pPr>
              <w:rPr>
                <w:color w:val="FF0000"/>
              </w:rPr>
            </w:pPr>
          </w:p>
        </w:tc>
        <w:tc>
          <w:tcPr>
            <w:tcW w:w="567" w:type="dxa"/>
            <w:tcBorders>
              <w:top w:val="single" w:sz="4" w:space="0" w:color="BFBFBF"/>
              <w:bottom w:val="single" w:sz="4" w:space="0" w:color="BFBFBF"/>
            </w:tcBorders>
            <w:tcMar>
              <w:top w:w="0" w:type="dxa"/>
              <w:left w:w="10" w:type="dxa"/>
              <w:bottom w:w="0" w:type="dxa"/>
              <w:right w:w="10" w:type="dxa"/>
            </w:tcMar>
          </w:tcPr>
          <w:p w14:paraId="392B8539" w14:textId="77777777" w:rsidR="005027F9" w:rsidRDefault="005027F9">
            <w:pPr>
              <w:rPr>
                <w:color w:val="FF0000"/>
              </w:rPr>
            </w:pPr>
          </w:p>
        </w:tc>
        <w:tc>
          <w:tcPr>
            <w:tcW w:w="1134" w:type="dxa"/>
            <w:tcBorders>
              <w:bottom w:val="single" w:sz="4" w:space="0" w:color="BFBFBF"/>
            </w:tcBorders>
            <w:tcMar>
              <w:top w:w="0" w:type="dxa"/>
              <w:left w:w="10" w:type="dxa"/>
              <w:bottom w:w="0" w:type="dxa"/>
              <w:right w:w="10" w:type="dxa"/>
            </w:tcMar>
          </w:tcPr>
          <w:p w14:paraId="55A2B04D" w14:textId="77777777" w:rsidR="005027F9" w:rsidRDefault="005027F9">
            <w:pPr>
              <w:rPr>
                <w:color w:val="FF0000"/>
              </w:rPr>
            </w:pPr>
          </w:p>
        </w:tc>
        <w:tc>
          <w:tcPr>
            <w:tcW w:w="567" w:type="dxa"/>
            <w:tcBorders>
              <w:bottom w:val="single" w:sz="4" w:space="0" w:color="BFBFBF"/>
            </w:tcBorders>
            <w:tcMar>
              <w:top w:w="0" w:type="dxa"/>
              <w:left w:w="108" w:type="dxa"/>
              <w:bottom w:w="0" w:type="dxa"/>
              <w:right w:w="108" w:type="dxa"/>
            </w:tcMar>
          </w:tcPr>
          <w:p w14:paraId="5D525695" w14:textId="77777777" w:rsidR="005027F9" w:rsidRDefault="005027F9">
            <w:pPr>
              <w:rPr>
                <w:color w:val="FF0000"/>
              </w:rPr>
            </w:pPr>
          </w:p>
        </w:tc>
      </w:tr>
      <w:tr w:rsidR="005027F9" w14:paraId="34429919"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BB63923" w14:textId="77777777" w:rsidR="005027F9" w:rsidRDefault="00DA250D">
            <w:pPr>
              <w:jc w:val="center"/>
              <w:rPr>
                <w:b/>
                <w:bCs/>
              </w:rPr>
            </w:pPr>
            <w:r>
              <w:rPr>
                <w:b/>
                <w:bCs/>
              </w:rPr>
              <w:t>6.0</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8BAF62A" w14:textId="77777777" w:rsidR="005027F9" w:rsidRDefault="00DA250D">
            <w:pPr>
              <w:pStyle w:val="Header"/>
              <w:tabs>
                <w:tab w:val="clear" w:pos="4320"/>
                <w:tab w:val="clear" w:pos="8640"/>
              </w:tabs>
              <w:rPr>
                <w:b/>
                <w:bCs/>
                <w:u w:val="single"/>
              </w:rPr>
            </w:pPr>
            <w:r>
              <w:rPr>
                <w:b/>
                <w:bCs/>
                <w:u w:val="single"/>
              </w:rPr>
              <w:t>Park Railings:</w:t>
            </w:r>
          </w:p>
          <w:p w14:paraId="47828C3D" w14:textId="77777777" w:rsidR="005027F9" w:rsidRDefault="005027F9">
            <w:pPr>
              <w:pStyle w:val="Header"/>
              <w:tabs>
                <w:tab w:val="clear" w:pos="4320"/>
                <w:tab w:val="clear" w:pos="8640"/>
              </w:tabs>
              <w:rPr>
                <w:b/>
                <w:bCs/>
                <w:u w:val="single"/>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64AD7F9" w14:textId="77777777" w:rsidR="005027F9" w:rsidRDefault="00DA250D">
            <w:pPr>
              <w:jc w:val="center"/>
            </w:pPr>
            <w:r>
              <w:t>Amount</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4C672A" w14:textId="77777777" w:rsidR="005027F9" w:rsidRDefault="00DA250D">
            <w:pPr>
              <w:jc w:val="center"/>
            </w:pPr>
            <w:r>
              <w:t>Unit</w:t>
            </w:r>
          </w:p>
        </w:tc>
        <w:tc>
          <w:tcPr>
            <w:tcW w:w="1418"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E1E8BE6" w14:textId="77777777" w:rsidR="005027F9" w:rsidRDefault="00DA250D">
            <w:pPr>
              <w:jc w:val="center"/>
            </w:pPr>
            <w:r>
              <w:t xml:space="preserve">Unit Rate </w:t>
            </w:r>
          </w:p>
          <w:p w14:paraId="74E9E7FE" w14:textId="77777777" w:rsidR="005027F9" w:rsidRDefault="00DA250D">
            <w:r>
              <w:t xml:space="preserve">    £          p</w:t>
            </w:r>
          </w:p>
        </w:tc>
        <w:tc>
          <w:tcPr>
            <w:tcW w:w="1701"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4C75FBC6" w14:textId="77777777" w:rsidR="005027F9" w:rsidRDefault="00DA250D">
            <w:pPr>
              <w:jc w:val="center"/>
            </w:pPr>
            <w:r>
              <w:t>Total</w:t>
            </w:r>
          </w:p>
          <w:p w14:paraId="6548C88C" w14:textId="77777777" w:rsidR="005027F9" w:rsidRDefault="00DA250D">
            <w:r>
              <w:t xml:space="preserve">       £             p</w:t>
            </w:r>
          </w:p>
        </w:tc>
      </w:tr>
      <w:tr w:rsidR="005027F9" w14:paraId="5ED9889F"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9F81FAE" w14:textId="77777777" w:rsidR="005027F9" w:rsidRDefault="00DA250D">
            <w:pPr>
              <w:jc w:val="center"/>
            </w:pPr>
            <w:r>
              <w:t>6.1</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EE460FB" w14:textId="77777777" w:rsidR="005027F9" w:rsidRDefault="00DA250D">
            <w:pPr>
              <w:pStyle w:val="Header"/>
              <w:tabs>
                <w:tab w:val="clear" w:pos="4320"/>
                <w:tab w:val="clear" w:pos="8640"/>
              </w:tabs>
            </w:pPr>
            <w:r>
              <w:t xml:space="preserve">Paint, repair in areas if needed and make good the ground to the existing railings in the main park area running parallel to the Skate park from the steps to the end of the grassed park area, running down close the Eshton Terrace entrance, please see attached plan. </w:t>
            </w:r>
          </w:p>
          <w:p w14:paraId="5A693FF2" w14:textId="77777777" w:rsidR="005027F9" w:rsidRDefault="005027F9">
            <w:pPr>
              <w:pStyle w:val="Header"/>
              <w:tabs>
                <w:tab w:val="clear" w:pos="4320"/>
                <w:tab w:val="clear" w:pos="8640"/>
              </w:tabs>
              <w:rPr>
                <w:color w:val="EE0000"/>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2C6FAB0" w14:textId="77777777" w:rsidR="005027F9" w:rsidRDefault="00DA250D">
            <w:pPr>
              <w:jc w:val="center"/>
            </w:pPr>
            <w:r>
              <w:t>106</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768BE842" w14:textId="77777777" w:rsidR="005027F9" w:rsidRDefault="00DA250D">
            <w:pPr>
              <w:jc w:val="center"/>
            </w:pPr>
            <w:r>
              <w:t>m</w:t>
            </w:r>
          </w:p>
        </w:tc>
        <w:tc>
          <w:tcPr>
            <w:tcW w:w="851" w:type="dxa"/>
            <w:tcBorders>
              <w:top w:val="single" w:sz="4" w:space="0" w:color="BFBFBF"/>
              <w:left w:val="single" w:sz="2" w:space="0" w:color="BFBFBF"/>
              <w:bottom w:val="single" w:sz="2" w:space="0" w:color="BFBFBF"/>
              <w:right w:val="single" w:sz="2" w:space="0" w:color="BFBFBF"/>
            </w:tcBorders>
            <w:tcMar>
              <w:top w:w="0" w:type="dxa"/>
              <w:left w:w="108" w:type="dxa"/>
              <w:bottom w:w="0" w:type="dxa"/>
              <w:right w:w="108" w:type="dxa"/>
            </w:tcMar>
          </w:tcPr>
          <w:p w14:paraId="705A2043" w14:textId="77777777" w:rsidR="005027F9" w:rsidRDefault="005027F9">
            <w:pPr>
              <w:rPr>
                <w:color w:val="FF0000"/>
              </w:rPr>
            </w:pPr>
          </w:p>
        </w:tc>
        <w:tc>
          <w:tcPr>
            <w:tcW w:w="567" w:type="dxa"/>
            <w:tcBorders>
              <w:top w:val="single" w:sz="4" w:space="0" w:color="BFBFBF"/>
              <w:left w:val="single" w:sz="2" w:space="0" w:color="BFBFBF"/>
              <w:bottom w:val="single" w:sz="2" w:space="0" w:color="BFBFBF"/>
              <w:right w:val="single" w:sz="2" w:space="0" w:color="BFBFBF"/>
            </w:tcBorders>
            <w:tcMar>
              <w:top w:w="0" w:type="dxa"/>
              <w:left w:w="10" w:type="dxa"/>
              <w:bottom w:w="0" w:type="dxa"/>
              <w:right w:w="10" w:type="dxa"/>
            </w:tcMar>
          </w:tcPr>
          <w:p w14:paraId="4C94A6F2" w14:textId="77777777" w:rsidR="005027F9" w:rsidRDefault="005027F9">
            <w:pPr>
              <w:rPr>
                <w:color w:val="FF0000"/>
              </w:rPr>
            </w:pPr>
          </w:p>
        </w:tc>
        <w:tc>
          <w:tcPr>
            <w:tcW w:w="1134" w:type="dxa"/>
            <w:tcBorders>
              <w:top w:val="single" w:sz="4" w:space="0" w:color="BFBFBF"/>
              <w:left w:val="single" w:sz="2" w:space="0" w:color="BFBFBF"/>
              <w:bottom w:val="single" w:sz="2" w:space="0" w:color="BFBFBF"/>
              <w:right w:val="single" w:sz="2" w:space="0" w:color="BFBFBF"/>
            </w:tcBorders>
            <w:tcMar>
              <w:top w:w="0" w:type="dxa"/>
              <w:left w:w="10" w:type="dxa"/>
              <w:bottom w:w="0" w:type="dxa"/>
              <w:right w:w="10" w:type="dxa"/>
            </w:tcMar>
          </w:tcPr>
          <w:p w14:paraId="7DD56E72" w14:textId="77777777" w:rsidR="005027F9" w:rsidRDefault="005027F9">
            <w:pPr>
              <w:rPr>
                <w:color w:val="FF0000"/>
              </w:rPr>
            </w:pPr>
          </w:p>
        </w:tc>
        <w:tc>
          <w:tcPr>
            <w:tcW w:w="567" w:type="dxa"/>
            <w:tcBorders>
              <w:top w:val="single" w:sz="4" w:space="0" w:color="BFBFBF"/>
              <w:left w:val="single" w:sz="2" w:space="0" w:color="BFBFBF"/>
              <w:bottom w:val="single" w:sz="2" w:space="0" w:color="BFBFBF"/>
              <w:right w:val="single" w:sz="4" w:space="0" w:color="BFBFBF"/>
            </w:tcBorders>
            <w:tcMar>
              <w:top w:w="0" w:type="dxa"/>
              <w:left w:w="108" w:type="dxa"/>
              <w:bottom w:w="0" w:type="dxa"/>
              <w:right w:w="108" w:type="dxa"/>
            </w:tcMar>
          </w:tcPr>
          <w:p w14:paraId="7FFB1820" w14:textId="77777777" w:rsidR="005027F9" w:rsidRDefault="005027F9">
            <w:pPr>
              <w:rPr>
                <w:color w:val="FF0000"/>
              </w:rPr>
            </w:pPr>
          </w:p>
        </w:tc>
      </w:tr>
      <w:tr w:rsidR="005027F9" w14:paraId="079A7762"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A5B257C" w14:textId="77777777" w:rsidR="005027F9" w:rsidRDefault="00DA250D">
            <w:pPr>
              <w:jc w:val="center"/>
            </w:pPr>
            <w:r>
              <w:t>6.2</w:t>
            </w:r>
          </w:p>
          <w:p w14:paraId="75B9EB32" w14:textId="77777777" w:rsidR="005027F9" w:rsidRDefault="005027F9">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880E59B" w14:textId="77777777" w:rsidR="005027F9" w:rsidRDefault="00DA250D">
            <w:pPr>
              <w:pStyle w:val="Header"/>
              <w:tabs>
                <w:tab w:val="clear" w:pos="4320"/>
                <w:tab w:val="clear" w:pos="8640"/>
              </w:tabs>
            </w:pPr>
            <w:r>
              <w:t>Take up and dispose existing 2.4m high post and mesh fencing to the former tennis courts adjacent to the location of the proposed outdoor gym.</w:t>
            </w:r>
          </w:p>
          <w:p w14:paraId="03F562AC"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7D72198" w14:textId="77777777" w:rsidR="005027F9" w:rsidRDefault="00DA250D">
            <w:pPr>
              <w:jc w:val="center"/>
            </w:pPr>
            <w:r>
              <w:t>51</w:t>
            </w:r>
          </w:p>
        </w:tc>
        <w:tc>
          <w:tcPr>
            <w:tcW w:w="70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1330BE81" w14:textId="77777777" w:rsidR="005027F9" w:rsidRDefault="00DA250D">
            <w:pPr>
              <w:jc w:val="center"/>
            </w:pPr>
            <w:r>
              <w:t>m</w:t>
            </w:r>
          </w:p>
        </w:tc>
        <w:tc>
          <w:tcPr>
            <w:tcW w:w="851"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50091F1F" w14:textId="77777777" w:rsidR="005027F9" w:rsidRDefault="005027F9">
            <w:pPr>
              <w:rPr>
                <w:color w:val="FF0000"/>
              </w:rPr>
            </w:pPr>
          </w:p>
        </w:tc>
        <w:tc>
          <w:tcPr>
            <w:tcW w:w="567" w:type="dxa"/>
            <w:tcBorders>
              <w:top w:val="single" w:sz="2" w:space="0" w:color="BFBFBF"/>
              <w:left w:val="single" w:sz="2" w:space="0" w:color="BFBFBF"/>
              <w:bottom w:val="single" w:sz="2" w:space="0" w:color="BFBFBF"/>
              <w:right w:val="single" w:sz="2" w:space="0" w:color="BFBFBF"/>
            </w:tcBorders>
            <w:tcMar>
              <w:top w:w="0" w:type="dxa"/>
              <w:left w:w="10" w:type="dxa"/>
              <w:bottom w:w="0" w:type="dxa"/>
              <w:right w:w="10" w:type="dxa"/>
            </w:tcMar>
          </w:tcPr>
          <w:p w14:paraId="08FBD450" w14:textId="77777777" w:rsidR="005027F9" w:rsidRDefault="005027F9">
            <w:pPr>
              <w:rPr>
                <w:color w:val="FF0000"/>
              </w:rPr>
            </w:pPr>
          </w:p>
        </w:tc>
        <w:tc>
          <w:tcPr>
            <w:tcW w:w="1134" w:type="dxa"/>
            <w:tcBorders>
              <w:top w:val="single" w:sz="2" w:space="0" w:color="BFBFBF"/>
              <w:left w:val="single" w:sz="2" w:space="0" w:color="BFBFBF"/>
              <w:bottom w:val="single" w:sz="18" w:space="0" w:color="000000"/>
              <w:right w:val="single" w:sz="2" w:space="0" w:color="BFBFBF"/>
            </w:tcBorders>
            <w:tcMar>
              <w:top w:w="0" w:type="dxa"/>
              <w:left w:w="10" w:type="dxa"/>
              <w:bottom w:w="0" w:type="dxa"/>
              <w:right w:w="10" w:type="dxa"/>
            </w:tcMar>
          </w:tcPr>
          <w:p w14:paraId="400CB1B1" w14:textId="77777777" w:rsidR="005027F9" w:rsidRDefault="005027F9">
            <w:pPr>
              <w:rPr>
                <w:color w:val="FF0000"/>
              </w:rPr>
            </w:pPr>
          </w:p>
        </w:tc>
        <w:tc>
          <w:tcPr>
            <w:tcW w:w="567" w:type="dxa"/>
            <w:tcBorders>
              <w:top w:val="single" w:sz="2" w:space="0" w:color="BFBFBF"/>
              <w:left w:val="single" w:sz="2" w:space="0" w:color="BFBFBF"/>
              <w:bottom w:val="single" w:sz="18" w:space="0" w:color="000000"/>
              <w:right w:val="single" w:sz="4" w:space="0" w:color="BFBFBF"/>
            </w:tcBorders>
            <w:tcMar>
              <w:top w:w="0" w:type="dxa"/>
              <w:left w:w="108" w:type="dxa"/>
              <w:bottom w:w="0" w:type="dxa"/>
              <w:right w:w="108" w:type="dxa"/>
            </w:tcMar>
          </w:tcPr>
          <w:p w14:paraId="4209A8B8" w14:textId="77777777" w:rsidR="005027F9" w:rsidRDefault="005027F9">
            <w:pPr>
              <w:rPr>
                <w:color w:val="FF0000"/>
              </w:rPr>
            </w:pPr>
          </w:p>
        </w:tc>
      </w:tr>
      <w:tr w:rsidR="005027F9" w14:paraId="4A8F82C4"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BE2AA97" w14:textId="77777777" w:rsidR="005027F9" w:rsidRDefault="005027F9">
            <w:pPr>
              <w:jc w:val="center"/>
            </w:pPr>
          </w:p>
        </w:tc>
        <w:tc>
          <w:tcPr>
            <w:tcW w:w="8222" w:type="dxa"/>
            <w:gridSpan w:val="5"/>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51B74157" w14:textId="77777777" w:rsidR="005027F9" w:rsidRDefault="00DA250D">
            <w:pPr>
              <w:jc w:val="right"/>
              <w:rPr>
                <w:b/>
                <w:bCs/>
              </w:rPr>
            </w:pPr>
            <w:r>
              <w:rPr>
                <w:b/>
                <w:bCs/>
              </w:rPr>
              <w:t>Section 6 Total</w:t>
            </w:r>
          </w:p>
          <w:p w14:paraId="7E528250" w14:textId="77777777" w:rsidR="005027F9" w:rsidRDefault="00DA250D">
            <w:pPr>
              <w:jc w:val="right"/>
            </w:pPr>
            <w:r>
              <w:rPr>
                <w:b/>
                <w:bCs/>
              </w:rPr>
              <w:t>Carried Forward to Summary Page</w:t>
            </w:r>
          </w:p>
        </w:tc>
        <w:tc>
          <w:tcPr>
            <w:tcW w:w="1134" w:type="dxa"/>
            <w:tcBorders>
              <w:top w:val="single" w:sz="18" w:space="0" w:color="000000"/>
              <w:left w:val="single" w:sz="2" w:space="0" w:color="BFBFBF"/>
              <w:bottom w:val="double" w:sz="4" w:space="0" w:color="000000"/>
              <w:right w:val="single" w:sz="2" w:space="0" w:color="BFBFBF"/>
            </w:tcBorders>
            <w:tcMar>
              <w:top w:w="0" w:type="dxa"/>
              <w:left w:w="10" w:type="dxa"/>
              <w:bottom w:w="0" w:type="dxa"/>
              <w:right w:w="10" w:type="dxa"/>
            </w:tcMar>
          </w:tcPr>
          <w:p w14:paraId="3E5E43DA" w14:textId="77777777" w:rsidR="005027F9" w:rsidRDefault="005027F9">
            <w:pPr>
              <w:rPr>
                <w:color w:val="FF0000"/>
              </w:rPr>
            </w:pPr>
          </w:p>
        </w:tc>
        <w:tc>
          <w:tcPr>
            <w:tcW w:w="567" w:type="dxa"/>
            <w:tcBorders>
              <w:top w:val="single" w:sz="18" w:space="0" w:color="000000"/>
              <w:left w:val="single" w:sz="2" w:space="0" w:color="BFBFBF"/>
              <w:bottom w:val="double" w:sz="4" w:space="0" w:color="000000"/>
              <w:right w:val="single" w:sz="4" w:space="0" w:color="BFBFBF"/>
            </w:tcBorders>
            <w:tcMar>
              <w:top w:w="0" w:type="dxa"/>
              <w:left w:w="108" w:type="dxa"/>
              <w:bottom w:w="0" w:type="dxa"/>
              <w:right w:w="108" w:type="dxa"/>
            </w:tcMar>
          </w:tcPr>
          <w:p w14:paraId="415DE7B9" w14:textId="77777777" w:rsidR="005027F9" w:rsidRDefault="005027F9">
            <w:pPr>
              <w:rPr>
                <w:color w:val="FF0000"/>
              </w:rPr>
            </w:pPr>
          </w:p>
        </w:tc>
      </w:tr>
    </w:tbl>
    <w:p w14:paraId="7E987BE1" w14:textId="77777777" w:rsidR="005027F9" w:rsidRDefault="005027F9">
      <w:pPr>
        <w:pageBreakBefore/>
      </w:pPr>
    </w:p>
    <w:tbl>
      <w:tblPr>
        <w:tblW w:w="10628" w:type="dxa"/>
        <w:tblLayout w:type="fixed"/>
        <w:tblCellMar>
          <w:left w:w="10" w:type="dxa"/>
          <w:right w:w="10" w:type="dxa"/>
        </w:tblCellMar>
        <w:tblLook w:val="04A0" w:firstRow="1" w:lastRow="0" w:firstColumn="1" w:lastColumn="0" w:noHBand="0" w:noVBand="1"/>
      </w:tblPr>
      <w:tblGrid>
        <w:gridCol w:w="704"/>
        <w:gridCol w:w="5103"/>
        <w:gridCol w:w="992"/>
        <w:gridCol w:w="709"/>
        <w:gridCol w:w="851"/>
        <w:gridCol w:w="567"/>
        <w:gridCol w:w="1135"/>
        <w:gridCol w:w="567"/>
      </w:tblGrid>
      <w:tr w:rsidR="005027F9" w14:paraId="3B90F213"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AD56F68" w14:textId="77777777" w:rsidR="005027F9" w:rsidRDefault="00DA250D">
            <w:pPr>
              <w:jc w:val="center"/>
              <w:rPr>
                <w:b/>
                <w:bCs/>
              </w:rPr>
            </w:pPr>
            <w:r>
              <w:rPr>
                <w:b/>
                <w:bCs/>
              </w:rPr>
              <w:t>7.0</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91FCE9C" w14:textId="77777777" w:rsidR="005027F9" w:rsidRDefault="00DA250D">
            <w:pPr>
              <w:pStyle w:val="Header"/>
              <w:tabs>
                <w:tab w:val="clear" w:pos="4320"/>
                <w:tab w:val="clear" w:pos="8640"/>
              </w:tabs>
              <w:rPr>
                <w:b/>
                <w:bCs/>
                <w:u w:val="single"/>
              </w:rPr>
            </w:pPr>
            <w:r>
              <w:rPr>
                <w:b/>
                <w:bCs/>
                <w:u w:val="single"/>
              </w:rPr>
              <w:t>Bins:</w:t>
            </w:r>
          </w:p>
          <w:p w14:paraId="44460ABE"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E16ED38" w14:textId="77777777" w:rsidR="005027F9" w:rsidRDefault="00DA250D">
            <w:pPr>
              <w:jc w:val="center"/>
            </w:pPr>
            <w:r>
              <w:t>Amount</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0976126" w14:textId="77777777" w:rsidR="005027F9" w:rsidRDefault="00DA250D">
            <w:pPr>
              <w:jc w:val="center"/>
            </w:pPr>
            <w:r>
              <w:t>Unit</w:t>
            </w:r>
          </w:p>
        </w:tc>
        <w:tc>
          <w:tcPr>
            <w:tcW w:w="1418"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A76C68C" w14:textId="77777777" w:rsidR="005027F9" w:rsidRDefault="00DA250D">
            <w:pPr>
              <w:jc w:val="center"/>
            </w:pPr>
            <w:r>
              <w:t xml:space="preserve">Unit Rate </w:t>
            </w:r>
          </w:p>
          <w:p w14:paraId="29ABB73C" w14:textId="77777777" w:rsidR="005027F9" w:rsidRDefault="00DA250D">
            <w:r>
              <w:t xml:space="preserve">    £          p</w:t>
            </w:r>
          </w:p>
        </w:tc>
        <w:tc>
          <w:tcPr>
            <w:tcW w:w="1702"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A1527D" w14:textId="77777777" w:rsidR="005027F9" w:rsidRDefault="00DA250D">
            <w:pPr>
              <w:jc w:val="center"/>
            </w:pPr>
            <w:r>
              <w:t>Total</w:t>
            </w:r>
          </w:p>
          <w:p w14:paraId="36E64925" w14:textId="77777777" w:rsidR="005027F9" w:rsidRDefault="00DA250D">
            <w:r>
              <w:t xml:space="preserve">       £             p</w:t>
            </w:r>
          </w:p>
        </w:tc>
      </w:tr>
      <w:tr w:rsidR="005027F9" w14:paraId="665391BE"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2A39061" w14:textId="77777777" w:rsidR="005027F9" w:rsidRDefault="00DA250D">
            <w:pPr>
              <w:jc w:val="center"/>
            </w:pPr>
            <w:r>
              <w:t>7.1</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7E6AC09" w14:textId="77777777" w:rsidR="005027F9" w:rsidRDefault="00DA250D">
            <w:pPr>
              <w:pStyle w:val="Header"/>
              <w:tabs>
                <w:tab w:val="clear" w:pos="4320"/>
                <w:tab w:val="clear" w:pos="8640"/>
              </w:tabs>
            </w:pPr>
            <w:r>
              <w:t>Make good concrete bases in existing places or supply new bases in preparation to receive new bins.</w:t>
            </w:r>
          </w:p>
          <w:p w14:paraId="0762A419"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E3E09DA" w14:textId="77777777" w:rsidR="005027F9" w:rsidRDefault="00DA250D">
            <w:pPr>
              <w:jc w:val="center"/>
            </w:pPr>
            <w:r>
              <w:t>34</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D0CE7EE" w14:textId="77777777" w:rsidR="005027F9" w:rsidRDefault="00DA250D">
            <w:pPr>
              <w:jc w:val="center"/>
            </w:pPr>
            <w:r>
              <w:t>No.</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32A797D"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F839D0F"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72D0A77"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5F72BAE" w14:textId="77777777" w:rsidR="005027F9" w:rsidRDefault="005027F9">
            <w:pPr>
              <w:rPr>
                <w:color w:val="FF0000"/>
              </w:rPr>
            </w:pPr>
          </w:p>
        </w:tc>
      </w:tr>
      <w:tr w:rsidR="005027F9" w14:paraId="49623E51"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F0B1691" w14:textId="77777777" w:rsidR="005027F9" w:rsidRDefault="00DA250D">
            <w:pPr>
              <w:jc w:val="center"/>
            </w:pPr>
            <w:r>
              <w:t>7.2</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76D8BC5" w14:textId="2079514B" w:rsidR="005027F9" w:rsidRDefault="002B65C0">
            <w:pPr>
              <w:pStyle w:val="Header"/>
              <w:tabs>
                <w:tab w:val="clear" w:pos="4320"/>
                <w:tab w:val="clear" w:pos="8640"/>
              </w:tabs>
            </w:pPr>
            <w:r>
              <w:t>Take up and dispose</w:t>
            </w:r>
            <w:r w:rsidR="00DA250D">
              <w:t xml:space="preserve"> existing dog bins and make good, back fill and make good the ground from which they are removed</w:t>
            </w:r>
          </w:p>
          <w:p w14:paraId="2097EF44"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FC2D05A" w14:textId="7BDA15DD" w:rsidR="005027F9" w:rsidRDefault="00DA250D" w:rsidP="007F6C02">
            <w:pPr>
              <w:jc w:val="center"/>
            </w:pPr>
            <w:r>
              <w:t>11</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FC005ED" w14:textId="77777777" w:rsidR="005027F9" w:rsidRDefault="00DA250D">
            <w:pPr>
              <w:jc w:val="center"/>
            </w:pPr>
            <w:r>
              <w:t>No.</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34B05168"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B2FC371"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269BCE4"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D802D9A" w14:textId="77777777" w:rsidR="005027F9" w:rsidRDefault="005027F9">
            <w:pPr>
              <w:rPr>
                <w:color w:val="FF0000"/>
              </w:rPr>
            </w:pPr>
          </w:p>
        </w:tc>
      </w:tr>
      <w:tr w:rsidR="000F6211" w14:paraId="5FB41D8D"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DF15B79" w14:textId="77777777" w:rsidR="000F6211" w:rsidRDefault="000F6211" w:rsidP="00970114">
            <w:pPr>
              <w:jc w:val="center"/>
            </w:pPr>
            <w:r>
              <w:t>7.3</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4F09C0" w14:textId="77777777" w:rsidR="000F6211" w:rsidRDefault="000F6211" w:rsidP="00970114">
            <w:pPr>
              <w:pStyle w:val="Header"/>
              <w:tabs>
                <w:tab w:val="clear" w:pos="4320"/>
                <w:tab w:val="clear" w:pos="8640"/>
              </w:tabs>
            </w:pPr>
            <w:r>
              <w:t>Take up and dispose existing general waste bins and make good, back fill and make good the ground from which they are removed</w:t>
            </w:r>
          </w:p>
          <w:p w14:paraId="6635C797" w14:textId="77777777" w:rsidR="000F6211" w:rsidRDefault="000F6211" w:rsidP="00970114">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836D894" w14:textId="77777777" w:rsidR="000F6211" w:rsidRDefault="000F6211" w:rsidP="007F6C02">
            <w:pPr>
              <w:jc w:val="center"/>
            </w:pPr>
            <w:r>
              <w:t>23</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1F6EBF" w14:textId="77777777" w:rsidR="000F6211" w:rsidRDefault="000F6211" w:rsidP="00970114">
            <w:pPr>
              <w:jc w:val="center"/>
            </w:pPr>
            <w:r>
              <w:t>No</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FE86C13" w14:textId="77777777" w:rsidR="000F6211" w:rsidRDefault="000F6211" w:rsidP="00970114">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42871B2D" w14:textId="77777777" w:rsidR="000F6211" w:rsidRDefault="000F6211" w:rsidP="00970114">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42A5401" w14:textId="77777777" w:rsidR="000F6211" w:rsidRDefault="000F6211" w:rsidP="00970114">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6E58F37" w14:textId="77777777" w:rsidR="000F6211" w:rsidRDefault="000F6211" w:rsidP="00970114">
            <w:pPr>
              <w:rPr>
                <w:color w:val="FF0000"/>
              </w:rPr>
            </w:pPr>
          </w:p>
        </w:tc>
      </w:tr>
      <w:tr w:rsidR="005027F9" w14:paraId="27D0D496"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8FD8D4E" w14:textId="41F8F11A" w:rsidR="005027F9" w:rsidRDefault="00DA250D">
            <w:pPr>
              <w:jc w:val="center"/>
            </w:pPr>
            <w:r>
              <w:t>7.</w:t>
            </w:r>
            <w:r w:rsidR="000F6211">
              <w:t>4</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222C80C" w14:textId="77777777" w:rsidR="005027F9" w:rsidRDefault="00DA250D">
            <w:pPr>
              <w:pStyle w:val="Header"/>
              <w:tabs>
                <w:tab w:val="clear" w:pos="4320"/>
                <w:tab w:val="clear" w:pos="8640"/>
              </w:tabs>
            </w:pPr>
            <w:r>
              <w:t>Supply and install new bins, Glasdon Jubilee 110ltr with metal liner and concrete foundation fixing bolts. Black bin with gold detail and poster frame kit c/w lime green mixed recyclables graphics. Foot activated keyless opening.</w:t>
            </w:r>
          </w:p>
          <w:p w14:paraId="5B613E9D"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CABE719" w14:textId="77777777" w:rsidR="005027F9" w:rsidRDefault="00DA250D">
            <w:pPr>
              <w:jc w:val="center"/>
            </w:pPr>
            <w:r>
              <w:t xml:space="preserve">34 </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9CD90A9" w14:textId="77777777" w:rsidR="005027F9" w:rsidRDefault="00DA250D">
            <w:pPr>
              <w:jc w:val="center"/>
            </w:pPr>
            <w:r>
              <w:t>No</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4E33706C"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66CAE96" w14:textId="77777777" w:rsidR="005027F9" w:rsidRDefault="005027F9">
            <w:pPr>
              <w:rPr>
                <w:color w:val="FF0000"/>
              </w:rPr>
            </w:pPr>
          </w:p>
        </w:tc>
        <w:tc>
          <w:tcPr>
            <w:tcW w:w="1135" w:type="dxa"/>
            <w:tcBorders>
              <w:top w:val="single" w:sz="4" w:space="0" w:color="BFBFBF"/>
              <w:left w:val="single" w:sz="4" w:space="0" w:color="BFBFBF"/>
              <w:bottom w:val="single" w:sz="12" w:space="0" w:color="000000"/>
              <w:right w:val="single" w:sz="4" w:space="0" w:color="BFBFBF"/>
            </w:tcBorders>
            <w:tcMar>
              <w:top w:w="0" w:type="dxa"/>
              <w:left w:w="108" w:type="dxa"/>
              <w:bottom w:w="0" w:type="dxa"/>
              <w:right w:w="108" w:type="dxa"/>
            </w:tcMar>
          </w:tcPr>
          <w:p w14:paraId="327271AE" w14:textId="77777777" w:rsidR="005027F9" w:rsidRDefault="005027F9">
            <w:pPr>
              <w:rPr>
                <w:color w:val="FF0000"/>
              </w:rPr>
            </w:pPr>
          </w:p>
        </w:tc>
        <w:tc>
          <w:tcPr>
            <w:tcW w:w="567" w:type="dxa"/>
            <w:tcBorders>
              <w:top w:val="single" w:sz="4" w:space="0" w:color="BFBFBF"/>
              <w:left w:val="single" w:sz="4" w:space="0" w:color="BFBFBF"/>
              <w:bottom w:val="single" w:sz="12" w:space="0" w:color="000000"/>
              <w:right w:val="single" w:sz="4" w:space="0" w:color="BFBFBF"/>
            </w:tcBorders>
            <w:tcMar>
              <w:top w:w="0" w:type="dxa"/>
              <w:left w:w="108" w:type="dxa"/>
              <w:bottom w:w="0" w:type="dxa"/>
              <w:right w:w="108" w:type="dxa"/>
            </w:tcMar>
          </w:tcPr>
          <w:p w14:paraId="6B7FFB19" w14:textId="77777777" w:rsidR="005027F9" w:rsidRDefault="005027F9">
            <w:pPr>
              <w:rPr>
                <w:color w:val="FF0000"/>
              </w:rPr>
            </w:pPr>
          </w:p>
        </w:tc>
      </w:tr>
      <w:tr w:rsidR="005027F9" w14:paraId="5FF52865" w14:textId="77777777">
        <w:trPr>
          <w:trHeight w:val="70"/>
        </w:trPr>
        <w:tc>
          <w:tcPr>
            <w:tcW w:w="704" w:type="dxa"/>
            <w:tcBorders>
              <w:top w:val="single" w:sz="4" w:space="0" w:color="BFBFBF"/>
              <w:left w:val="single" w:sz="4" w:space="0" w:color="BFBFBF"/>
              <w:right w:val="single" w:sz="4" w:space="0" w:color="BFBFBF"/>
            </w:tcBorders>
            <w:tcMar>
              <w:top w:w="0" w:type="dxa"/>
              <w:left w:w="108" w:type="dxa"/>
              <w:bottom w:w="0" w:type="dxa"/>
              <w:right w:w="108" w:type="dxa"/>
            </w:tcMar>
          </w:tcPr>
          <w:p w14:paraId="1178448E" w14:textId="77777777" w:rsidR="005027F9" w:rsidRDefault="005027F9">
            <w:pPr>
              <w:jc w:val="center"/>
            </w:pPr>
          </w:p>
        </w:tc>
        <w:tc>
          <w:tcPr>
            <w:tcW w:w="8222" w:type="dxa"/>
            <w:gridSpan w:val="5"/>
            <w:tcBorders>
              <w:top w:val="single" w:sz="4" w:space="0" w:color="BFBFBF"/>
              <w:left w:val="single" w:sz="4" w:space="0" w:color="BFBFBF"/>
              <w:right w:val="single" w:sz="4" w:space="0" w:color="BFBFBF"/>
            </w:tcBorders>
            <w:tcMar>
              <w:top w:w="0" w:type="dxa"/>
              <w:left w:w="108" w:type="dxa"/>
              <w:bottom w:w="0" w:type="dxa"/>
              <w:right w:w="108" w:type="dxa"/>
            </w:tcMar>
          </w:tcPr>
          <w:p w14:paraId="4DEAA8B1" w14:textId="77777777" w:rsidR="005027F9" w:rsidRDefault="00DA250D">
            <w:pPr>
              <w:jc w:val="right"/>
              <w:rPr>
                <w:b/>
                <w:bCs/>
              </w:rPr>
            </w:pPr>
            <w:r>
              <w:rPr>
                <w:b/>
                <w:bCs/>
              </w:rPr>
              <w:t>Section 7 Total</w:t>
            </w:r>
          </w:p>
          <w:p w14:paraId="3E56757A" w14:textId="77777777" w:rsidR="005027F9" w:rsidRDefault="00DA250D">
            <w:pPr>
              <w:jc w:val="right"/>
            </w:pPr>
            <w:r>
              <w:rPr>
                <w:b/>
                <w:bCs/>
              </w:rPr>
              <w:t>Carried Forward to Summary Page</w:t>
            </w:r>
          </w:p>
        </w:tc>
        <w:tc>
          <w:tcPr>
            <w:tcW w:w="1135" w:type="dxa"/>
            <w:tcBorders>
              <w:top w:val="single" w:sz="12" w:space="0" w:color="000000"/>
              <w:left w:val="single" w:sz="4" w:space="0" w:color="BFBFBF"/>
              <w:bottom w:val="double" w:sz="4" w:space="0" w:color="000000"/>
              <w:right w:val="single" w:sz="4" w:space="0" w:color="BFBFBF"/>
            </w:tcBorders>
            <w:tcMar>
              <w:top w:w="0" w:type="dxa"/>
              <w:left w:w="108" w:type="dxa"/>
              <w:bottom w:w="0" w:type="dxa"/>
              <w:right w:w="108" w:type="dxa"/>
            </w:tcMar>
          </w:tcPr>
          <w:p w14:paraId="15E5A7BC" w14:textId="77777777" w:rsidR="005027F9" w:rsidRDefault="005027F9">
            <w:pPr>
              <w:rPr>
                <w:color w:val="FF0000"/>
              </w:rPr>
            </w:pPr>
          </w:p>
        </w:tc>
        <w:tc>
          <w:tcPr>
            <w:tcW w:w="567" w:type="dxa"/>
            <w:tcBorders>
              <w:top w:val="single" w:sz="12" w:space="0" w:color="000000"/>
              <w:left w:val="single" w:sz="4" w:space="0" w:color="BFBFBF"/>
              <w:bottom w:val="double" w:sz="4" w:space="0" w:color="000000"/>
              <w:right w:val="single" w:sz="4" w:space="0" w:color="BFBFBF"/>
            </w:tcBorders>
            <w:tcMar>
              <w:top w:w="0" w:type="dxa"/>
              <w:left w:w="108" w:type="dxa"/>
              <w:bottom w:w="0" w:type="dxa"/>
              <w:right w:w="108" w:type="dxa"/>
            </w:tcMar>
          </w:tcPr>
          <w:p w14:paraId="266085AE" w14:textId="77777777" w:rsidR="005027F9" w:rsidRDefault="005027F9">
            <w:pPr>
              <w:rPr>
                <w:color w:val="FF0000"/>
              </w:rPr>
            </w:pPr>
          </w:p>
        </w:tc>
      </w:tr>
      <w:tr w:rsidR="005027F9" w14:paraId="43E56380" w14:textId="77777777">
        <w:trPr>
          <w:trHeight w:val="70"/>
        </w:trPr>
        <w:tc>
          <w:tcPr>
            <w:tcW w:w="704" w:type="dxa"/>
            <w:tcBorders>
              <w:bottom w:val="single" w:sz="4" w:space="0" w:color="BFBFBF"/>
            </w:tcBorders>
            <w:tcMar>
              <w:top w:w="0" w:type="dxa"/>
              <w:left w:w="108" w:type="dxa"/>
              <w:bottom w:w="0" w:type="dxa"/>
              <w:right w:w="108" w:type="dxa"/>
            </w:tcMar>
          </w:tcPr>
          <w:p w14:paraId="5B1B8FC5" w14:textId="77777777" w:rsidR="005027F9" w:rsidRDefault="005027F9">
            <w:pPr>
              <w:jc w:val="center"/>
              <w:rPr>
                <w:b/>
                <w:bCs/>
              </w:rPr>
            </w:pPr>
          </w:p>
        </w:tc>
        <w:tc>
          <w:tcPr>
            <w:tcW w:w="5103" w:type="dxa"/>
            <w:tcBorders>
              <w:bottom w:val="single" w:sz="4" w:space="0" w:color="BFBFBF"/>
            </w:tcBorders>
            <w:tcMar>
              <w:top w:w="0" w:type="dxa"/>
              <w:left w:w="108" w:type="dxa"/>
              <w:bottom w:w="0" w:type="dxa"/>
              <w:right w:w="108" w:type="dxa"/>
            </w:tcMar>
          </w:tcPr>
          <w:p w14:paraId="4B6753AE" w14:textId="77777777" w:rsidR="005027F9" w:rsidRDefault="005027F9">
            <w:pPr>
              <w:pStyle w:val="Header"/>
              <w:tabs>
                <w:tab w:val="clear" w:pos="4320"/>
                <w:tab w:val="clear" w:pos="8640"/>
              </w:tabs>
              <w:rPr>
                <w:b/>
                <w:bCs/>
                <w:u w:val="single"/>
              </w:rPr>
            </w:pPr>
          </w:p>
        </w:tc>
        <w:tc>
          <w:tcPr>
            <w:tcW w:w="992" w:type="dxa"/>
            <w:tcBorders>
              <w:bottom w:val="single" w:sz="4" w:space="0" w:color="BFBFBF"/>
            </w:tcBorders>
            <w:tcMar>
              <w:top w:w="0" w:type="dxa"/>
              <w:left w:w="108" w:type="dxa"/>
              <w:bottom w:w="0" w:type="dxa"/>
              <w:right w:w="108" w:type="dxa"/>
            </w:tcMar>
          </w:tcPr>
          <w:p w14:paraId="56020F41" w14:textId="77777777" w:rsidR="005027F9" w:rsidRDefault="005027F9">
            <w:pPr>
              <w:jc w:val="center"/>
            </w:pPr>
          </w:p>
        </w:tc>
        <w:tc>
          <w:tcPr>
            <w:tcW w:w="709" w:type="dxa"/>
            <w:tcBorders>
              <w:bottom w:val="single" w:sz="4" w:space="0" w:color="BFBFBF"/>
            </w:tcBorders>
            <w:tcMar>
              <w:top w:w="0" w:type="dxa"/>
              <w:left w:w="108" w:type="dxa"/>
              <w:bottom w:w="0" w:type="dxa"/>
              <w:right w:w="108" w:type="dxa"/>
            </w:tcMar>
          </w:tcPr>
          <w:p w14:paraId="281010AC" w14:textId="77777777" w:rsidR="005027F9" w:rsidRDefault="005027F9">
            <w:pPr>
              <w:jc w:val="center"/>
            </w:pPr>
          </w:p>
        </w:tc>
        <w:tc>
          <w:tcPr>
            <w:tcW w:w="851" w:type="dxa"/>
            <w:tcBorders>
              <w:bottom w:val="single" w:sz="4" w:space="0" w:color="BFBFBF"/>
            </w:tcBorders>
            <w:tcMar>
              <w:top w:w="0" w:type="dxa"/>
              <w:left w:w="10" w:type="dxa"/>
              <w:bottom w:w="0" w:type="dxa"/>
              <w:right w:w="10" w:type="dxa"/>
            </w:tcMar>
          </w:tcPr>
          <w:p w14:paraId="0B5C6B15" w14:textId="77777777" w:rsidR="005027F9" w:rsidRDefault="005027F9">
            <w:pPr>
              <w:rPr>
                <w:color w:val="FF0000"/>
              </w:rPr>
            </w:pPr>
          </w:p>
        </w:tc>
        <w:tc>
          <w:tcPr>
            <w:tcW w:w="567" w:type="dxa"/>
            <w:tcBorders>
              <w:bottom w:val="single" w:sz="4" w:space="0" w:color="BFBFBF"/>
            </w:tcBorders>
            <w:tcMar>
              <w:top w:w="0" w:type="dxa"/>
              <w:left w:w="10" w:type="dxa"/>
              <w:bottom w:w="0" w:type="dxa"/>
              <w:right w:w="10" w:type="dxa"/>
            </w:tcMar>
          </w:tcPr>
          <w:p w14:paraId="7384BAE0" w14:textId="77777777" w:rsidR="005027F9" w:rsidRDefault="005027F9">
            <w:pPr>
              <w:rPr>
                <w:color w:val="FF0000"/>
              </w:rPr>
            </w:pPr>
          </w:p>
        </w:tc>
        <w:tc>
          <w:tcPr>
            <w:tcW w:w="1135" w:type="dxa"/>
            <w:tcBorders>
              <w:top w:val="double" w:sz="4" w:space="0" w:color="000000"/>
              <w:bottom w:val="single" w:sz="4" w:space="0" w:color="BFBFBF"/>
            </w:tcBorders>
            <w:tcMar>
              <w:top w:w="0" w:type="dxa"/>
              <w:left w:w="108" w:type="dxa"/>
              <w:bottom w:w="0" w:type="dxa"/>
              <w:right w:w="108" w:type="dxa"/>
            </w:tcMar>
          </w:tcPr>
          <w:p w14:paraId="460210B2" w14:textId="77777777" w:rsidR="005027F9" w:rsidRDefault="005027F9">
            <w:pPr>
              <w:rPr>
                <w:color w:val="FF0000"/>
              </w:rPr>
            </w:pPr>
          </w:p>
        </w:tc>
        <w:tc>
          <w:tcPr>
            <w:tcW w:w="567" w:type="dxa"/>
            <w:tcBorders>
              <w:top w:val="double" w:sz="4" w:space="0" w:color="000000"/>
              <w:bottom w:val="single" w:sz="4" w:space="0" w:color="BFBFBF"/>
            </w:tcBorders>
            <w:tcMar>
              <w:top w:w="0" w:type="dxa"/>
              <w:left w:w="108" w:type="dxa"/>
              <w:bottom w:w="0" w:type="dxa"/>
              <w:right w:w="108" w:type="dxa"/>
            </w:tcMar>
          </w:tcPr>
          <w:p w14:paraId="5847571A" w14:textId="77777777" w:rsidR="005027F9" w:rsidRDefault="005027F9">
            <w:pPr>
              <w:rPr>
                <w:color w:val="FF0000"/>
              </w:rPr>
            </w:pPr>
          </w:p>
        </w:tc>
      </w:tr>
      <w:tr w:rsidR="005027F9" w14:paraId="3436371E"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2270449" w14:textId="77777777" w:rsidR="005027F9" w:rsidRDefault="00DA250D">
            <w:pPr>
              <w:jc w:val="center"/>
              <w:rPr>
                <w:b/>
                <w:bCs/>
              </w:rPr>
            </w:pPr>
            <w:r>
              <w:rPr>
                <w:b/>
                <w:bCs/>
              </w:rPr>
              <w:t xml:space="preserve">8.0 </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DDC35BE" w14:textId="77777777" w:rsidR="005027F9" w:rsidRDefault="00DA250D">
            <w:pPr>
              <w:pStyle w:val="Header"/>
              <w:tabs>
                <w:tab w:val="clear" w:pos="4320"/>
                <w:tab w:val="clear" w:pos="8640"/>
              </w:tabs>
              <w:rPr>
                <w:b/>
                <w:bCs/>
                <w:u w:val="single"/>
              </w:rPr>
            </w:pPr>
            <w:r>
              <w:rPr>
                <w:b/>
                <w:bCs/>
                <w:u w:val="single"/>
              </w:rPr>
              <w:t>Bandstand</w:t>
            </w:r>
          </w:p>
          <w:p w14:paraId="44068FF7" w14:textId="77777777" w:rsidR="005027F9" w:rsidRDefault="005027F9">
            <w:pPr>
              <w:pStyle w:val="Header"/>
              <w:tabs>
                <w:tab w:val="clear" w:pos="4320"/>
                <w:tab w:val="clear" w:pos="8640"/>
              </w:tabs>
              <w:rPr>
                <w:b/>
                <w:bCs/>
                <w:u w:val="single"/>
              </w:rPr>
            </w:pPr>
          </w:p>
          <w:p w14:paraId="4ACDDDAE" w14:textId="77777777" w:rsidR="005027F9" w:rsidRDefault="00DA250D">
            <w:pPr>
              <w:pStyle w:val="Header"/>
              <w:rPr>
                <w:b/>
                <w:bCs/>
              </w:rPr>
            </w:pPr>
            <w:r>
              <w:rPr>
                <w:b/>
                <w:bCs/>
              </w:rPr>
              <w:t>Please refer to Typical Bandstand Arena Cross Section Detail and Typical Bandstand Arena Paving Pattern</w:t>
            </w:r>
          </w:p>
          <w:p w14:paraId="56BE4C14" w14:textId="77777777" w:rsidR="005027F9" w:rsidRDefault="005027F9">
            <w:pPr>
              <w:pStyle w:val="Header"/>
              <w:tabs>
                <w:tab w:val="clear" w:pos="4320"/>
                <w:tab w:val="clear" w:pos="8640"/>
              </w:tabs>
              <w:rPr>
                <w:b/>
                <w:bCs/>
                <w:u w:val="single"/>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D797C5F" w14:textId="77777777" w:rsidR="005027F9" w:rsidRDefault="005027F9">
            <w:pPr>
              <w:jc w:val="center"/>
            </w:pPr>
          </w:p>
          <w:p w14:paraId="18A531F0" w14:textId="77777777" w:rsidR="005027F9" w:rsidRDefault="005027F9">
            <w:pPr>
              <w:jc w:val="center"/>
            </w:pPr>
          </w:p>
          <w:p w14:paraId="14798D78" w14:textId="77777777" w:rsidR="005027F9" w:rsidRDefault="005027F9">
            <w:pPr>
              <w:jc w:val="center"/>
            </w:pPr>
          </w:p>
          <w:p w14:paraId="163500CC" w14:textId="77777777" w:rsidR="005027F9" w:rsidRDefault="00DA250D">
            <w:pPr>
              <w:jc w:val="center"/>
            </w:pPr>
            <w:r>
              <w:t>Amount</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A6C6189" w14:textId="77777777" w:rsidR="005027F9" w:rsidRDefault="005027F9">
            <w:pPr>
              <w:jc w:val="center"/>
            </w:pPr>
          </w:p>
          <w:p w14:paraId="7AE68CEC" w14:textId="77777777" w:rsidR="005027F9" w:rsidRDefault="005027F9">
            <w:pPr>
              <w:jc w:val="center"/>
            </w:pPr>
          </w:p>
          <w:p w14:paraId="79B936DD" w14:textId="77777777" w:rsidR="005027F9" w:rsidRDefault="005027F9">
            <w:pPr>
              <w:jc w:val="center"/>
            </w:pPr>
          </w:p>
          <w:p w14:paraId="517AA350" w14:textId="77777777" w:rsidR="005027F9" w:rsidRDefault="00DA250D">
            <w:pPr>
              <w:jc w:val="center"/>
            </w:pPr>
            <w:r>
              <w:t>Unit</w:t>
            </w:r>
          </w:p>
        </w:tc>
        <w:tc>
          <w:tcPr>
            <w:tcW w:w="1418"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8D8049C" w14:textId="77777777" w:rsidR="005027F9" w:rsidRDefault="005027F9">
            <w:pPr>
              <w:rPr>
                <w:color w:val="FF0000"/>
              </w:rPr>
            </w:pPr>
          </w:p>
          <w:p w14:paraId="4235B8A0" w14:textId="77777777" w:rsidR="005027F9" w:rsidRDefault="005027F9">
            <w:pPr>
              <w:rPr>
                <w:color w:val="FF0000"/>
              </w:rPr>
            </w:pPr>
          </w:p>
          <w:p w14:paraId="21F8B7CE" w14:textId="77777777" w:rsidR="005027F9" w:rsidRDefault="005027F9">
            <w:pPr>
              <w:jc w:val="center"/>
            </w:pPr>
          </w:p>
          <w:p w14:paraId="5DB01FF8" w14:textId="77777777" w:rsidR="005027F9" w:rsidRDefault="00DA250D">
            <w:pPr>
              <w:jc w:val="center"/>
            </w:pPr>
            <w:r>
              <w:t xml:space="preserve">Unit Rate </w:t>
            </w:r>
          </w:p>
          <w:p w14:paraId="48C74788" w14:textId="77777777" w:rsidR="005027F9" w:rsidRDefault="00DA250D">
            <w:r>
              <w:t xml:space="preserve">     £          p</w:t>
            </w:r>
          </w:p>
          <w:p w14:paraId="20100F77" w14:textId="77777777" w:rsidR="005027F9" w:rsidRDefault="005027F9">
            <w:pPr>
              <w:rPr>
                <w:color w:val="FF0000"/>
              </w:rPr>
            </w:pPr>
          </w:p>
        </w:tc>
        <w:tc>
          <w:tcPr>
            <w:tcW w:w="1702"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32E00A7" w14:textId="77777777" w:rsidR="005027F9" w:rsidRDefault="005027F9">
            <w:pPr>
              <w:rPr>
                <w:color w:val="FF0000"/>
              </w:rPr>
            </w:pPr>
          </w:p>
          <w:p w14:paraId="36DBD7E4" w14:textId="77777777" w:rsidR="005027F9" w:rsidRDefault="005027F9">
            <w:pPr>
              <w:rPr>
                <w:color w:val="FF0000"/>
              </w:rPr>
            </w:pPr>
          </w:p>
          <w:p w14:paraId="2AF61BC6" w14:textId="77777777" w:rsidR="005027F9" w:rsidRDefault="005027F9">
            <w:pPr>
              <w:jc w:val="center"/>
            </w:pPr>
          </w:p>
          <w:p w14:paraId="3E943B85" w14:textId="77777777" w:rsidR="005027F9" w:rsidRDefault="00DA250D">
            <w:pPr>
              <w:jc w:val="center"/>
            </w:pPr>
            <w:r>
              <w:t>Total</w:t>
            </w:r>
          </w:p>
          <w:p w14:paraId="57BC26D2" w14:textId="77777777" w:rsidR="005027F9" w:rsidRDefault="00DA250D">
            <w:r>
              <w:t xml:space="preserve">       £            p</w:t>
            </w:r>
          </w:p>
          <w:p w14:paraId="682A2765" w14:textId="77777777" w:rsidR="005027F9" w:rsidRDefault="005027F9">
            <w:pPr>
              <w:rPr>
                <w:color w:val="FF0000"/>
              </w:rPr>
            </w:pPr>
          </w:p>
        </w:tc>
      </w:tr>
      <w:tr w:rsidR="005027F9" w14:paraId="4E60F3B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EED432E" w14:textId="77777777" w:rsidR="005027F9" w:rsidRDefault="00DA250D">
            <w:pPr>
              <w:jc w:val="center"/>
            </w:pPr>
            <w:r>
              <w:t>8.1</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3707EB" w14:textId="77777777" w:rsidR="005027F9" w:rsidRDefault="00DA250D">
            <w:pPr>
              <w:pStyle w:val="Header"/>
              <w:tabs>
                <w:tab w:val="clear" w:pos="4320"/>
                <w:tab w:val="clear" w:pos="8640"/>
              </w:tabs>
            </w:pPr>
            <w:r>
              <w:t>Excavate and dispose of existing kerbs, bitmac surfacing, average thickness 300mm to the existing bandstand viewing platform in preparation for the proposed new layout</w:t>
            </w:r>
          </w:p>
          <w:p w14:paraId="4D376B6E"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221497A" w14:textId="77777777" w:rsidR="005027F9" w:rsidRDefault="00DA250D">
            <w:pPr>
              <w:jc w:val="center"/>
            </w:pPr>
            <w:r>
              <w:t>821</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20CCA74" w14:textId="77777777" w:rsidR="005027F9" w:rsidRDefault="00DA250D">
            <w:pPr>
              <w:jc w:val="center"/>
            </w:pPr>
            <w:r>
              <w:t>m</w:t>
            </w:r>
            <w:r>
              <w:rPr>
                <w:vertAlign w:val="superscript"/>
              </w:rPr>
              <w:t>2</w:t>
            </w:r>
          </w:p>
          <w:p w14:paraId="2FBF84A8"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150E391"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73716E7"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77684F8"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8D7EB0C" w14:textId="77777777" w:rsidR="005027F9" w:rsidRDefault="005027F9">
            <w:pPr>
              <w:rPr>
                <w:color w:val="FF0000"/>
              </w:rPr>
            </w:pPr>
          </w:p>
        </w:tc>
      </w:tr>
      <w:tr w:rsidR="005027F9" w14:paraId="00D7F9A0"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8738554" w14:textId="77777777" w:rsidR="005027F9" w:rsidRDefault="00DA250D">
            <w:pPr>
              <w:jc w:val="center"/>
            </w:pPr>
            <w:r>
              <w:t>8.2</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CEE865" w14:textId="77777777" w:rsidR="005027F9" w:rsidRDefault="00DA250D">
            <w:r>
              <w:t>To the front of stage area excavate and dispose of existing bitmac surfacing, 70mm thick, excavate and dispose of any soft spots and bring to level using compacted Type 1 sub base.</w:t>
            </w:r>
          </w:p>
          <w:p w14:paraId="56B62E5A"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61D0D5D" w14:textId="77777777" w:rsidR="005027F9" w:rsidRDefault="00DA250D">
            <w:pPr>
              <w:jc w:val="center"/>
            </w:pPr>
            <w:r>
              <w:t>185</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3966B06" w14:textId="77777777" w:rsidR="005027F9" w:rsidRDefault="00DA250D">
            <w:pPr>
              <w:jc w:val="center"/>
            </w:pPr>
            <w:r>
              <w:t>m</w:t>
            </w:r>
            <w:r>
              <w:rPr>
                <w:vertAlign w:val="superscript"/>
              </w:rPr>
              <w:t>2</w:t>
            </w:r>
          </w:p>
          <w:p w14:paraId="7C948E88"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A2CF0F0"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9241901"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8E011D4"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718E362" w14:textId="77777777" w:rsidR="005027F9" w:rsidRDefault="005027F9">
            <w:pPr>
              <w:rPr>
                <w:color w:val="FF0000"/>
              </w:rPr>
            </w:pPr>
          </w:p>
        </w:tc>
      </w:tr>
      <w:tr w:rsidR="005027F9" w14:paraId="2068AB8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8902C7D" w14:textId="77777777" w:rsidR="005027F9" w:rsidRDefault="00DA250D">
            <w:pPr>
              <w:jc w:val="center"/>
            </w:pPr>
            <w:r>
              <w:t>8.3</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E07AE8C" w14:textId="77777777" w:rsidR="005027F9" w:rsidRDefault="00DA250D">
            <w:r>
              <w:t xml:space="preserve">To the front of stage area provide and lay 100mm Type 1 compacted Sub Base </w:t>
            </w:r>
          </w:p>
          <w:p w14:paraId="17C00EE6"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E083F75" w14:textId="77777777" w:rsidR="005027F9" w:rsidRDefault="00DA250D">
            <w:pPr>
              <w:jc w:val="center"/>
            </w:pPr>
            <w:r>
              <w:t>185</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D77444B" w14:textId="77777777" w:rsidR="005027F9" w:rsidRDefault="00DA250D">
            <w:pPr>
              <w:jc w:val="center"/>
            </w:pPr>
            <w:r>
              <w:t>m</w:t>
            </w:r>
            <w:r>
              <w:rPr>
                <w:vertAlign w:val="superscript"/>
              </w:rPr>
              <w:t>2</w:t>
            </w:r>
          </w:p>
          <w:p w14:paraId="4383D474"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337A2C80"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109F37A"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5CE8C61"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FEC1EDB" w14:textId="77777777" w:rsidR="005027F9" w:rsidRDefault="005027F9">
            <w:pPr>
              <w:rPr>
                <w:color w:val="FF0000"/>
              </w:rPr>
            </w:pPr>
          </w:p>
        </w:tc>
      </w:tr>
      <w:tr w:rsidR="005027F9" w14:paraId="27621E27"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A5F5FCD" w14:textId="77777777" w:rsidR="005027F9" w:rsidRDefault="00DA250D">
            <w:pPr>
              <w:jc w:val="center"/>
            </w:pPr>
            <w:r>
              <w:t>8.4</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91BEABB" w14:textId="77777777" w:rsidR="005027F9" w:rsidRDefault="00DA250D" w:rsidP="000F6211">
            <w:r>
              <w:t>Trim, shape and compact existing front of stage and arena areas in preparation for paving.</w:t>
            </w:r>
          </w:p>
          <w:p w14:paraId="2138A8C1" w14:textId="064649AA" w:rsidR="000F6211" w:rsidRDefault="000F6211" w:rsidP="000F6211"/>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5AEAEC9" w14:textId="77777777" w:rsidR="005027F9" w:rsidRDefault="00DA250D">
            <w:pPr>
              <w:jc w:val="center"/>
            </w:pPr>
            <w:r>
              <w:t>580</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974111C" w14:textId="77777777" w:rsidR="005027F9" w:rsidRDefault="00DA250D">
            <w:pPr>
              <w:jc w:val="center"/>
            </w:pPr>
            <w:r>
              <w:t>m</w:t>
            </w:r>
            <w:r>
              <w:rPr>
                <w:vertAlign w:val="superscript"/>
              </w:rPr>
              <w:t>2</w:t>
            </w:r>
          </w:p>
          <w:p w14:paraId="24C152F0"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7978D04"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C09A565"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91B16D2"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F4724F8" w14:textId="77777777" w:rsidR="005027F9" w:rsidRDefault="005027F9">
            <w:pPr>
              <w:rPr>
                <w:color w:val="FF0000"/>
              </w:rPr>
            </w:pPr>
          </w:p>
        </w:tc>
      </w:tr>
      <w:tr w:rsidR="005027F9" w14:paraId="0A4A4A0B"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A2B92C2" w14:textId="77777777" w:rsidR="005027F9" w:rsidRDefault="00DA250D">
            <w:pPr>
              <w:jc w:val="center"/>
            </w:pPr>
            <w:r>
              <w:t>8.5</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4E6A24A" w14:textId="77777777" w:rsidR="005027F9" w:rsidRDefault="00DA250D" w:rsidP="000F6211">
            <w:pPr>
              <w:suppressAutoHyphens w:val="0"/>
              <w:autoSpaceDE w:val="0"/>
              <w:jc w:val="left"/>
              <w:rPr>
                <w:rFonts w:eastAsia="Aptos" w:cs="Arial"/>
                <w:color w:val="000000"/>
                <w:szCs w:val="22"/>
              </w:rPr>
            </w:pPr>
            <w:r>
              <w:t>To the front of stage area provide and lay</w:t>
            </w:r>
            <w:r>
              <w:rPr>
                <w:rFonts w:eastAsia="Aptos" w:cs="Arial"/>
                <w:color w:val="000000"/>
                <w:szCs w:val="22"/>
              </w:rPr>
              <w:t xml:space="preserve"> 45mm thick base course of 20mm dense bitumen macadam to BS4987: Part 1 (6.5), 150 pen bitumen binder.</w:t>
            </w:r>
          </w:p>
          <w:p w14:paraId="3D856C19" w14:textId="5184C2B8" w:rsidR="000F6211" w:rsidRDefault="000F6211" w:rsidP="000F6211">
            <w:pPr>
              <w:suppressAutoHyphens w:val="0"/>
              <w:autoSpaceDE w:val="0"/>
              <w:jc w:val="left"/>
              <w:rPr>
                <w:b/>
                <w:bCs/>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290D585" w14:textId="77777777" w:rsidR="005027F9" w:rsidRDefault="00DA250D">
            <w:pPr>
              <w:jc w:val="center"/>
            </w:pPr>
            <w:r>
              <w:t>185</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95C325F" w14:textId="77777777" w:rsidR="005027F9" w:rsidRDefault="00DA250D">
            <w:pPr>
              <w:jc w:val="center"/>
            </w:pPr>
            <w:r>
              <w:t>m</w:t>
            </w:r>
            <w:r>
              <w:rPr>
                <w:vertAlign w:val="superscript"/>
              </w:rPr>
              <w:t>2</w:t>
            </w:r>
          </w:p>
          <w:p w14:paraId="7105454B"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24045D4"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6C3D253"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1687AD1"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03C7466" w14:textId="77777777" w:rsidR="005027F9" w:rsidRDefault="005027F9">
            <w:pPr>
              <w:rPr>
                <w:color w:val="FF0000"/>
              </w:rPr>
            </w:pPr>
          </w:p>
        </w:tc>
      </w:tr>
      <w:tr w:rsidR="005027F9" w14:paraId="209F98C7"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F074B6E" w14:textId="77777777" w:rsidR="005027F9" w:rsidRDefault="00DA250D">
            <w:pPr>
              <w:jc w:val="center"/>
            </w:pPr>
            <w:r>
              <w:t>8.6</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BF93A97" w14:textId="77777777" w:rsidR="005027F9" w:rsidRDefault="00DA250D" w:rsidP="000F6211">
            <w:pPr>
              <w:suppressAutoHyphens w:val="0"/>
              <w:autoSpaceDE w:val="0"/>
              <w:jc w:val="left"/>
              <w:rPr>
                <w:rFonts w:eastAsia="Aptos" w:cs="Arial"/>
                <w:color w:val="000000"/>
                <w:szCs w:val="22"/>
              </w:rPr>
            </w:pPr>
            <w:r>
              <w:t xml:space="preserve">To the front of stage area provide and lay </w:t>
            </w:r>
            <w:r>
              <w:rPr>
                <w:rFonts w:eastAsia="Aptos" w:cs="Arial"/>
                <w:color w:val="000000"/>
                <w:szCs w:val="22"/>
              </w:rPr>
              <w:t>25mm thick wearing course of 6mm dense bitumen macadam to BS4987: Part 1 (7.5), 200 pen bitumen binder</w:t>
            </w:r>
          </w:p>
          <w:p w14:paraId="4647AE97" w14:textId="6D2EDD04" w:rsidR="000F6211" w:rsidRDefault="000F6211" w:rsidP="000F6211">
            <w:pPr>
              <w:suppressAutoHyphens w:val="0"/>
              <w:autoSpaceDE w:val="0"/>
              <w:jc w:val="left"/>
              <w:rPr>
                <w:rFonts w:eastAsia="Aptos" w:cs="Arial"/>
                <w:color w:val="000000"/>
                <w:szCs w:val="22"/>
              </w:rPr>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01A827" w14:textId="77777777" w:rsidR="005027F9" w:rsidRDefault="00DA250D">
            <w:pPr>
              <w:jc w:val="center"/>
            </w:pPr>
            <w:r>
              <w:t>185</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59CBD15" w14:textId="77777777" w:rsidR="005027F9" w:rsidRDefault="00DA250D">
            <w:pPr>
              <w:jc w:val="center"/>
            </w:pPr>
            <w:r>
              <w:t>m</w:t>
            </w:r>
            <w:r>
              <w:rPr>
                <w:vertAlign w:val="superscript"/>
              </w:rPr>
              <w:t>2</w:t>
            </w:r>
          </w:p>
          <w:p w14:paraId="090E8B1A"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DFB07F7"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26D45F3"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5217675"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FCA5805" w14:textId="77777777" w:rsidR="005027F9" w:rsidRDefault="005027F9">
            <w:pPr>
              <w:rPr>
                <w:color w:val="FF0000"/>
              </w:rPr>
            </w:pPr>
          </w:p>
        </w:tc>
      </w:tr>
    </w:tbl>
    <w:p w14:paraId="019F99B6" w14:textId="77777777" w:rsidR="000F6211" w:rsidRDefault="000F6211">
      <w:r>
        <w:br w:type="page"/>
      </w:r>
    </w:p>
    <w:tbl>
      <w:tblPr>
        <w:tblW w:w="10628" w:type="dxa"/>
        <w:tblLayout w:type="fixed"/>
        <w:tblCellMar>
          <w:left w:w="10" w:type="dxa"/>
          <w:right w:w="10" w:type="dxa"/>
        </w:tblCellMar>
        <w:tblLook w:val="04A0" w:firstRow="1" w:lastRow="0" w:firstColumn="1" w:lastColumn="0" w:noHBand="0" w:noVBand="1"/>
      </w:tblPr>
      <w:tblGrid>
        <w:gridCol w:w="704"/>
        <w:gridCol w:w="5103"/>
        <w:gridCol w:w="992"/>
        <w:gridCol w:w="709"/>
        <w:gridCol w:w="851"/>
        <w:gridCol w:w="567"/>
        <w:gridCol w:w="1135"/>
        <w:gridCol w:w="567"/>
      </w:tblGrid>
      <w:tr w:rsidR="000F6211" w14:paraId="403C02F8" w14:textId="77777777" w:rsidTr="00F015C0">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A01457E" w14:textId="77777777" w:rsidR="000F6211" w:rsidRDefault="000F6211" w:rsidP="00F015C0">
            <w:pPr>
              <w:jc w:val="center"/>
            </w:pP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DD3E629" w14:textId="77777777" w:rsidR="000F6211" w:rsidRDefault="000F6211" w:rsidP="00F015C0"/>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531A89B" w14:textId="77777777" w:rsidR="000F6211" w:rsidRDefault="000F6211" w:rsidP="00F015C0">
            <w:pPr>
              <w:jc w:val="center"/>
            </w:pPr>
            <w:r>
              <w:t>Amount</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D1E29F0" w14:textId="77777777" w:rsidR="000F6211" w:rsidRDefault="000F6211" w:rsidP="00F015C0">
            <w:pPr>
              <w:jc w:val="center"/>
            </w:pPr>
            <w:r>
              <w:t>Unit</w:t>
            </w:r>
          </w:p>
        </w:tc>
        <w:tc>
          <w:tcPr>
            <w:tcW w:w="1418"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93B97AF" w14:textId="77777777" w:rsidR="000F6211" w:rsidRDefault="000F6211" w:rsidP="00F015C0">
            <w:pPr>
              <w:jc w:val="center"/>
            </w:pPr>
            <w:r>
              <w:t xml:space="preserve">Unit Rate </w:t>
            </w:r>
          </w:p>
          <w:p w14:paraId="6E36D097" w14:textId="77777777" w:rsidR="000F6211" w:rsidRDefault="000F6211" w:rsidP="00F015C0">
            <w:r>
              <w:t xml:space="preserve">     £          p</w:t>
            </w:r>
          </w:p>
        </w:tc>
        <w:tc>
          <w:tcPr>
            <w:tcW w:w="1702"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ED1DA7" w14:textId="77777777" w:rsidR="000F6211" w:rsidRDefault="000F6211" w:rsidP="00F015C0">
            <w:pPr>
              <w:jc w:val="center"/>
            </w:pPr>
            <w:r>
              <w:t>Total</w:t>
            </w:r>
          </w:p>
          <w:p w14:paraId="6E975F9D" w14:textId="77777777" w:rsidR="000F6211" w:rsidRDefault="000F6211" w:rsidP="00F015C0">
            <w:r>
              <w:t xml:space="preserve">       £            p</w:t>
            </w:r>
          </w:p>
        </w:tc>
      </w:tr>
      <w:tr w:rsidR="005027F9" w14:paraId="4248C5C6"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5B4BF6B" w14:textId="0874BDBC" w:rsidR="005027F9" w:rsidRDefault="00DA250D">
            <w:pPr>
              <w:jc w:val="center"/>
            </w:pPr>
            <w:r>
              <w:t>8.7</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9E01725" w14:textId="39E1C9EE" w:rsidR="005027F9" w:rsidRDefault="00DA250D">
            <w:r>
              <w:t xml:space="preserve">To the front of the bandstand arena supply and install Aco drain channel system Multidrain MD 150 with heel-guard cover to be connected to the existing gullies, please refer to the attached plan for the location of the drain. </w:t>
            </w:r>
          </w:p>
          <w:p w14:paraId="34E4BCE9"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63001A6" w14:textId="77777777" w:rsidR="005027F9" w:rsidRDefault="00DA250D">
            <w:pPr>
              <w:jc w:val="center"/>
            </w:pPr>
            <w:r>
              <w:t>18.0</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ABC1053" w14:textId="77777777" w:rsidR="005027F9" w:rsidRDefault="00DA250D">
            <w:pPr>
              <w:jc w:val="center"/>
            </w:pPr>
            <w:r>
              <w:t>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BCB23E1"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B2C65E0"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14D14E0"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5268853" w14:textId="77777777" w:rsidR="005027F9" w:rsidRDefault="005027F9">
            <w:pPr>
              <w:rPr>
                <w:color w:val="FF0000"/>
              </w:rPr>
            </w:pPr>
          </w:p>
        </w:tc>
      </w:tr>
      <w:tr w:rsidR="005027F9" w14:paraId="7F9EF61A"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63BDCA4" w14:textId="77777777" w:rsidR="005027F9" w:rsidRDefault="00DA250D">
            <w:pPr>
              <w:jc w:val="center"/>
            </w:pPr>
            <w:r>
              <w:t>8.8</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18C287D" w14:textId="77777777" w:rsidR="005027F9" w:rsidRDefault="00DA250D">
            <w:r>
              <w:t>To the bandstand Arena area, provide and lay arc length</w:t>
            </w:r>
            <w:r>
              <w:rPr>
                <w:b/>
                <w:bCs/>
              </w:rPr>
              <w:t xml:space="preserve"> </w:t>
            </w:r>
            <w:r>
              <w:t>kerbs, to consist of Marshalls 305 X 150 bullnose channel, or similar approved, to BS7263 part 1. Kerb bedded and haunched in 150 Class Gen 1 concrete. Upstand to be 125mm.</w:t>
            </w:r>
          </w:p>
          <w:p w14:paraId="38FA23FE"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F43A648" w14:textId="77777777" w:rsidR="005027F9" w:rsidRDefault="00DA250D">
            <w:pPr>
              <w:jc w:val="center"/>
            </w:pPr>
            <w:r>
              <w:t>932.6</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14EFE49" w14:textId="77777777" w:rsidR="005027F9" w:rsidRDefault="00DA250D">
            <w:pPr>
              <w:jc w:val="center"/>
            </w:pPr>
            <w:r>
              <w:t>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E7E002D"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2D98707"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E1DF8B9"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EDBC199" w14:textId="77777777" w:rsidR="005027F9" w:rsidRDefault="005027F9">
            <w:pPr>
              <w:rPr>
                <w:color w:val="FF0000"/>
              </w:rPr>
            </w:pPr>
          </w:p>
        </w:tc>
      </w:tr>
      <w:tr w:rsidR="005027F9" w14:paraId="6D67FA7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0543677" w14:textId="77777777" w:rsidR="005027F9" w:rsidRDefault="00DA250D">
            <w:pPr>
              <w:jc w:val="center"/>
            </w:pPr>
            <w:r>
              <w:t>8.9</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BA1FD1" w14:textId="77777777" w:rsidR="005027F9" w:rsidRDefault="00DA250D">
            <w:r>
              <w:t>To the bandstand arena provide and lay surfacing, to consist of Marshall Modal X 300 x 300 x 65 - 200 x 200 x 65 textured charcoal granite paving and silver grey paving with 6mm 'silver-sand'  jointing, on 25mm grit-sand blinding on 100mm compacted Type 1 sub base. Pattern and colours as illustrated on typical bandstand arena paving pattern.</w:t>
            </w:r>
          </w:p>
          <w:p w14:paraId="44634B53" w14:textId="77777777" w:rsidR="005027F9" w:rsidRDefault="00DA250D">
            <w:r>
              <w:t xml:space="preserve">                    Silver-Grey Modal X     348m²</w:t>
            </w:r>
          </w:p>
          <w:p w14:paraId="304D840C" w14:textId="77777777" w:rsidR="005027F9" w:rsidRDefault="00DA250D">
            <w:r>
              <w:tab/>
            </w:r>
            <w:r>
              <w:tab/>
              <w:t>Charcoal Modal X</w:t>
            </w:r>
            <w:r>
              <w:tab/>
              <w:t>36.9m²</w:t>
            </w:r>
            <w:r>
              <w:tab/>
            </w:r>
          </w:p>
          <w:p w14:paraId="28CF927C" w14:textId="77777777" w:rsidR="005027F9" w:rsidRDefault="00DA250D">
            <w:r>
              <w:t>Item to include paving, grit-sand blinding and sub base.</w:t>
            </w: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7D1B5" w14:textId="3D5AD83B" w:rsidR="005027F9" w:rsidRDefault="00DA250D" w:rsidP="007F6C02">
            <w:pPr>
              <w:jc w:val="center"/>
            </w:pPr>
            <w:r>
              <w:t>384.9</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6051053" w14:textId="77777777" w:rsidR="005027F9" w:rsidRDefault="00DA250D">
            <w:pPr>
              <w:jc w:val="center"/>
            </w:pPr>
            <w:r>
              <w:t>m</w:t>
            </w:r>
            <w:r>
              <w:rPr>
                <w:vertAlign w:val="superscript"/>
              </w:rPr>
              <w:t>2</w:t>
            </w:r>
          </w:p>
          <w:p w14:paraId="3B503EDB"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0883765"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4C1DD61"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C56BB37"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658F2D1" w14:textId="77777777" w:rsidR="005027F9" w:rsidRDefault="005027F9">
            <w:pPr>
              <w:rPr>
                <w:color w:val="FF0000"/>
              </w:rPr>
            </w:pPr>
          </w:p>
        </w:tc>
      </w:tr>
      <w:tr w:rsidR="005027F9" w14:paraId="61A1555E"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90180F3" w14:textId="77777777" w:rsidR="005027F9" w:rsidRPr="00E10063" w:rsidRDefault="00DA250D">
            <w:pPr>
              <w:jc w:val="center"/>
            </w:pPr>
            <w:r w:rsidRPr="00E10063">
              <w:t>8.10</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9BCC7B6" w14:textId="77777777" w:rsidR="005027F9" w:rsidRPr="00E10063" w:rsidRDefault="00DA250D">
            <w:pPr>
              <w:pStyle w:val="Header"/>
              <w:tabs>
                <w:tab w:val="clear" w:pos="4320"/>
                <w:tab w:val="clear" w:pos="8640"/>
              </w:tabs>
            </w:pPr>
            <w:r w:rsidRPr="00E10063">
              <w:t xml:space="preserve">Remove and retain the existing gates to the bandstand to be restored and painted then returned on completion of the works.  </w:t>
            </w:r>
          </w:p>
          <w:p w14:paraId="3A467E5D" w14:textId="77777777" w:rsidR="005027F9" w:rsidRPr="00E10063"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D6A892E" w14:textId="1EB3A5C6" w:rsidR="005027F9" w:rsidRPr="00E10063" w:rsidRDefault="00E10063">
            <w:pPr>
              <w:jc w:val="center"/>
            </w:pPr>
            <w:r w:rsidRPr="00E10063">
              <w:t>1</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1D89EB" w14:textId="14C8ED26" w:rsidR="005027F9" w:rsidRDefault="00E10063">
            <w:pPr>
              <w:jc w:val="center"/>
            </w:pPr>
            <w:r w:rsidRPr="00E10063">
              <w:t>item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740DEE6"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EB4184A"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E1496BE"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6E7B1EA" w14:textId="77777777" w:rsidR="005027F9" w:rsidRDefault="005027F9">
            <w:pPr>
              <w:rPr>
                <w:color w:val="FF0000"/>
              </w:rPr>
            </w:pPr>
          </w:p>
        </w:tc>
      </w:tr>
      <w:tr w:rsidR="005027F9" w14:paraId="3267D7E0"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554DE8E" w14:textId="77777777" w:rsidR="005027F9" w:rsidRDefault="00DA250D">
            <w:pPr>
              <w:jc w:val="center"/>
            </w:pPr>
            <w:r>
              <w:t>8.11</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3EA942D" w14:textId="77777777" w:rsidR="005027F9" w:rsidRDefault="00DA250D">
            <w:r>
              <w:t>To the perimeter path above the arena area excavate and dispose of existing bitmac surfacing, 70mm thick, excavate and dispose of any soft spots and bring to level using compacted Type 1 sub base.</w:t>
            </w:r>
          </w:p>
          <w:p w14:paraId="79434ABA" w14:textId="77777777" w:rsidR="005027F9" w:rsidRDefault="005027F9">
            <w:pPr>
              <w:pStyle w:val="Header"/>
              <w:tabs>
                <w:tab w:val="clear" w:pos="4320"/>
                <w:tab w:val="clear" w:pos="8640"/>
              </w:tabs>
            </w:pPr>
          </w:p>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596AD3F" w14:textId="77777777" w:rsidR="005027F9" w:rsidRDefault="00DA250D">
            <w:pPr>
              <w:jc w:val="center"/>
            </w:pPr>
            <w:r>
              <w:t>95</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080FE1D" w14:textId="77777777" w:rsidR="005027F9" w:rsidRDefault="00DA250D">
            <w:pPr>
              <w:jc w:val="center"/>
            </w:pPr>
            <w:r>
              <w:t>m</w:t>
            </w:r>
            <w:r>
              <w:rPr>
                <w:vertAlign w:val="superscript"/>
              </w:rPr>
              <w:t>2</w:t>
            </w:r>
          </w:p>
          <w:p w14:paraId="0FA1692B"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3E4C46CD"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F44F873"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3FBFC50"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50B6D2A" w14:textId="77777777" w:rsidR="005027F9" w:rsidRDefault="005027F9">
            <w:pPr>
              <w:rPr>
                <w:color w:val="FF0000"/>
              </w:rPr>
            </w:pPr>
          </w:p>
        </w:tc>
      </w:tr>
      <w:tr w:rsidR="005027F9" w14:paraId="7B683CE9"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4D16A44" w14:textId="77777777" w:rsidR="005027F9" w:rsidRDefault="00DA250D">
            <w:pPr>
              <w:jc w:val="center"/>
            </w:pPr>
            <w:r>
              <w:t>8.12</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0E68DE5" w14:textId="77777777" w:rsidR="005027F9" w:rsidRDefault="00DA250D">
            <w:r>
              <w:t xml:space="preserve">To the perimeter path above the arena area provide and lay 100mm Type 1 compacted Sub Base </w:t>
            </w:r>
          </w:p>
          <w:p w14:paraId="27DE3FD8"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443F70C" w14:textId="77777777" w:rsidR="005027F9" w:rsidRDefault="00DA250D">
            <w:pPr>
              <w:jc w:val="center"/>
            </w:pPr>
            <w:r>
              <w:t>95</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E694178" w14:textId="77777777" w:rsidR="005027F9" w:rsidRDefault="00DA250D">
            <w:pPr>
              <w:jc w:val="center"/>
            </w:pPr>
            <w:r>
              <w:t>m</w:t>
            </w:r>
            <w:r>
              <w:rPr>
                <w:vertAlign w:val="superscript"/>
              </w:rPr>
              <w:t>2</w:t>
            </w:r>
          </w:p>
          <w:p w14:paraId="770159F7"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9E55839"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3E764BC3"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B455580"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DEDEB4A" w14:textId="77777777" w:rsidR="005027F9" w:rsidRDefault="005027F9">
            <w:pPr>
              <w:rPr>
                <w:color w:val="FF0000"/>
              </w:rPr>
            </w:pPr>
          </w:p>
        </w:tc>
      </w:tr>
      <w:tr w:rsidR="005027F9" w14:paraId="49BDD5EE"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8F5BE56" w14:textId="77777777" w:rsidR="005027F9" w:rsidRDefault="00DA250D">
            <w:pPr>
              <w:jc w:val="center"/>
            </w:pPr>
            <w:r>
              <w:t>8.13</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693E7A6" w14:textId="77777777" w:rsidR="005027F9" w:rsidRDefault="00DA250D">
            <w:r>
              <w:t xml:space="preserve">To the perimeter path above the arena area provide and lay </w:t>
            </w:r>
            <w:r>
              <w:rPr>
                <w:rFonts w:eastAsia="Aptos" w:cs="Arial"/>
                <w:color w:val="000000"/>
                <w:szCs w:val="22"/>
              </w:rPr>
              <w:t>45mm thick base course of 20mm dense bitumen macadam to BS4987: Part 1 (6.5), 150 pen bitumen binder</w:t>
            </w:r>
          </w:p>
          <w:p w14:paraId="632A8F30"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2C41401" w14:textId="77777777" w:rsidR="005027F9" w:rsidRDefault="00DA250D">
            <w:pPr>
              <w:jc w:val="center"/>
            </w:pPr>
            <w:r>
              <w:t>95</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74055F5" w14:textId="77777777" w:rsidR="005027F9" w:rsidRDefault="00DA250D">
            <w:pPr>
              <w:jc w:val="center"/>
            </w:pPr>
            <w:r>
              <w:t>m</w:t>
            </w:r>
            <w:r>
              <w:rPr>
                <w:vertAlign w:val="superscript"/>
              </w:rPr>
              <w:t>2</w:t>
            </w:r>
          </w:p>
          <w:p w14:paraId="2A2E91EA"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7A085CA"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443970AC"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AA44B9A"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F539F9" w14:textId="77777777" w:rsidR="005027F9" w:rsidRDefault="005027F9">
            <w:pPr>
              <w:rPr>
                <w:color w:val="FF0000"/>
              </w:rPr>
            </w:pPr>
          </w:p>
        </w:tc>
      </w:tr>
      <w:tr w:rsidR="005027F9" w14:paraId="1434E88D"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2C4E873" w14:textId="77777777" w:rsidR="005027F9" w:rsidRDefault="00DA250D">
            <w:pPr>
              <w:jc w:val="center"/>
            </w:pPr>
            <w:r>
              <w:t>8.14</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7164737" w14:textId="77777777" w:rsidR="005027F9" w:rsidRDefault="00DA250D">
            <w:pPr>
              <w:suppressAutoHyphens w:val="0"/>
              <w:autoSpaceDE w:val="0"/>
              <w:jc w:val="left"/>
            </w:pPr>
            <w:r>
              <w:t xml:space="preserve">To the perimeter path above the arena area provide and lay </w:t>
            </w:r>
            <w:r>
              <w:rPr>
                <w:rFonts w:eastAsia="Aptos" w:cs="Arial"/>
                <w:color w:val="000000"/>
                <w:szCs w:val="22"/>
              </w:rPr>
              <w:t>25mm thick wearing course of 6mm dense bitumen macadam to BS4987: Part 1 (7.5), 200 pen bitumen binder</w:t>
            </w:r>
          </w:p>
          <w:p w14:paraId="1CB6CEBE"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C26069F" w14:textId="77777777" w:rsidR="005027F9" w:rsidRDefault="00DA250D">
            <w:pPr>
              <w:jc w:val="center"/>
            </w:pPr>
            <w:r>
              <w:t>95</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9D8D30F" w14:textId="77777777" w:rsidR="005027F9" w:rsidRDefault="00DA250D">
            <w:pPr>
              <w:jc w:val="center"/>
            </w:pPr>
            <w:r>
              <w:t>m</w:t>
            </w:r>
            <w:r>
              <w:rPr>
                <w:vertAlign w:val="superscript"/>
              </w:rPr>
              <w:t>2</w:t>
            </w:r>
          </w:p>
          <w:p w14:paraId="1E25C35D"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9C48341"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2EC1E7D"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75AA55B"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B868F51" w14:textId="77777777" w:rsidR="005027F9" w:rsidRDefault="005027F9">
            <w:pPr>
              <w:rPr>
                <w:color w:val="FF0000"/>
              </w:rPr>
            </w:pPr>
          </w:p>
        </w:tc>
      </w:tr>
      <w:tr w:rsidR="005027F9" w14:paraId="72A5DE26" w14:textId="77777777">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CCA1FB2" w14:textId="77777777" w:rsidR="005027F9" w:rsidRDefault="00DA250D">
            <w:pPr>
              <w:jc w:val="center"/>
            </w:pPr>
            <w:r>
              <w:t>8.15</w:t>
            </w:r>
          </w:p>
        </w:tc>
        <w:tc>
          <w:tcPr>
            <w:tcW w:w="5103"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12ECB88" w14:textId="77777777" w:rsidR="005027F9" w:rsidRDefault="00DA250D">
            <w:pPr>
              <w:rPr>
                <w:bCs/>
              </w:rPr>
            </w:pPr>
            <w:r>
              <w:rPr>
                <w:bCs/>
              </w:rPr>
              <w:t>To finish edges to the perimeter path, use 200mm x 50mm Pre-cast concrete edges to BS EN 1339 2003, Provide haunch base for the concrete edging 150mm ST1 Concrete bed and surround. Redress footpath 300mm wide, one side only (where possible) with imported topsoil and grass seed. Redressed area to be 10mm above finished surface height.</w:t>
            </w:r>
          </w:p>
          <w:p w14:paraId="7B42C80A" w14:textId="77777777" w:rsidR="005027F9" w:rsidRDefault="005027F9"/>
        </w:tc>
        <w:tc>
          <w:tcPr>
            <w:tcW w:w="992"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C012B35" w14:textId="77777777" w:rsidR="005027F9" w:rsidRDefault="00DA250D">
            <w:pPr>
              <w:jc w:val="center"/>
            </w:pPr>
            <w:r>
              <w:t>114</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3E37422" w14:textId="77777777" w:rsidR="005027F9" w:rsidRDefault="00DA250D">
            <w:pPr>
              <w:jc w:val="center"/>
            </w:pPr>
            <w:r>
              <w:t>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7EB1B10"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179FF12" w14:textId="77777777" w:rsidR="005027F9" w:rsidRDefault="005027F9">
            <w:pPr>
              <w:rPr>
                <w:color w:val="FF0000"/>
              </w:rPr>
            </w:pPr>
          </w:p>
        </w:tc>
        <w:tc>
          <w:tcPr>
            <w:tcW w:w="1135"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03B093D"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3DE4FBD" w14:textId="77777777" w:rsidR="005027F9" w:rsidRDefault="005027F9">
            <w:pPr>
              <w:rPr>
                <w:color w:val="FF0000"/>
              </w:rPr>
            </w:pPr>
          </w:p>
        </w:tc>
      </w:tr>
    </w:tbl>
    <w:p w14:paraId="5433CE52" w14:textId="77777777" w:rsidR="000F6211" w:rsidRDefault="000F6211">
      <w:r>
        <w:br w:type="page"/>
      </w:r>
    </w:p>
    <w:tbl>
      <w:tblPr>
        <w:tblW w:w="10628" w:type="dxa"/>
        <w:tblLayout w:type="fixed"/>
        <w:tblCellMar>
          <w:left w:w="10" w:type="dxa"/>
          <w:right w:w="10" w:type="dxa"/>
        </w:tblCellMar>
        <w:tblLook w:val="04A0" w:firstRow="1" w:lastRow="0" w:firstColumn="1" w:lastColumn="0" w:noHBand="0" w:noVBand="1"/>
      </w:tblPr>
      <w:tblGrid>
        <w:gridCol w:w="704"/>
        <w:gridCol w:w="4961"/>
        <w:gridCol w:w="142"/>
        <w:gridCol w:w="851"/>
        <w:gridCol w:w="141"/>
        <w:gridCol w:w="709"/>
        <w:gridCol w:w="851"/>
        <w:gridCol w:w="567"/>
        <w:gridCol w:w="142"/>
        <w:gridCol w:w="993"/>
        <w:gridCol w:w="567"/>
      </w:tblGrid>
      <w:tr w:rsidR="000F6211" w14:paraId="2635690A"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C2A08C1" w14:textId="6A0B727B" w:rsidR="000F6211" w:rsidRDefault="000F6211" w:rsidP="00AD17BF">
            <w:pPr>
              <w:jc w:val="center"/>
            </w:pPr>
          </w:p>
        </w:tc>
        <w:tc>
          <w:tcPr>
            <w:tcW w:w="5103"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39EBC1D" w14:textId="77777777" w:rsidR="000F6211" w:rsidRDefault="000F6211" w:rsidP="00AD17BF">
            <w:pPr>
              <w:pStyle w:val="Header"/>
              <w:tabs>
                <w:tab w:val="clear" w:pos="4320"/>
                <w:tab w:val="clear" w:pos="8640"/>
              </w:tabs>
            </w:pPr>
          </w:p>
        </w:tc>
        <w:tc>
          <w:tcPr>
            <w:tcW w:w="992"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BA382E0" w14:textId="77777777" w:rsidR="000F6211" w:rsidRDefault="000F6211" w:rsidP="00AD17BF">
            <w:pPr>
              <w:jc w:val="center"/>
            </w:pPr>
            <w:r>
              <w:t>Amount</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AE072CA" w14:textId="77777777" w:rsidR="000F6211" w:rsidRDefault="000F6211" w:rsidP="00AD17BF">
            <w:pPr>
              <w:jc w:val="center"/>
            </w:pPr>
            <w:r>
              <w:t>Unit</w:t>
            </w:r>
          </w:p>
        </w:tc>
        <w:tc>
          <w:tcPr>
            <w:tcW w:w="1418"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FA077B1" w14:textId="77777777" w:rsidR="000F6211" w:rsidRDefault="000F6211" w:rsidP="00AD17BF">
            <w:pPr>
              <w:jc w:val="center"/>
            </w:pPr>
            <w:r>
              <w:t xml:space="preserve">Unit Rate </w:t>
            </w:r>
          </w:p>
          <w:p w14:paraId="3A1C7FA4" w14:textId="77777777" w:rsidR="000F6211" w:rsidRDefault="000F6211" w:rsidP="00AD17BF">
            <w:r>
              <w:t xml:space="preserve">     £          p</w:t>
            </w:r>
          </w:p>
        </w:tc>
        <w:tc>
          <w:tcPr>
            <w:tcW w:w="1702" w:type="dxa"/>
            <w:gridSpan w:val="3"/>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2599536" w14:textId="77777777" w:rsidR="000F6211" w:rsidRDefault="000F6211" w:rsidP="00AD17BF">
            <w:pPr>
              <w:jc w:val="center"/>
            </w:pPr>
            <w:r>
              <w:t>Total</w:t>
            </w:r>
          </w:p>
          <w:p w14:paraId="71BE2243" w14:textId="77777777" w:rsidR="000F6211" w:rsidRDefault="000F6211" w:rsidP="00AD17BF">
            <w:r>
              <w:t xml:space="preserve">       £            p</w:t>
            </w:r>
          </w:p>
        </w:tc>
      </w:tr>
      <w:tr w:rsidR="005027F9" w14:paraId="627E6923"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0484580" w14:textId="77777777" w:rsidR="005027F9" w:rsidRDefault="005027F9">
            <w:pPr>
              <w:jc w:val="center"/>
            </w:pPr>
          </w:p>
          <w:p w14:paraId="4F9F1657" w14:textId="77777777" w:rsidR="005027F9" w:rsidRDefault="00DA250D">
            <w:pPr>
              <w:jc w:val="center"/>
            </w:pPr>
            <w:r>
              <w:t>8.16</w:t>
            </w:r>
          </w:p>
        </w:tc>
        <w:tc>
          <w:tcPr>
            <w:tcW w:w="5103"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528F574" w14:textId="77777777" w:rsidR="005027F9" w:rsidRDefault="00DA250D">
            <w:pPr>
              <w:rPr>
                <w:bCs/>
              </w:rPr>
            </w:pPr>
            <w:r>
              <w:rPr>
                <w:bCs/>
              </w:rPr>
              <w:t>Redress grass verge to footpath up to 600mm wide with imported topsoil and grass seed.</w:t>
            </w:r>
          </w:p>
          <w:p w14:paraId="2F5D218F" w14:textId="77777777" w:rsidR="005027F9" w:rsidRDefault="005027F9">
            <w:pPr>
              <w:rPr>
                <w:bCs/>
              </w:rPr>
            </w:pPr>
          </w:p>
        </w:tc>
        <w:tc>
          <w:tcPr>
            <w:tcW w:w="992"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2DD2A31" w14:textId="77777777" w:rsidR="005027F9" w:rsidRDefault="00DA250D">
            <w:pPr>
              <w:jc w:val="center"/>
            </w:pPr>
            <w:r>
              <w:t>97</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9A858F8" w14:textId="77777777" w:rsidR="005027F9" w:rsidRDefault="00DA250D">
            <w:pPr>
              <w:jc w:val="center"/>
            </w:pPr>
            <w:r>
              <w:t>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6A69DA4A"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9E82B8F" w14:textId="77777777" w:rsidR="005027F9" w:rsidRDefault="005027F9">
            <w:pPr>
              <w:rPr>
                <w:color w:val="FF0000"/>
              </w:rPr>
            </w:pPr>
          </w:p>
        </w:tc>
        <w:tc>
          <w:tcPr>
            <w:tcW w:w="1135"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ADC159E"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836343A" w14:textId="77777777" w:rsidR="005027F9" w:rsidRDefault="005027F9">
            <w:pPr>
              <w:rPr>
                <w:color w:val="FF0000"/>
              </w:rPr>
            </w:pPr>
          </w:p>
        </w:tc>
      </w:tr>
      <w:tr w:rsidR="005027F9" w14:paraId="625B53D6"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6945C47" w14:textId="77777777" w:rsidR="005027F9" w:rsidRDefault="00DA250D">
            <w:pPr>
              <w:jc w:val="center"/>
            </w:pPr>
            <w:r>
              <w:t>8.17</w:t>
            </w:r>
          </w:p>
        </w:tc>
        <w:tc>
          <w:tcPr>
            <w:tcW w:w="5103"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4A4CD3C" w14:textId="77777777" w:rsidR="005027F9" w:rsidRDefault="00DA250D">
            <w:pPr>
              <w:pStyle w:val="Header"/>
              <w:tabs>
                <w:tab w:val="clear" w:pos="4320"/>
                <w:tab w:val="clear" w:pos="8640"/>
              </w:tabs>
            </w:pPr>
            <w:r>
              <w:t>Remove the existing perimeter fence at the beginning of the bandstand works, paint and re-install the perimeter fence on completion of the bandstand works.</w:t>
            </w:r>
          </w:p>
        </w:tc>
        <w:tc>
          <w:tcPr>
            <w:tcW w:w="992"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1624E89" w14:textId="77777777" w:rsidR="005027F9" w:rsidRDefault="00DA250D">
            <w:pPr>
              <w:jc w:val="center"/>
            </w:pPr>
            <w:r>
              <w:t>60</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36BD283" w14:textId="77777777" w:rsidR="005027F9" w:rsidRDefault="00DA250D">
            <w:pPr>
              <w:jc w:val="center"/>
            </w:pPr>
            <w:r>
              <w:t>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A779EEB"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4A18611B" w14:textId="77777777" w:rsidR="005027F9" w:rsidRDefault="005027F9">
            <w:pPr>
              <w:rPr>
                <w:color w:val="FF0000"/>
              </w:rPr>
            </w:pPr>
          </w:p>
        </w:tc>
        <w:tc>
          <w:tcPr>
            <w:tcW w:w="1135"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4522A71"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F32FE86" w14:textId="77777777" w:rsidR="005027F9" w:rsidRDefault="005027F9">
            <w:pPr>
              <w:rPr>
                <w:color w:val="FF0000"/>
              </w:rPr>
            </w:pPr>
          </w:p>
        </w:tc>
      </w:tr>
      <w:tr w:rsidR="005027F9" w14:paraId="6D95C52D"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E91356E" w14:textId="77777777" w:rsidR="005027F9" w:rsidRDefault="00DA250D">
            <w:pPr>
              <w:jc w:val="center"/>
            </w:pPr>
            <w:r>
              <w:t>8.18</w:t>
            </w:r>
          </w:p>
        </w:tc>
        <w:tc>
          <w:tcPr>
            <w:tcW w:w="5103"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3BB9933" w14:textId="77777777" w:rsidR="005027F9" w:rsidRDefault="00DA250D">
            <w:pPr>
              <w:pStyle w:val="Header"/>
              <w:tabs>
                <w:tab w:val="clear" w:pos="4320"/>
                <w:tab w:val="clear" w:pos="8640"/>
              </w:tabs>
            </w:pPr>
            <w:r>
              <w:t xml:space="preserve">Remove and dispose of the existing bandstand stage flooring </w:t>
            </w:r>
          </w:p>
          <w:p w14:paraId="1EF10402" w14:textId="77777777" w:rsidR="005027F9" w:rsidRDefault="005027F9">
            <w:pPr>
              <w:pStyle w:val="Header"/>
              <w:tabs>
                <w:tab w:val="clear" w:pos="4320"/>
                <w:tab w:val="clear" w:pos="8640"/>
              </w:tabs>
            </w:pPr>
          </w:p>
        </w:tc>
        <w:tc>
          <w:tcPr>
            <w:tcW w:w="992"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F338956" w14:textId="77777777" w:rsidR="005027F9" w:rsidRDefault="00DA250D">
            <w:pPr>
              <w:jc w:val="center"/>
            </w:pPr>
            <w:r>
              <w:t>1</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7285C18" w14:textId="77777777" w:rsidR="005027F9" w:rsidRDefault="00DA250D">
            <w:pPr>
              <w:jc w:val="center"/>
            </w:pPr>
            <w:r>
              <w:t>item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261D2DF"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DE379CB" w14:textId="77777777" w:rsidR="005027F9" w:rsidRDefault="005027F9">
            <w:pPr>
              <w:rPr>
                <w:color w:val="FF0000"/>
              </w:rPr>
            </w:pPr>
          </w:p>
        </w:tc>
        <w:tc>
          <w:tcPr>
            <w:tcW w:w="1135"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AC45736"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95283C3" w14:textId="77777777" w:rsidR="005027F9" w:rsidRDefault="005027F9">
            <w:pPr>
              <w:rPr>
                <w:color w:val="FF0000"/>
              </w:rPr>
            </w:pPr>
          </w:p>
        </w:tc>
      </w:tr>
      <w:tr w:rsidR="005027F9" w14:paraId="24DCA459"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5BA3A92" w14:textId="77777777" w:rsidR="005027F9" w:rsidRDefault="00DA250D">
            <w:pPr>
              <w:jc w:val="center"/>
            </w:pPr>
            <w:r>
              <w:t>8.19</w:t>
            </w:r>
          </w:p>
        </w:tc>
        <w:tc>
          <w:tcPr>
            <w:tcW w:w="5103"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465CA2E" w14:textId="77777777" w:rsidR="005027F9" w:rsidRDefault="00DA250D">
            <w:pPr>
              <w:pStyle w:val="Header"/>
              <w:tabs>
                <w:tab w:val="clear" w:pos="4320"/>
                <w:tab w:val="clear" w:pos="8640"/>
              </w:tabs>
            </w:pPr>
            <w:r>
              <w:rPr>
                <w:bCs/>
              </w:rPr>
              <w:t xml:space="preserve">Supply and install new stage flooring to bandstand using 25mm marine plywood. Include a hard-wearing surface finish in vinyl (stage and dance, </w:t>
            </w:r>
            <w:bookmarkStart w:id="32" w:name="_Hlk194675492"/>
            <w:r>
              <w:rPr>
                <w:bCs/>
              </w:rPr>
              <w:t>multi dance ballet studio floor</w:t>
            </w:r>
            <w:bookmarkEnd w:id="32"/>
            <w:r>
              <w:rPr>
                <w:bCs/>
              </w:rPr>
              <w:t xml:space="preserve">) for multi-use including acting and dancing. </w:t>
            </w:r>
          </w:p>
        </w:tc>
        <w:tc>
          <w:tcPr>
            <w:tcW w:w="992"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00A2A12" w14:textId="77777777" w:rsidR="005027F9" w:rsidRDefault="00DA250D">
            <w:pPr>
              <w:jc w:val="center"/>
            </w:pPr>
            <w:r>
              <w:t>1</w:t>
            </w:r>
          </w:p>
        </w:tc>
        <w:tc>
          <w:tcPr>
            <w:tcW w:w="70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0FCA29F" w14:textId="77777777" w:rsidR="005027F9" w:rsidRDefault="00DA250D">
            <w:pPr>
              <w:jc w:val="center"/>
            </w:pPr>
            <w:r>
              <w:t>item</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6F77C71" w14:textId="77777777" w:rsidR="005027F9" w:rsidRDefault="005027F9">
            <w:pPr>
              <w:rPr>
                <w:color w:val="FF0000"/>
              </w:rPr>
            </w:pPr>
          </w:p>
        </w:tc>
        <w:tc>
          <w:tcPr>
            <w:tcW w:w="567"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F6DB186" w14:textId="77777777" w:rsidR="005027F9" w:rsidRDefault="005027F9">
            <w:pPr>
              <w:rPr>
                <w:color w:val="FF0000"/>
              </w:rPr>
            </w:pPr>
          </w:p>
        </w:tc>
        <w:tc>
          <w:tcPr>
            <w:tcW w:w="1135" w:type="dxa"/>
            <w:gridSpan w:val="2"/>
            <w:tcBorders>
              <w:top w:val="single" w:sz="4" w:space="0" w:color="BFBFBF"/>
              <w:left w:val="single" w:sz="4" w:space="0" w:color="BFBFBF"/>
              <w:bottom w:val="single" w:sz="2" w:space="0" w:color="D9D9D9"/>
              <w:right w:val="single" w:sz="4" w:space="0" w:color="BFBFBF"/>
            </w:tcBorders>
            <w:tcMar>
              <w:top w:w="0" w:type="dxa"/>
              <w:left w:w="108" w:type="dxa"/>
              <w:bottom w:w="0" w:type="dxa"/>
              <w:right w:w="108" w:type="dxa"/>
            </w:tcMar>
          </w:tcPr>
          <w:p w14:paraId="1E403D8B" w14:textId="77777777" w:rsidR="005027F9" w:rsidRDefault="005027F9">
            <w:pPr>
              <w:rPr>
                <w:color w:val="FF0000"/>
              </w:rPr>
            </w:pPr>
          </w:p>
        </w:tc>
        <w:tc>
          <w:tcPr>
            <w:tcW w:w="567" w:type="dxa"/>
            <w:tcBorders>
              <w:top w:val="single" w:sz="4" w:space="0" w:color="BFBFBF"/>
              <w:left w:val="single" w:sz="4" w:space="0" w:color="BFBFBF"/>
              <w:bottom w:val="single" w:sz="2" w:space="0" w:color="D9D9D9"/>
              <w:right w:val="single" w:sz="4" w:space="0" w:color="BFBFBF"/>
            </w:tcBorders>
            <w:tcMar>
              <w:top w:w="0" w:type="dxa"/>
              <w:left w:w="108" w:type="dxa"/>
              <w:bottom w:w="0" w:type="dxa"/>
              <w:right w:w="108" w:type="dxa"/>
            </w:tcMar>
          </w:tcPr>
          <w:p w14:paraId="2185CB80" w14:textId="77777777" w:rsidR="005027F9" w:rsidRDefault="005027F9">
            <w:pPr>
              <w:rPr>
                <w:color w:val="FF0000"/>
              </w:rPr>
            </w:pPr>
          </w:p>
        </w:tc>
      </w:tr>
      <w:tr w:rsidR="005027F9" w14:paraId="2E77ED74"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F99C2AC" w14:textId="77777777" w:rsidR="005027F9" w:rsidRDefault="005027F9">
            <w:pPr>
              <w:jc w:val="center"/>
            </w:pPr>
          </w:p>
          <w:p w14:paraId="08CE203F" w14:textId="77777777" w:rsidR="005027F9" w:rsidRDefault="005027F9">
            <w:pPr>
              <w:jc w:val="center"/>
            </w:pPr>
          </w:p>
        </w:tc>
        <w:tc>
          <w:tcPr>
            <w:tcW w:w="8222" w:type="dxa"/>
            <w:gridSpan w:val="7"/>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6B7C99B" w14:textId="77777777" w:rsidR="005027F9" w:rsidRDefault="00DA250D">
            <w:pPr>
              <w:jc w:val="right"/>
              <w:rPr>
                <w:b/>
                <w:bCs/>
              </w:rPr>
            </w:pPr>
            <w:r>
              <w:rPr>
                <w:b/>
                <w:bCs/>
              </w:rPr>
              <w:t>Section 8 Total</w:t>
            </w:r>
          </w:p>
          <w:p w14:paraId="33BE2C68" w14:textId="77777777" w:rsidR="005027F9" w:rsidRDefault="00DA250D">
            <w:pPr>
              <w:jc w:val="right"/>
            </w:pPr>
            <w:r>
              <w:rPr>
                <w:b/>
                <w:bCs/>
              </w:rPr>
              <w:t>Carried Forward to Summary Page</w:t>
            </w:r>
          </w:p>
        </w:tc>
        <w:tc>
          <w:tcPr>
            <w:tcW w:w="1135" w:type="dxa"/>
            <w:gridSpan w:val="2"/>
            <w:tcBorders>
              <w:top w:val="single" w:sz="12" w:space="0" w:color="000000"/>
              <w:left w:val="single" w:sz="4" w:space="0" w:color="BFBFBF"/>
              <w:bottom w:val="double" w:sz="4" w:space="0" w:color="000000"/>
              <w:right w:val="single" w:sz="4" w:space="0" w:color="BFBFBF"/>
            </w:tcBorders>
            <w:tcMar>
              <w:top w:w="0" w:type="dxa"/>
              <w:left w:w="108" w:type="dxa"/>
              <w:bottom w:w="0" w:type="dxa"/>
              <w:right w:w="108" w:type="dxa"/>
            </w:tcMar>
          </w:tcPr>
          <w:p w14:paraId="21BA573E" w14:textId="77777777" w:rsidR="005027F9" w:rsidRDefault="005027F9">
            <w:pPr>
              <w:rPr>
                <w:color w:val="FF0000"/>
              </w:rPr>
            </w:pPr>
          </w:p>
        </w:tc>
        <w:tc>
          <w:tcPr>
            <w:tcW w:w="567" w:type="dxa"/>
            <w:tcBorders>
              <w:top w:val="single" w:sz="12" w:space="0" w:color="000000"/>
              <w:left w:val="single" w:sz="4" w:space="0" w:color="BFBFBF"/>
              <w:bottom w:val="double" w:sz="4" w:space="0" w:color="000000"/>
              <w:right w:val="single" w:sz="4" w:space="0" w:color="BFBFBF"/>
            </w:tcBorders>
            <w:tcMar>
              <w:top w:w="0" w:type="dxa"/>
              <w:left w:w="108" w:type="dxa"/>
              <w:bottom w:w="0" w:type="dxa"/>
              <w:right w:w="108" w:type="dxa"/>
            </w:tcMar>
          </w:tcPr>
          <w:p w14:paraId="04B1A79D" w14:textId="77777777" w:rsidR="005027F9" w:rsidRDefault="005027F9">
            <w:pPr>
              <w:rPr>
                <w:color w:val="FF0000"/>
              </w:rPr>
            </w:pPr>
          </w:p>
        </w:tc>
      </w:tr>
      <w:tr w:rsidR="005027F9" w14:paraId="479A1DCE"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B4E5024" w14:textId="77777777" w:rsidR="005027F9" w:rsidRDefault="00DA250D">
            <w:pPr>
              <w:jc w:val="center"/>
              <w:rPr>
                <w:b/>
                <w:bCs/>
              </w:rPr>
            </w:pPr>
            <w:r>
              <w:rPr>
                <w:b/>
                <w:bCs/>
              </w:rPr>
              <w:t>9.0</w:t>
            </w:r>
          </w:p>
        </w:tc>
        <w:tc>
          <w:tcPr>
            <w:tcW w:w="4961" w:type="dxa"/>
            <w:tcBorders>
              <w:top w:val="single" w:sz="4" w:space="0" w:color="BFBFBF"/>
              <w:left w:val="single" w:sz="4" w:space="0" w:color="BFBFBF"/>
              <w:bottom w:val="single" w:sz="4" w:space="0" w:color="BFBFBF"/>
              <w:right w:val="single" w:sz="2" w:space="0" w:color="D9D9D9"/>
            </w:tcBorders>
            <w:tcMar>
              <w:top w:w="0" w:type="dxa"/>
              <w:left w:w="108" w:type="dxa"/>
              <w:bottom w:w="0" w:type="dxa"/>
              <w:right w:w="108" w:type="dxa"/>
            </w:tcMar>
          </w:tcPr>
          <w:p w14:paraId="166544A8" w14:textId="77777777" w:rsidR="005027F9" w:rsidRDefault="00DA250D">
            <w:pPr>
              <w:pStyle w:val="Header"/>
              <w:tabs>
                <w:tab w:val="clear" w:pos="4320"/>
                <w:tab w:val="clear" w:pos="8640"/>
              </w:tabs>
              <w:rPr>
                <w:b/>
                <w:bCs/>
                <w:u w:val="single"/>
              </w:rPr>
            </w:pPr>
            <w:r>
              <w:rPr>
                <w:b/>
                <w:bCs/>
                <w:u w:val="single"/>
              </w:rPr>
              <w:t xml:space="preserve">Provisional items </w:t>
            </w:r>
          </w:p>
          <w:p w14:paraId="460790C3" w14:textId="77777777" w:rsidR="005027F9" w:rsidRDefault="005027F9">
            <w:pPr>
              <w:pStyle w:val="Header"/>
              <w:tabs>
                <w:tab w:val="clear" w:pos="4320"/>
                <w:tab w:val="clear" w:pos="8640"/>
              </w:tabs>
              <w:rPr>
                <w:b/>
                <w:bCs/>
                <w:u w:val="single"/>
              </w:rPr>
            </w:pPr>
          </w:p>
        </w:tc>
        <w:tc>
          <w:tcPr>
            <w:tcW w:w="993" w:type="dxa"/>
            <w:gridSpan w:val="2"/>
            <w:tcBorders>
              <w:top w:val="single" w:sz="4" w:space="0" w:color="BFBFBF"/>
              <w:left w:val="single" w:sz="2" w:space="0" w:color="D9D9D9"/>
              <w:bottom w:val="single" w:sz="2" w:space="0" w:color="D9D9D9"/>
              <w:right w:val="single" w:sz="2" w:space="0" w:color="D9D9D9"/>
            </w:tcBorders>
            <w:tcMar>
              <w:top w:w="0" w:type="dxa"/>
              <w:left w:w="108" w:type="dxa"/>
              <w:bottom w:w="0" w:type="dxa"/>
              <w:right w:w="108" w:type="dxa"/>
            </w:tcMar>
          </w:tcPr>
          <w:p w14:paraId="2B49575E" w14:textId="77777777" w:rsidR="005027F9" w:rsidRDefault="00DA250D">
            <w:pPr>
              <w:jc w:val="center"/>
            </w:pPr>
            <w:r>
              <w:t>Amount</w:t>
            </w:r>
          </w:p>
        </w:tc>
        <w:tc>
          <w:tcPr>
            <w:tcW w:w="850" w:type="dxa"/>
            <w:gridSpan w:val="2"/>
            <w:tcBorders>
              <w:top w:val="single" w:sz="4" w:space="0" w:color="BFBFBF"/>
              <w:left w:val="single" w:sz="2" w:space="0" w:color="D9D9D9"/>
              <w:bottom w:val="single" w:sz="2" w:space="0" w:color="D9D9D9"/>
              <w:right w:val="single" w:sz="4" w:space="0" w:color="BFBFBF"/>
            </w:tcBorders>
            <w:tcMar>
              <w:top w:w="0" w:type="dxa"/>
              <w:left w:w="108" w:type="dxa"/>
              <w:bottom w:w="0" w:type="dxa"/>
              <w:right w:w="108" w:type="dxa"/>
            </w:tcMar>
          </w:tcPr>
          <w:p w14:paraId="37A97269" w14:textId="77777777" w:rsidR="005027F9" w:rsidRDefault="00DA250D">
            <w:pPr>
              <w:jc w:val="center"/>
            </w:pPr>
            <w:r>
              <w:t>Unit</w:t>
            </w:r>
          </w:p>
        </w:tc>
        <w:tc>
          <w:tcPr>
            <w:tcW w:w="1560" w:type="dxa"/>
            <w:gridSpan w:val="3"/>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7A9707FF" w14:textId="77777777" w:rsidR="005027F9" w:rsidRDefault="00DA250D">
            <w:pPr>
              <w:jc w:val="center"/>
            </w:pPr>
            <w:r>
              <w:t xml:space="preserve">Unit Rate </w:t>
            </w:r>
          </w:p>
          <w:p w14:paraId="0F1ACA62" w14:textId="77777777" w:rsidR="005027F9" w:rsidRDefault="00DA250D">
            <w:r>
              <w:t xml:space="preserve">     £          p</w:t>
            </w:r>
          </w:p>
        </w:tc>
        <w:tc>
          <w:tcPr>
            <w:tcW w:w="1559" w:type="dxa"/>
            <w:gridSpan w:val="2"/>
            <w:tcBorders>
              <w:top w:val="single" w:sz="4" w:space="0" w:color="BFBFBF"/>
              <w:left w:val="single" w:sz="4" w:space="0" w:color="BFBFBF"/>
              <w:bottom w:val="single" w:sz="2" w:space="0" w:color="D9D9D9"/>
              <w:right w:val="single" w:sz="2" w:space="0" w:color="D9D9D9"/>
            </w:tcBorders>
            <w:tcMar>
              <w:top w:w="0" w:type="dxa"/>
              <w:left w:w="108" w:type="dxa"/>
              <w:bottom w:w="0" w:type="dxa"/>
              <w:right w:w="108" w:type="dxa"/>
            </w:tcMar>
          </w:tcPr>
          <w:p w14:paraId="11D2D81D" w14:textId="77777777" w:rsidR="005027F9" w:rsidRDefault="00DA250D">
            <w:pPr>
              <w:jc w:val="center"/>
            </w:pPr>
            <w:r>
              <w:t>Total</w:t>
            </w:r>
          </w:p>
          <w:p w14:paraId="60B98116" w14:textId="77777777" w:rsidR="005027F9" w:rsidRDefault="00DA250D">
            <w:r>
              <w:t xml:space="preserve">       £            p</w:t>
            </w:r>
          </w:p>
        </w:tc>
      </w:tr>
      <w:tr w:rsidR="005027F9" w14:paraId="69A36824"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E76487D" w14:textId="77777777" w:rsidR="005027F9" w:rsidRDefault="00DA250D">
            <w:pPr>
              <w:jc w:val="center"/>
            </w:pPr>
            <w:r>
              <w:t>9.1</w:t>
            </w:r>
          </w:p>
          <w:p w14:paraId="1AC7EFC1" w14:textId="77777777" w:rsidR="005027F9" w:rsidRDefault="005027F9">
            <w:pPr>
              <w:jc w:val="center"/>
            </w:pPr>
          </w:p>
        </w:tc>
        <w:tc>
          <w:tcPr>
            <w:tcW w:w="496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3457AD6" w14:textId="77777777" w:rsidR="005027F9" w:rsidRDefault="00DA250D">
            <w:pPr>
              <w:pStyle w:val="Header"/>
              <w:tabs>
                <w:tab w:val="clear" w:pos="4320"/>
                <w:tab w:val="clear" w:pos="8640"/>
                <w:tab w:val="left" w:pos="1860"/>
              </w:tabs>
            </w:pPr>
            <w:r>
              <w:t xml:space="preserve">To areas of paving to footpaths and roads – see item 3.1 to repair areas of poor-quality sub-base. </w:t>
            </w:r>
          </w:p>
          <w:p w14:paraId="1B860E4E" w14:textId="77777777" w:rsidR="005027F9" w:rsidRDefault="005027F9">
            <w:pPr>
              <w:pStyle w:val="Header"/>
              <w:tabs>
                <w:tab w:val="clear" w:pos="4320"/>
                <w:tab w:val="clear" w:pos="8640"/>
                <w:tab w:val="left" w:pos="1860"/>
              </w:tabs>
            </w:pPr>
          </w:p>
          <w:p w14:paraId="00DF8069" w14:textId="77777777" w:rsidR="005027F9" w:rsidRDefault="00DA250D">
            <w:pPr>
              <w:pStyle w:val="Header"/>
              <w:tabs>
                <w:tab w:val="clear" w:pos="4320"/>
                <w:tab w:val="clear" w:pos="8640"/>
                <w:tab w:val="left" w:pos="1860"/>
              </w:tabs>
            </w:pPr>
            <w:r>
              <w:t xml:space="preserve">Provide Type 1 MOT compacted sub-base 100mm thick, compaction to be a minimum of 7 passes of a 75kg vibrating plate compactor. </w:t>
            </w:r>
          </w:p>
          <w:p w14:paraId="194DFDDC" w14:textId="77777777" w:rsidR="005027F9" w:rsidRDefault="005027F9">
            <w:pPr>
              <w:pStyle w:val="Header"/>
              <w:tabs>
                <w:tab w:val="clear" w:pos="4320"/>
                <w:tab w:val="clear" w:pos="8640"/>
                <w:tab w:val="left" w:pos="1860"/>
              </w:tabs>
            </w:pPr>
          </w:p>
        </w:tc>
        <w:tc>
          <w:tcPr>
            <w:tcW w:w="993" w:type="dxa"/>
            <w:gridSpan w:val="2"/>
            <w:tcBorders>
              <w:top w:val="single" w:sz="2" w:space="0" w:color="D9D9D9"/>
              <w:left w:val="single" w:sz="4" w:space="0" w:color="BFBFBF"/>
              <w:bottom w:val="single" w:sz="4" w:space="0" w:color="BFBFBF"/>
              <w:right w:val="single" w:sz="4" w:space="0" w:color="BFBFBF"/>
            </w:tcBorders>
            <w:tcMar>
              <w:top w:w="0" w:type="dxa"/>
              <w:left w:w="108" w:type="dxa"/>
              <w:bottom w:w="0" w:type="dxa"/>
              <w:right w:w="108" w:type="dxa"/>
            </w:tcMar>
          </w:tcPr>
          <w:p w14:paraId="60109FDC" w14:textId="77777777" w:rsidR="005027F9" w:rsidRDefault="00DA250D">
            <w:r>
              <w:t xml:space="preserve">     50 </w:t>
            </w:r>
          </w:p>
        </w:tc>
        <w:tc>
          <w:tcPr>
            <w:tcW w:w="850" w:type="dxa"/>
            <w:gridSpan w:val="2"/>
            <w:tcBorders>
              <w:top w:val="single" w:sz="2" w:space="0" w:color="D9D9D9"/>
              <w:left w:val="single" w:sz="4" w:space="0" w:color="BFBFBF"/>
              <w:bottom w:val="single" w:sz="4" w:space="0" w:color="BFBFBF"/>
              <w:right w:val="single" w:sz="4" w:space="0" w:color="BFBFBF"/>
            </w:tcBorders>
            <w:tcMar>
              <w:top w:w="0" w:type="dxa"/>
              <w:left w:w="108" w:type="dxa"/>
              <w:bottom w:w="0" w:type="dxa"/>
              <w:right w:w="108" w:type="dxa"/>
            </w:tcMar>
          </w:tcPr>
          <w:p w14:paraId="78D1B670" w14:textId="77777777" w:rsidR="005027F9" w:rsidRDefault="00DA250D">
            <w:r>
              <w:t>Tonne</w:t>
            </w: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2050E46B" w14:textId="77777777" w:rsidR="005027F9" w:rsidRDefault="005027F9">
            <w:pPr>
              <w:rPr>
                <w:color w:val="FF0000"/>
              </w:rPr>
            </w:pPr>
          </w:p>
        </w:tc>
        <w:tc>
          <w:tcPr>
            <w:tcW w:w="709"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A57AEEB" w14:textId="77777777" w:rsidR="005027F9" w:rsidRDefault="005027F9">
            <w:pPr>
              <w:rPr>
                <w:color w:val="FF0000"/>
              </w:rPr>
            </w:pPr>
          </w:p>
        </w:tc>
        <w:tc>
          <w:tcPr>
            <w:tcW w:w="992" w:type="dxa"/>
            <w:tcBorders>
              <w:top w:val="single" w:sz="2" w:space="0" w:color="D9D9D9"/>
              <w:left w:val="single" w:sz="4" w:space="0" w:color="BFBFBF"/>
              <w:bottom w:val="single" w:sz="4" w:space="0" w:color="BFBFBF"/>
              <w:right w:val="single" w:sz="4" w:space="0" w:color="BFBFBF"/>
            </w:tcBorders>
            <w:tcMar>
              <w:top w:w="0" w:type="dxa"/>
              <w:left w:w="108" w:type="dxa"/>
              <w:bottom w:w="0" w:type="dxa"/>
              <w:right w:w="108" w:type="dxa"/>
            </w:tcMar>
          </w:tcPr>
          <w:p w14:paraId="70DE433C" w14:textId="77777777" w:rsidR="005027F9" w:rsidRDefault="005027F9">
            <w:pPr>
              <w:rPr>
                <w:color w:val="FF0000"/>
              </w:rPr>
            </w:pPr>
          </w:p>
        </w:tc>
        <w:tc>
          <w:tcPr>
            <w:tcW w:w="567" w:type="dxa"/>
            <w:tcBorders>
              <w:top w:val="single" w:sz="2" w:space="0" w:color="D9D9D9"/>
              <w:left w:val="single" w:sz="4" w:space="0" w:color="BFBFBF"/>
              <w:bottom w:val="single" w:sz="4" w:space="0" w:color="BFBFBF"/>
              <w:right w:val="single" w:sz="4" w:space="0" w:color="BFBFBF"/>
            </w:tcBorders>
            <w:tcMar>
              <w:top w:w="0" w:type="dxa"/>
              <w:left w:w="108" w:type="dxa"/>
              <w:bottom w:w="0" w:type="dxa"/>
              <w:right w:w="108" w:type="dxa"/>
            </w:tcMar>
          </w:tcPr>
          <w:p w14:paraId="19C65B25" w14:textId="77777777" w:rsidR="005027F9" w:rsidRDefault="005027F9">
            <w:pPr>
              <w:rPr>
                <w:color w:val="FF0000"/>
              </w:rPr>
            </w:pPr>
          </w:p>
        </w:tc>
      </w:tr>
      <w:tr w:rsidR="005027F9" w14:paraId="79C2104E"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CDF14C8" w14:textId="77777777" w:rsidR="005027F9" w:rsidRDefault="00DA250D">
            <w:pPr>
              <w:jc w:val="center"/>
            </w:pPr>
            <w:r>
              <w:t>9.4</w:t>
            </w:r>
          </w:p>
        </w:tc>
        <w:tc>
          <w:tcPr>
            <w:tcW w:w="496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52CFF1E" w14:textId="77777777" w:rsidR="005027F9" w:rsidRDefault="00DA250D">
            <w:pPr>
              <w:pStyle w:val="Header"/>
              <w:tabs>
                <w:tab w:val="clear" w:pos="4320"/>
                <w:tab w:val="clear" w:pos="8640"/>
                <w:tab w:val="left" w:pos="1860"/>
              </w:tabs>
            </w:pPr>
            <w:r>
              <w:t>To areas of paving to footpaths and roads.</w:t>
            </w:r>
          </w:p>
          <w:p w14:paraId="3A440029" w14:textId="77777777" w:rsidR="005027F9" w:rsidRDefault="00DA250D">
            <w:pPr>
              <w:pStyle w:val="Header"/>
              <w:tabs>
                <w:tab w:val="clear" w:pos="4320"/>
                <w:tab w:val="clear" w:pos="8640"/>
              </w:tabs>
              <w:rPr>
                <w:bCs/>
              </w:rPr>
            </w:pPr>
            <w:r>
              <w:rPr>
                <w:bCs/>
              </w:rPr>
              <w:t>Bituminous tack coat (Provisional)</w:t>
            </w:r>
          </w:p>
          <w:p w14:paraId="5DC6EBB3" w14:textId="77777777" w:rsidR="005027F9" w:rsidRDefault="005027F9">
            <w:pPr>
              <w:pStyle w:val="Header"/>
              <w:tabs>
                <w:tab w:val="clear" w:pos="4320"/>
                <w:tab w:val="clear" w:pos="8640"/>
              </w:tabs>
              <w:rPr>
                <w:bCs/>
                <w:color w:val="000000"/>
              </w:rPr>
            </w:pPr>
          </w:p>
        </w:tc>
        <w:tc>
          <w:tcPr>
            <w:tcW w:w="993" w:type="dxa"/>
            <w:gridSpan w:val="2"/>
            <w:tcBorders>
              <w:top w:val="single" w:sz="4" w:space="0" w:color="BFBFBF"/>
              <w:left w:val="single" w:sz="4" w:space="0" w:color="BFBFBF"/>
              <w:right w:val="single" w:sz="4" w:space="0" w:color="BFBFBF"/>
            </w:tcBorders>
            <w:tcMar>
              <w:top w:w="0" w:type="dxa"/>
              <w:left w:w="108" w:type="dxa"/>
              <w:bottom w:w="0" w:type="dxa"/>
              <w:right w:w="108" w:type="dxa"/>
            </w:tcMar>
          </w:tcPr>
          <w:p w14:paraId="334D24D2" w14:textId="77777777" w:rsidR="005027F9" w:rsidRDefault="00DA250D">
            <w:pPr>
              <w:jc w:val="center"/>
            </w:pPr>
            <w:r>
              <w:t>2170</w:t>
            </w:r>
          </w:p>
        </w:tc>
        <w:tc>
          <w:tcPr>
            <w:tcW w:w="850" w:type="dxa"/>
            <w:gridSpan w:val="2"/>
            <w:tcBorders>
              <w:top w:val="single" w:sz="4" w:space="0" w:color="BFBFBF"/>
              <w:left w:val="single" w:sz="4" w:space="0" w:color="BFBFBF"/>
              <w:right w:val="single" w:sz="4" w:space="0" w:color="BFBFBF"/>
            </w:tcBorders>
            <w:tcMar>
              <w:top w:w="0" w:type="dxa"/>
              <w:left w:w="108" w:type="dxa"/>
              <w:bottom w:w="0" w:type="dxa"/>
              <w:right w:w="108" w:type="dxa"/>
            </w:tcMar>
          </w:tcPr>
          <w:p w14:paraId="318A4A42" w14:textId="77777777" w:rsidR="005027F9" w:rsidRDefault="00DA250D">
            <w:pPr>
              <w:jc w:val="center"/>
            </w:pPr>
            <w:r>
              <w:t>m</w:t>
            </w:r>
            <w:r>
              <w:rPr>
                <w:vertAlign w:val="superscript"/>
              </w:rPr>
              <w:t>2</w:t>
            </w:r>
          </w:p>
          <w:p w14:paraId="214F81C6"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02323A76" w14:textId="77777777" w:rsidR="005027F9" w:rsidRDefault="005027F9">
            <w:pPr>
              <w:rPr>
                <w:color w:val="FF0000"/>
              </w:rPr>
            </w:pPr>
          </w:p>
        </w:tc>
        <w:tc>
          <w:tcPr>
            <w:tcW w:w="709"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5BF976D0" w14:textId="77777777" w:rsidR="005027F9" w:rsidRDefault="005027F9">
            <w:pPr>
              <w:rPr>
                <w:color w:val="FF0000"/>
              </w:rPr>
            </w:pPr>
          </w:p>
        </w:tc>
        <w:tc>
          <w:tcPr>
            <w:tcW w:w="992" w:type="dxa"/>
            <w:tcBorders>
              <w:top w:val="single" w:sz="4" w:space="0" w:color="BFBFBF"/>
              <w:left w:val="single" w:sz="4" w:space="0" w:color="BFBFBF"/>
              <w:bottom w:val="single" w:sz="2" w:space="0" w:color="BFBFBF"/>
              <w:right w:val="single" w:sz="4" w:space="0" w:color="BFBFBF"/>
            </w:tcBorders>
            <w:tcMar>
              <w:top w:w="0" w:type="dxa"/>
              <w:left w:w="108" w:type="dxa"/>
              <w:bottom w:w="0" w:type="dxa"/>
              <w:right w:w="108" w:type="dxa"/>
            </w:tcMar>
          </w:tcPr>
          <w:p w14:paraId="0C500161" w14:textId="77777777" w:rsidR="005027F9" w:rsidRDefault="005027F9">
            <w:pPr>
              <w:rPr>
                <w:color w:val="FF0000"/>
              </w:rPr>
            </w:pPr>
          </w:p>
        </w:tc>
        <w:tc>
          <w:tcPr>
            <w:tcW w:w="567" w:type="dxa"/>
            <w:tcBorders>
              <w:top w:val="single" w:sz="4" w:space="0" w:color="BFBFBF"/>
              <w:left w:val="single" w:sz="4" w:space="0" w:color="BFBFBF"/>
              <w:bottom w:val="single" w:sz="2" w:space="0" w:color="BFBFBF"/>
              <w:right w:val="single" w:sz="4" w:space="0" w:color="BFBFBF"/>
            </w:tcBorders>
            <w:tcMar>
              <w:top w:w="0" w:type="dxa"/>
              <w:left w:w="108" w:type="dxa"/>
              <w:bottom w:w="0" w:type="dxa"/>
              <w:right w:w="108" w:type="dxa"/>
            </w:tcMar>
          </w:tcPr>
          <w:p w14:paraId="74519B5C" w14:textId="77777777" w:rsidR="005027F9" w:rsidRDefault="005027F9">
            <w:pPr>
              <w:rPr>
                <w:color w:val="FF0000"/>
              </w:rPr>
            </w:pPr>
          </w:p>
        </w:tc>
      </w:tr>
      <w:tr w:rsidR="005027F9" w14:paraId="46255EF4"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4F87227" w14:textId="77777777" w:rsidR="005027F9" w:rsidRDefault="005027F9">
            <w:pPr>
              <w:jc w:val="center"/>
            </w:pPr>
          </w:p>
        </w:tc>
        <w:tc>
          <w:tcPr>
            <w:tcW w:w="496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A4018B5" w14:textId="77777777" w:rsidR="005027F9" w:rsidRDefault="005027F9">
            <w:pPr>
              <w:pStyle w:val="Header"/>
              <w:tabs>
                <w:tab w:val="clear" w:pos="4320"/>
                <w:tab w:val="clear" w:pos="8640"/>
                <w:tab w:val="left" w:pos="1860"/>
              </w:tabs>
            </w:pPr>
          </w:p>
        </w:tc>
        <w:tc>
          <w:tcPr>
            <w:tcW w:w="993"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800D017" w14:textId="77777777" w:rsidR="005027F9" w:rsidRDefault="005027F9">
            <w:pPr>
              <w:jc w:val="center"/>
            </w:pPr>
          </w:p>
        </w:tc>
        <w:tc>
          <w:tcPr>
            <w:tcW w:w="850" w:type="dxa"/>
            <w:gridSpan w:val="2"/>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23BD142" w14:textId="77777777" w:rsidR="005027F9" w:rsidRDefault="005027F9">
            <w:pPr>
              <w:jc w:val="center"/>
            </w:pPr>
          </w:p>
        </w:tc>
        <w:tc>
          <w:tcPr>
            <w:tcW w:w="851" w:type="dxa"/>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1BD78EB8" w14:textId="77777777" w:rsidR="005027F9" w:rsidRDefault="005027F9">
            <w:pPr>
              <w:rPr>
                <w:color w:val="FF0000"/>
              </w:rPr>
            </w:pPr>
          </w:p>
        </w:tc>
        <w:tc>
          <w:tcPr>
            <w:tcW w:w="709" w:type="dxa"/>
            <w:gridSpan w:val="2"/>
            <w:tcBorders>
              <w:top w:val="single" w:sz="4" w:space="0" w:color="BFBFBF"/>
              <w:left w:val="single" w:sz="4" w:space="0" w:color="BFBFBF"/>
              <w:bottom w:val="single" w:sz="4" w:space="0" w:color="BFBFBF"/>
              <w:right w:val="single" w:sz="4" w:space="0" w:color="BFBFBF"/>
            </w:tcBorders>
            <w:tcMar>
              <w:top w:w="0" w:type="dxa"/>
              <w:left w:w="10" w:type="dxa"/>
              <w:bottom w:w="0" w:type="dxa"/>
              <w:right w:w="10" w:type="dxa"/>
            </w:tcMar>
          </w:tcPr>
          <w:p w14:paraId="378AF618" w14:textId="77777777" w:rsidR="005027F9" w:rsidRDefault="005027F9">
            <w:pPr>
              <w:rPr>
                <w:color w:val="FF0000"/>
              </w:rPr>
            </w:pPr>
          </w:p>
        </w:tc>
        <w:tc>
          <w:tcPr>
            <w:tcW w:w="992" w:type="dxa"/>
            <w:tcBorders>
              <w:top w:val="single" w:sz="2" w:space="0" w:color="BFBFBF"/>
              <w:left w:val="single" w:sz="4" w:space="0" w:color="BFBFBF"/>
              <w:bottom w:val="single" w:sz="12" w:space="0" w:color="000000"/>
              <w:right w:val="single" w:sz="2" w:space="0" w:color="BFBFBF"/>
            </w:tcBorders>
            <w:tcMar>
              <w:top w:w="0" w:type="dxa"/>
              <w:left w:w="108" w:type="dxa"/>
              <w:bottom w:w="0" w:type="dxa"/>
              <w:right w:w="108" w:type="dxa"/>
            </w:tcMar>
          </w:tcPr>
          <w:p w14:paraId="690FDAF8" w14:textId="77777777" w:rsidR="005027F9" w:rsidRDefault="005027F9">
            <w:pPr>
              <w:rPr>
                <w:color w:val="FF0000"/>
              </w:rPr>
            </w:pPr>
          </w:p>
        </w:tc>
        <w:tc>
          <w:tcPr>
            <w:tcW w:w="567" w:type="dxa"/>
            <w:tcBorders>
              <w:top w:val="single" w:sz="2" w:space="0" w:color="BFBFBF"/>
              <w:left w:val="single" w:sz="2" w:space="0" w:color="BFBFBF"/>
              <w:bottom w:val="single" w:sz="12" w:space="0" w:color="000000"/>
              <w:right w:val="single" w:sz="2" w:space="0" w:color="BFBFBF"/>
            </w:tcBorders>
            <w:tcMar>
              <w:top w:w="0" w:type="dxa"/>
              <w:left w:w="108" w:type="dxa"/>
              <w:bottom w:w="0" w:type="dxa"/>
              <w:right w:w="108" w:type="dxa"/>
            </w:tcMar>
          </w:tcPr>
          <w:p w14:paraId="20505DA6" w14:textId="77777777" w:rsidR="005027F9" w:rsidRDefault="005027F9">
            <w:pPr>
              <w:rPr>
                <w:color w:val="FF0000"/>
              </w:rPr>
            </w:pPr>
          </w:p>
        </w:tc>
      </w:tr>
      <w:tr w:rsidR="005027F9" w14:paraId="0F691896" w14:textId="77777777" w:rsidTr="000F6211">
        <w:trPr>
          <w:trHeight w:val="70"/>
        </w:trPr>
        <w:tc>
          <w:tcPr>
            <w:tcW w:w="704"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2B89294" w14:textId="77777777" w:rsidR="005027F9" w:rsidRDefault="005027F9">
            <w:pPr>
              <w:jc w:val="center"/>
            </w:pPr>
          </w:p>
          <w:p w14:paraId="1DDC0CBD" w14:textId="77777777" w:rsidR="005027F9" w:rsidRDefault="005027F9">
            <w:pPr>
              <w:jc w:val="center"/>
            </w:pPr>
          </w:p>
        </w:tc>
        <w:tc>
          <w:tcPr>
            <w:tcW w:w="8364" w:type="dxa"/>
            <w:gridSpan w:val="8"/>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DE16164" w14:textId="77777777" w:rsidR="005027F9" w:rsidRDefault="00DA250D">
            <w:pPr>
              <w:jc w:val="right"/>
              <w:rPr>
                <w:b/>
                <w:bCs/>
              </w:rPr>
            </w:pPr>
            <w:r>
              <w:rPr>
                <w:b/>
                <w:bCs/>
              </w:rPr>
              <w:t>Section 9 Total</w:t>
            </w:r>
          </w:p>
          <w:p w14:paraId="6A61EBAD" w14:textId="77777777" w:rsidR="005027F9" w:rsidRDefault="00DA250D">
            <w:pPr>
              <w:jc w:val="right"/>
            </w:pPr>
            <w:r>
              <w:rPr>
                <w:b/>
                <w:bCs/>
              </w:rPr>
              <w:t>Carried Forward to Summary Page</w:t>
            </w:r>
          </w:p>
        </w:tc>
        <w:tc>
          <w:tcPr>
            <w:tcW w:w="992" w:type="dxa"/>
            <w:tcBorders>
              <w:top w:val="single" w:sz="12" w:space="0" w:color="000000"/>
              <w:left w:val="single" w:sz="4" w:space="0" w:color="BFBFBF"/>
              <w:bottom w:val="double" w:sz="4" w:space="0" w:color="000000"/>
              <w:right w:val="single" w:sz="4" w:space="0" w:color="BFBFBF"/>
            </w:tcBorders>
            <w:tcMar>
              <w:top w:w="0" w:type="dxa"/>
              <w:left w:w="108" w:type="dxa"/>
              <w:bottom w:w="0" w:type="dxa"/>
              <w:right w:w="108" w:type="dxa"/>
            </w:tcMar>
          </w:tcPr>
          <w:p w14:paraId="499B4E73" w14:textId="77777777" w:rsidR="005027F9" w:rsidRDefault="005027F9">
            <w:pPr>
              <w:rPr>
                <w:color w:val="FF0000"/>
              </w:rPr>
            </w:pPr>
          </w:p>
        </w:tc>
        <w:tc>
          <w:tcPr>
            <w:tcW w:w="567" w:type="dxa"/>
            <w:tcBorders>
              <w:top w:val="single" w:sz="12" w:space="0" w:color="000000"/>
              <w:left w:val="single" w:sz="4" w:space="0" w:color="BFBFBF"/>
              <w:bottom w:val="double" w:sz="4" w:space="0" w:color="000000"/>
              <w:right w:val="single" w:sz="4" w:space="0" w:color="BFBFBF"/>
            </w:tcBorders>
            <w:tcMar>
              <w:top w:w="0" w:type="dxa"/>
              <w:left w:w="108" w:type="dxa"/>
              <w:bottom w:w="0" w:type="dxa"/>
              <w:right w:w="108" w:type="dxa"/>
            </w:tcMar>
          </w:tcPr>
          <w:p w14:paraId="661D5C41" w14:textId="77777777" w:rsidR="005027F9" w:rsidRDefault="005027F9">
            <w:pPr>
              <w:rPr>
                <w:color w:val="FF0000"/>
              </w:rPr>
            </w:pPr>
          </w:p>
        </w:tc>
      </w:tr>
      <w:tr w:rsidR="005027F9" w14:paraId="1F8D2263" w14:textId="77777777" w:rsidTr="000F6211">
        <w:trPr>
          <w:trHeight w:val="239"/>
        </w:trPr>
        <w:tc>
          <w:tcPr>
            <w:tcW w:w="704" w:type="dxa"/>
            <w:tcBorders>
              <w:top w:val="single" w:sz="4" w:space="0" w:color="BFBFBF"/>
            </w:tcBorders>
            <w:tcMar>
              <w:top w:w="0" w:type="dxa"/>
              <w:left w:w="108" w:type="dxa"/>
              <w:bottom w:w="0" w:type="dxa"/>
              <w:right w:w="108" w:type="dxa"/>
            </w:tcMar>
          </w:tcPr>
          <w:p w14:paraId="4DE0E658" w14:textId="77777777" w:rsidR="005027F9" w:rsidRDefault="005027F9">
            <w:pPr>
              <w:jc w:val="center"/>
            </w:pPr>
          </w:p>
        </w:tc>
        <w:tc>
          <w:tcPr>
            <w:tcW w:w="4961" w:type="dxa"/>
            <w:tcBorders>
              <w:top w:val="single" w:sz="4" w:space="0" w:color="BFBFBF"/>
            </w:tcBorders>
            <w:tcMar>
              <w:top w:w="0" w:type="dxa"/>
              <w:left w:w="108" w:type="dxa"/>
              <w:bottom w:w="0" w:type="dxa"/>
              <w:right w:w="108" w:type="dxa"/>
            </w:tcMar>
          </w:tcPr>
          <w:p w14:paraId="47F18C1E" w14:textId="77777777" w:rsidR="005027F9" w:rsidRDefault="005027F9">
            <w:pPr>
              <w:rPr>
                <w:b/>
                <w:bCs/>
                <w:u w:val="single"/>
              </w:rPr>
            </w:pPr>
          </w:p>
        </w:tc>
        <w:tc>
          <w:tcPr>
            <w:tcW w:w="993" w:type="dxa"/>
            <w:gridSpan w:val="2"/>
            <w:tcBorders>
              <w:top w:val="single" w:sz="4" w:space="0" w:color="BFBFBF"/>
            </w:tcBorders>
            <w:tcMar>
              <w:top w:w="0" w:type="dxa"/>
              <w:left w:w="108" w:type="dxa"/>
              <w:bottom w:w="0" w:type="dxa"/>
              <w:right w:w="108" w:type="dxa"/>
            </w:tcMar>
          </w:tcPr>
          <w:p w14:paraId="1899460C" w14:textId="77777777" w:rsidR="005027F9" w:rsidRDefault="005027F9">
            <w:pPr>
              <w:jc w:val="center"/>
            </w:pPr>
          </w:p>
        </w:tc>
        <w:tc>
          <w:tcPr>
            <w:tcW w:w="850" w:type="dxa"/>
            <w:gridSpan w:val="2"/>
            <w:tcBorders>
              <w:top w:val="single" w:sz="4" w:space="0" w:color="BFBFBF"/>
            </w:tcBorders>
            <w:tcMar>
              <w:top w:w="0" w:type="dxa"/>
              <w:left w:w="108" w:type="dxa"/>
              <w:bottom w:w="0" w:type="dxa"/>
              <w:right w:w="108" w:type="dxa"/>
            </w:tcMar>
          </w:tcPr>
          <w:p w14:paraId="4B210A75" w14:textId="77777777" w:rsidR="005027F9" w:rsidRDefault="005027F9">
            <w:pPr>
              <w:jc w:val="center"/>
            </w:pPr>
          </w:p>
        </w:tc>
        <w:tc>
          <w:tcPr>
            <w:tcW w:w="851" w:type="dxa"/>
            <w:tcBorders>
              <w:top w:val="single" w:sz="4" w:space="0" w:color="BFBFBF"/>
            </w:tcBorders>
            <w:tcMar>
              <w:top w:w="0" w:type="dxa"/>
              <w:left w:w="10" w:type="dxa"/>
              <w:bottom w:w="0" w:type="dxa"/>
              <w:right w:w="10" w:type="dxa"/>
            </w:tcMar>
          </w:tcPr>
          <w:p w14:paraId="4D9B0B03" w14:textId="77777777" w:rsidR="005027F9" w:rsidRDefault="005027F9"/>
        </w:tc>
        <w:tc>
          <w:tcPr>
            <w:tcW w:w="709" w:type="dxa"/>
            <w:gridSpan w:val="2"/>
            <w:tcBorders>
              <w:top w:val="single" w:sz="4" w:space="0" w:color="BFBFBF"/>
            </w:tcBorders>
            <w:tcMar>
              <w:top w:w="0" w:type="dxa"/>
              <w:left w:w="10" w:type="dxa"/>
              <w:bottom w:w="0" w:type="dxa"/>
              <w:right w:w="10" w:type="dxa"/>
            </w:tcMar>
          </w:tcPr>
          <w:p w14:paraId="50024A21" w14:textId="77777777" w:rsidR="005027F9" w:rsidRDefault="005027F9"/>
        </w:tc>
        <w:tc>
          <w:tcPr>
            <w:tcW w:w="992" w:type="dxa"/>
            <w:tcBorders>
              <w:top w:val="double" w:sz="4" w:space="0" w:color="000000"/>
            </w:tcBorders>
            <w:tcMar>
              <w:top w:w="0" w:type="dxa"/>
              <w:left w:w="108" w:type="dxa"/>
              <w:bottom w:w="0" w:type="dxa"/>
              <w:right w:w="108" w:type="dxa"/>
            </w:tcMar>
          </w:tcPr>
          <w:p w14:paraId="02E2BE3E" w14:textId="77777777" w:rsidR="005027F9" w:rsidRDefault="005027F9"/>
        </w:tc>
        <w:tc>
          <w:tcPr>
            <w:tcW w:w="567" w:type="dxa"/>
            <w:tcBorders>
              <w:top w:val="double" w:sz="4" w:space="0" w:color="000000"/>
            </w:tcBorders>
            <w:tcMar>
              <w:top w:w="0" w:type="dxa"/>
              <w:left w:w="108" w:type="dxa"/>
              <w:bottom w:w="0" w:type="dxa"/>
              <w:right w:w="108" w:type="dxa"/>
            </w:tcMar>
          </w:tcPr>
          <w:p w14:paraId="4FA8F35D" w14:textId="77777777" w:rsidR="005027F9" w:rsidRDefault="005027F9"/>
        </w:tc>
      </w:tr>
    </w:tbl>
    <w:p w14:paraId="046CF427" w14:textId="77777777" w:rsidR="005027F9" w:rsidRDefault="005027F9">
      <w:pPr>
        <w:pageBreakBefore/>
      </w:pPr>
    </w:p>
    <w:tbl>
      <w:tblPr>
        <w:tblW w:w="10768" w:type="dxa"/>
        <w:tblLayout w:type="fixed"/>
        <w:tblCellMar>
          <w:left w:w="10" w:type="dxa"/>
          <w:right w:w="10" w:type="dxa"/>
        </w:tblCellMar>
        <w:tblLook w:val="04A0" w:firstRow="1" w:lastRow="0" w:firstColumn="1" w:lastColumn="0" w:noHBand="0" w:noVBand="1"/>
      </w:tblPr>
      <w:tblGrid>
        <w:gridCol w:w="1129"/>
        <w:gridCol w:w="5529"/>
        <w:gridCol w:w="1134"/>
        <w:gridCol w:w="850"/>
        <w:gridCol w:w="1418"/>
        <w:gridCol w:w="708"/>
      </w:tblGrid>
      <w:tr w:rsidR="005027F9" w14:paraId="000970BB" w14:textId="77777777">
        <w:trPr>
          <w:trHeight w:val="239"/>
        </w:trPr>
        <w:tc>
          <w:tcPr>
            <w:tcW w:w="112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62DF3AE2" w14:textId="77777777" w:rsidR="005027F9" w:rsidRDefault="005027F9">
            <w:pPr>
              <w:jc w:val="center"/>
            </w:pPr>
          </w:p>
        </w:tc>
        <w:tc>
          <w:tcPr>
            <w:tcW w:w="7513" w:type="dxa"/>
            <w:gridSpan w:val="3"/>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28E2CB37" w14:textId="77777777" w:rsidR="005027F9" w:rsidRDefault="00DA250D">
            <w:pPr>
              <w:rPr>
                <w:b/>
                <w:bCs/>
                <w:u w:val="single"/>
              </w:rPr>
            </w:pPr>
            <w:r>
              <w:rPr>
                <w:b/>
                <w:bCs/>
                <w:u w:val="single"/>
              </w:rPr>
              <w:t>Summary Page</w:t>
            </w:r>
          </w:p>
          <w:p w14:paraId="1F9AD207" w14:textId="77777777" w:rsidR="005027F9" w:rsidRDefault="005027F9">
            <w:pPr>
              <w:jc w:val="center"/>
            </w:pPr>
          </w:p>
        </w:tc>
        <w:tc>
          <w:tcPr>
            <w:tcW w:w="1418"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1178103E" w14:textId="77777777" w:rsidR="005027F9" w:rsidRDefault="005027F9"/>
        </w:tc>
        <w:tc>
          <w:tcPr>
            <w:tcW w:w="708"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4613C8C1" w14:textId="77777777" w:rsidR="005027F9" w:rsidRDefault="005027F9"/>
        </w:tc>
      </w:tr>
      <w:tr w:rsidR="005027F9" w14:paraId="7B167DFC" w14:textId="77777777">
        <w:trPr>
          <w:trHeight w:val="239"/>
        </w:trPr>
        <w:tc>
          <w:tcPr>
            <w:tcW w:w="112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05365688" w14:textId="77777777" w:rsidR="005027F9" w:rsidRDefault="005027F9">
            <w:pPr>
              <w:jc w:val="center"/>
            </w:pPr>
          </w:p>
          <w:p w14:paraId="10A25369" w14:textId="77777777" w:rsidR="005027F9" w:rsidRDefault="005027F9">
            <w:pPr>
              <w:jc w:val="center"/>
            </w:pPr>
          </w:p>
        </w:tc>
        <w:tc>
          <w:tcPr>
            <w:tcW w:w="7513" w:type="dxa"/>
            <w:gridSpan w:val="3"/>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3E66A686" w14:textId="77777777" w:rsidR="005027F9" w:rsidRDefault="005027F9">
            <w:pPr>
              <w:jc w:val="center"/>
            </w:pPr>
          </w:p>
        </w:tc>
        <w:tc>
          <w:tcPr>
            <w:tcW w:w="2126" w:type="dxa"/>
            <w:gridSpan w:val="2"/>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030F3FFD" w14:textId="77777777" w:rsidR="005027F9" w:rsidRDefault="00DA250D">
            <w:pPr>
              <w:jc w:val="center"/>
              <w:rPr>
                <w:b/>
                <w:bCs/>
              </w:rPr>
            </w:pPr>
            <w:r>
              <w:rPr>
                <w:b/>
                <w:bCs/>
              </w:rPr>
              <w:t>Totals (£’s)</w:t>
            </w:r>
          </w:p>
        </w:tc>
      </w:tr>
      <w:tr w:rsidR="005027F9" w14:paraId="27B01AA0" w14:textId="77777777">
        <w:trPr>
          <w:trHeight w:val="239"/>
        </w:trPr>
        <w:tc>
          <w:tcPr>
            <w:tcW w:w="1129" w:type="dxa"/>
            <w:tcBorders>
              <w:top w:val="single" w:sz="4" w:space="0" w:color="BFBFBF"/>
              <w:left w:val="single" w:sz="4" w:space="0" w:color="BFBFBF"/>
              <w:bottom w:val="single" w:sz="4" w:space="0" w:color="BFBFBF"/>
              <w:right w:val="single" w:sz="2" w:space="0" w:color="BFBFBF"/>
            </w:tcBorders>
            <w:tcMar>
              <w:top w:w="0" w:type="dxa"/>
              <w:left w:w="108" w:type="dxa"/>
              <w:bottom w:w="0" w:type="dxa"/>
              <w:right w:w="108" w:type="dxa"/>
            </w:tcMar>
          </w:tcPr>
          <w:p w14:paraId="28EC2BC7" w14:textId="77777777" w:rsidR="005027F9" w:rsidRDefault="00DA250D">
            <w:pPr>
              <w:jc w:val="center"/>
            </w:pPr>
            <w:r>
              <w:t>1.0</w:t>
            </w:r>
          </w:p>
        </w:tc>
        <w:tc>
          <w:tcPr>
            <w:tcW w:w="7513" w:type="dxa"/>
            <w:gridSpan w:val="3"/>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07584C2F" w14:textId="293CC616" w:rsidR="005027F9" w:rsidRDefault="002B65C0">
            <w:r>
              <w:t>General Items</w:t>
            </w:r>
          </w:p>
          <w:p w14:paraId="616F6736" w14:textId="77777777" w:rsidR="005027F9" w:rsidRDefault="005027F9">
            <w:pPr>
              <w:jc w:val="center"/>
            </w:pPr>
          </w:p>
        </w:tc>
        <w:tc>
          <w:tcPr>
            <w:tcW w:w="1418"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09D76F0B" w14:textId="77777777" w:rsidR="005027F9" w:rsidRDefault="005027F9"/>
        </w:tc>
        <w:tc>
          <w:tcPr>
            <w:tcW w:w="708" w:type="dxa"/>
            <w:tcBorders>
              <w:top w:val="single" w:sz="2" w:space="0" w:color="BFBFBF"/>
              <w:left w:val="single" w:sz="2" w:space="0" w:color="BFBFBF"/>
              <w:bottom w:val="single" w:sz="2" w:space="0" w:color="BFBFBF"/>
              <w:right w:val="single" w:sz="2" w:space="0" w:color="BFBFBF"/>
            </w:tcBorders>
            <w:tcMar>
              <w:top w:w="0" w:type="dxa"/>
              <w:left w:w="108" w:type="dxa"/>
              <w:bottom w:w="0" w:type="dxa"/>
              <w:right w:w="108" w:type="dxa"/>
            </w:tcMar>
          </w:tcPr>
          <w:p w14:paraId="28CBA61B" w14:textId="77777777" w:rsidR="005027F9" w:rsidRDefault="005027F9"/>
        </w:tc>
      </w:tr>
      <w:tr w:rsidR="005027F9" w14:paraId="1AB713A7" w14:textId="77777777">
        <w:trPr>
          <w:trHeight w:val="239"/>
        </w:trPr>
        <w:tc>
          <w:tcPr>
            <w:tcW w:w="112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9FA242C" w14:textId="77777777" w:rsidR="005027F9" w:rsidRDefault="00DA250D">
            <w:pPr>
              <w:jc w:val="center"/>
            </w:pPr>
            <w:r>
              <w:t>2.0</w:t>
            </w:r>
          </w:p>
        </w:tc>
        <w:tc>
          <w:tcPr>
            <w:tcW w:w="7513" w:type="dxa"/>
            <w:gridSpan w:val="3"/>
            <w:tcBorders>
              <w:top w:val="single" w:sz="2"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C4A80BA" w14:textId="77777777" w:rsidR="005027F9" w:rsidRDefault="00DA250D">
            <w:pPr>
              <w:pStyle w:val="Header"/>
              <w:tabs>
                <w:tab w:val="clear" w:pos="4320"/>
                <w:tab w:val="clear" w:pos="8640"/>
              </w:tabs>
            </w:pPr>
            <w:r>
              <w:t>Lighting Upgrade</w:t>
            </w:r>
          </w:p>
          <w:p w14:paraId="51394A1E" w14:textId="77777777" w:rsidR="005027F9" w:rsidRDefault="005027F9">
            <w:pPr>
              <w:jc w:val="center"/>
            </w:pPr>
          </w:p>
        </w:tc>
        <w:tc>
          <w:tcPr>
            <w:tcW w:w="1418" w:type="dxa"/>
            <w:tcBorders>
              <w:top w:val="single" w:sz="2"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DDD4621" w14:textId="77777777" w:rsidR="005027F9" w:rsidRDefault="005027F9"/>
        </w:tc>
        <w:tc>
          <w:tcPr>
            <w:tcW w:w="708" w:type="dxa"/>
            <w:tcBorders>
              <w:top w:val="single" w:sz="2"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CD822AD" w14:textId="77777777" w:rsidR="005027F9" w:rsidRDefault="005027F9"/>
        </w:tc>
      </w:tr>
      <w:tr w:rsidR="005027F9" w14:paraId="28E5EEC3" w14:textId="77777777">
        <w:trPr>
          <w:trHeight w:val="239"/>
        </w:trPr>
        <w:tc>
          <w:tcPr>
            <w:tcW w:w="112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C79A81C" w14:textId="77777777" w:rsidR="005027F9" w:rsidRDefault="00DA250D">
            <w:pPr>
              <w:jc w:val="center"/>
            </w:pPr>
            <w:r>
              <w:t>3.0</w:t>
            </w:r>
          </w:p>
        </w:tc>
        <w:tc>
          <w:tcPr>
            <w:tcW w:w="7513" w:type="dxa"/>
            <w:gridSpan w:val="3"/>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2332E16" w14:textId="77777777" w:rsidR="005027F9" w:rsidRDefault="00DA250D">
            <w:pPr>
              <w:pStyle w:val="Header"/>
              <w:tabs>
                <w:tab w:val="clear" w:pos="4320"/>
                <w:tab w:val="clear" w:pos="8640"/>
              </w:tabs>
            </w:pPr>
            <w:r>
              <w:t>Footpaths and roads</w:t>
            </w:r>
          </w:p>
          <w:p w14:paraId="607BDBD4" w14:textId="77777777" w:rsidR="005027F9" w:rsidRDefault="005027F9">
            <w:pPr>
              <w:jc w:val="center"/>
            </w:pPr>
          </w:p>
        </w:tc>
        <w:tc>
          <w:tcPr>
            <w:tcW w:w="141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AAD4C0E" w14:textId="77777777" w:rsidR="005027F9" w:rsidRDefault="005027F9"/>
        </w:tc>
        <w:tc>
          <w:tcPr>
            <w:tcW w:w="70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54B681D" w14:textId="77777777" w:rsidR="005027F9" w:rsidRDefault="005027F9"/>
        </w:tc>
      </w:tr>
      <w:tr w:rsidR="005027F9" w14:paraId="140623AF" w14:textId="77777777">
        <w:trPr>
          <w:trHeight w:val="239"/>
        </w:trPr>
        <w:tc>
          <w:tcPr>
            <w:tcW w:w="112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057A98" w14:textId="77777777" w:rsidR="005027F9" w:rsidRDefault="00DA250D">
            <w:pPr>
              <w:jc w:val="center"/>
            </w:pPr>
            <w:r>
              <w:t>4.0</w:t>
            </w:r>
          </w:p>
        </w:tc>
        <w:tc>
          <w:tcPr>
            <w:tcW w:w="7513" w:type="dxa"/>
            <w:gridSpan w:val="3"/>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53CE533" w14:textId="77777777" w:rsidR="005027F9" w:rsidRDefault="00DA250D">
            <w:pPr>
              <w:pStyle w:val="Header"/>
              <w:tabs>
                <w:tab w:val="clear" w:pos="4320"/>
                <w:tab w:val="clear" w:pos="8640"/>
              </w:tabs>
            </w:pPr>
            <w:r>
              <w:t>Benches</w:t>
            </w:r>
          </w:p>
          <w:p w14:paraId="2C31900C" w14:textId="77777777" w:rsidR="005027F9" w:rsidRDefault="005027F9">
            <w:pPr>
              <w:jc w:val="center"/>
            </w:pPr>
          </w:p>
        </w:tc>
        <w:tc>
          <w:tcPr>
            <w:tcW w:w="141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46FF0E2" w14:textId="77777777" w:rsidR="005027F9" w:rsidRDefault="005027F9"/>
        </w:tc>
        <w:tc>
          <w:tcPr>
            <w:tcW w:w="70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578BD61" w14:textId="77777777" w:rsidR="005027F9" w:rsidRDefault="005027F9"/>
        </w:tc>
      </w:tr>
      <w:tr w:rsidR="005027F9" w14:paraId="3326E6EE" w14:textId="77777777">
        <w:trPr>
          <w:trHeight w:val="239"/>
        </w:trPr>
        <w:tc>
          <w:tcPr>
            <w:tcW w:w="112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A93A433" w14:textId="77777777" w:rsidR="005027F9" w:rsidRDefault="00DA250D">
            <w:pPr>
              <w:jc w:val="center"/>
            </w:pPr>
            <w:r>
              <w:t>5.0</w:t>
            </w:r>
          </w:p>
        </w:tc>
        <w:tc>
          <w:tcPr>
            <w:tcW w:w="7513" w:type="dxa"/>
            <w:gridSpan w:val="3"/>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D0F1823" w14:textId="77777777" w:rsidR="005027F9" w:rsidRDefault="00DA250D">
            <w:r>
              <w:t>Bollards</w:t>
            </w:r>
          </w:p>
          <w:p w14:paraId="671DC7DC" w14:textId="77777777" w:rsidR="005027F9" w:rsidRDefault="005027F9">
            <w:pPr>
              <w:jc w:val="center"/>
            </w:pPr>
          </w:p>
        </w:tc>
        <w:tc>
          <w:tcPr>
            <w:tcW w:w="141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C893842" w14:textId="77777777" w:rsidR="005027F9" w:rsidRDefault="005027F9"/>
        </w:tc>
        <w:tc>
          <w:tcPr>
            <w:tcW w:w="70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740270D" w14:textId="77777777" w:rsidR="005027F9" w:rsidRDefault="005027F9"/>
        </w:tc>
      </w:tr>
      <w:tr w:rsidR="005027F9" w14:paraId="78E3E338" w14:textId="77777777">
        <w:trPr>
          <w:trHeight w:val="239"/>
        </w:trPr>
        <w:tc>
          <w:tcPr>
            <w:tcW w:w="112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675FDB1" w14:textId="77777777" w:rsidR="005027F9" w:rsidRDefault="00DA250D">
            <w:pPr>
              <w:jc w:val="center"/>
            </w:pPr>
            <w:r>
              <w:t>6.0</w:t>
            </w:r>
          </w:p>
        </w:tc>
        <w:tc>
          <w:tcPr>
            <w:tcW w:w="7513" w:type="dxa"/>
            <w:gridSpan w:val="3"/>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7926936" w14:textId="77777777" w:rsidR="005027F9" w:rsidRDefault="00DA250D">
            <w:pPr>
              <w:pStyle w:val="Header"/>
              <w:tabs>
                <w:tab w:val="clear" w:pos="4320"/>
                <w:tab w:val="clear" w:pos="8640"/>
              </w:tabs>
            </w:pPr>
            <w:r>
              <w:t>Park railings</w:t>
            </w:r>
          </w:p>
          <w:p w14:paraId="36DB0479" w14:textId="77777777" w:rsidR="005027F9" w:rsidRDefault="005027F9">
            <w:pPr>
              <w:jc w:val="center"/>
            </w:pPr>
          </w:p>
        </w:tc>
        <w:tc>
          <w:tcPr>
            <w:tcW w:w="141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B477738" w14:textId="77777777" w:rsidR="005027F9" w:rsidRDefault="005027F9"/>
        </w:tc>
        <w:tc>
          <w:tcPr>
            <w:tcW w:w="70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FB549FA" w14:textId="77777777" w:rsidR="005027F9" w:rsidRDefault="005027F9"/>
        </w:tc>
      </w:tr>
      <w:tr w:rsidR="005027F9" w14:paraId="50C5E913" w14:textId="77777777">
        <w:trPr>
          <w:trHeight w:val="239"/>
        </w:trPr>
        <w:tc>
          <w:tcPr>
            <w:tcW w:w="112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990CEA8" w14:textId="77777777" w:rsidR="005027F9" w:rsidRDefault="00DA250D">
            <w:pPr>
              <w:jc w:val="center"/>
            </w:pPr>
            <w:r>
              <w:t>7.0</w:t>
            </w:r>
          </w:p>
        </w:tc>
        <w:tc>
          <w:tcPr>
            <w:tcW w:w="7513" w:type="dxa"/>
            <w:gridSpan w:val="3"/>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354F1DA" w14:textId="77777777" w:rsidR="005027F9" w:rsidRDefault="00DA250D">
            <w:pPr>
              <w:pStyle w:val="Header"/>
              <w:tabs>
                <w:tab w:val="clear" w:pos="4320"/>
                <w:tab w:val="clear" w:pos="8640"/>
              </w:tabs>
            </w:pPr>
            <w:r>
              <w:t>Bins</w:t>
            </w:r>
          </w:p>
          <w:p w14:paraId="0CCF047A" w14:textId="77777777" w:rsidR="005027F9" w:rsidRDefault="005027F9">
            <w:pPr>
              <w:jc w:val="center"/>
            </w:pPr>
          </w:p>
        </w:tc>
        <w:tc>
          <w:tcPr>
            <w:tcW w:w="141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CEB6C59" w14:textId="77777777" w:rsidR="005027F9" w:rsidRDefault="005027F9"/>
        </w:tc>
        <w:tc>
          <w:tcPr>
            <w:tcW w:w="70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EA87CBA" w14:textId="77777777" w:rsidR="005027F9" w:rsidRDefault="005027F9"/>
        </w:tc>
      </w:tr>
      <w:tr w:rsidR="005027F9" w14:paraId="1E112BEE" w14:textId="77777777">
        <w:trPr>
          <w:trHeight w:val="239"/>
        </w:trPr>
        <w:tc>
          <w:tcPr>
            <w:tcW w:w="112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38B6155" w14:textId="77777777" w:rsidR="005027F9" w:rsidRDefault="00DA250D">
            <w:pPr>
              <w:jc w:val="center"/>
            </w:pPr>
            <w:r>
              <w:t xml:space="preserve">8.0 </w:t>
            </w:r>
          </w:p>
        </w:tc>
        <w:tc>
          <w:tcPr>
            <w:tcW w:w="7513" w:type="dxa"/>
            <w:gridSpan w:val="3"/>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521D525" w14:textId="77777777" w:rsidR="005027F9" w:rsidRDefault="00DA250D">
            <w:pPr>
              <w:pStyle w:val="Header"/>
              <w:tabs>
                <w:tab w:val="clear" w:pos="4320"/>
                <w:tab w:val="clear" w:pos="8640"/>
              </w:tabs>
            </w:pPr>
            <w:r>
              <w:t xml:space="preserve">Bandstand </w:t>
            </w:r>
          </w:p>
          <w:p w14:paraId="1DFAA910" w14:textId="77777777" w:rsidR="005027F9" w:rsidRDefault="005027F9">
            <w:pPr>
              <w:jc w:val="center"/>
            </w:pPr>
          </w:p>
        </w:tc>
        <w:tc>
          <w:tcPr>
            <w:tcW w:w="141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4347C44" w14:textId="77777777" w:rsidR="005027F9" w:rsidRDefault="005027F9"/>
        </w:tc>
        <w:tc>
          <w:tcPr>
            <w:tcW w:w="708"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5C90120C" w14:textId="77777777" w:rsidR="005027F9" w:rsidRDefault="005027F9"/>
        </w:tc>
      </w:tr>
      <w:tr w:rsidR="005027F9" w14:paraId="598A646C" w14:textId="77777777">
        <w:trPr>
          <w:trHeight w:val="239"/>
        </w:trPr>
        <w:tc>
          <w:tcPr>
            <w:tcW w:w="1129" w:type="dxa"/>
            <w:tcBorders>
              <w:top w:val="single" w:sz="4" w:space="0" w:color="BFBFBF"/>
              <w:left w:val="single" w:sz="4" w:space="0" w:color="BFBFBF"/>
              <w:bottom w:val="single" w:sz="2" w:space="0" w:color="D9D9D9"/>
              <w:right w:val="single" w:sz="4" w:space="0" w:color="BFBFBF"/>
            </w:tcBorders>
            <w:tcMar>
              <w:top w:w="0" w:type="dxa"/>
              <w:left w:w="108" w:type="dxa"/>
              <w:bottom w:w="0" w:type="dxa"/>
              <w:right w:w="108" w:type="dxa"/>
            </w:tcMar>
          </w:tcPr>
          <w:p w14:paraId="13CF0D93" w14:textId="77777777" w:rsidR="005027F9" w:rsidRDefault="00DA250D">
            <w:pPr>
              <w:jc w:val="center"/>
            </w:pPr>
            <w:r>
              <w:t>9.0</w:t>
            </w:r>
          </w:p>
        </w:tc>
        <w:tc>
          <w:tcPr>
            <w:tcW w:w="7513" w:type="dxa"/>
            <w:gridSpan w:val="3"/>
            <w:tcBorders>
              <w:top w:val="single" w:sz="4" w:space="0" w:color="BFBFBF"/>
              <w:left w:val="single" w:sz="4" w:space="0" w:color="BFBFBF"/>
              <w:bottom w:val="single" w:sz="2" w:space="0" w:color="D9D9D9"/>
              <w:right w:val="single" w:sz="4" w:space="0" w:color="BFBFBF"/>
            </w:tcBorders>
            <w:tcMar>
              <w:top w:w="0" w:type="dxa"/>
              <w:left w:w="108" w:type="dxa"/>
              <w:bottom w:w="0" w:type="dxa"/>
              <w:right w:w="108" w:type="dxa"/>
            </w:tcMar>
          </w:tcPr>
          <w:p w14:paraId="09487827" w14:textId="77777777" w:rsidR="005027F9" w:rsidRDefault="00DA250D">
            <w:pPr>
              <w:pStyle w:val="Header"/>
              <w:tabs>
                <w:tab w:val="clear" w:pos="4320"/>
                <w:tab w:val="clear" w:pos="8640"/>
              </w:tabs>
            </w:pPr>
            <w:r>
              <w:t xml:space="preserve">Provisional items </w:t>
            </w:r>
          </w:p>
          <w:p w14:paraId="3C36290A" w14:textId="77777777" w:rsidR="005027F9" w:rsidRDefault="005027F9">
            <w:pPr>
              <w:jc w:val="center"/>
            </w:pPr>
          </w:p>
        </w:tc>
        <w:tc>
          <w:tcPr>
            <w:tcW w:w="1418" w:type="dxa"/>
            <w:tcBorders>
              <w:top w:val="single" w:sz="4" w:space="0" w:color="BFBFBF"/>
              <w:left w:val="single" w:sz="4" w:space="0" w:color="BFBFBF"/>
              <w:bottom w:val="single" w:sz="2" w:space="0" w:color="BFBFBF"/>
              <w:right w:val="single" w:sz="4" w:space="0" w:color="BFBFBF"/>
            </w:tcBorders>
            <w:tcMar>
              <w:top w:w="0" w:type="dxa"/>
              <w:left w:w="108" w:type="dxa"/>
              <w:bottom w:w="0" w:type="dxa"/>
              <w:right w:w="108" w:type="dxa"/>
            </w:tcMar>
          </w:tcPr>
          <w:p w14:paraId="04D1394E" w14:textId="77777777" w:rsidR="005027F9" w:rsidRDefault="005027F9"/>
        </w:tc>
        <w:tc>
          <w:tcPr>
            <w:tcW w:w="708" w:type="dxa"/>
            <w:tcBorders>
              <w:top w:val="single" w:sz="4" w:space="0" w:color="BFBFBF"/>
              <w:left w:val="single" w:sz="4" w:space="0" w:color="BFBFBF"/>
              <w:bottom w:val="single" w:sz="2" w:space="0" w:color="BFBFBF"/>
              <w:right w:val="single" w:sz="4" w:space="0" w:color="BFBFBF"/>
            </w:tcBorders>
            <w:tcMar>
              <w:top w:w="0" w:type="dxa"/>
              <w:left w:w="108" w:type="dxa"/>
              <w:bottom w:w="0" w:type="dxa"/>
              <w:right w:w="108" w:type="dxa"/>
            </w:tcMar>
          </w:tcPr>
          <w:p w14:paraId="6990228D" w14:textId="77777777" w:rsidR="005027F9" w:rsidRDefault="005027F9"/>
        </w:tc>
      </w:tr>
      <w:tr w:rsidR="005027F9" w14:paraId="50603679" w14:textId="77777777">
        <w:trPr>
          <w:trHeight w:val="239"/>
        </w:trPr>
        <w:tc>
          <w:tcPr>
            <w:tcW w:w="1129" w:type="dxa"/>
            <w:tcBorders>
              <w:top w:val="single" w:sz="4" w:space="0" w:color="BFBFBF"/>
              <w:left w:val="single" w:sz="4" w:space="0" w:color="BFBFBF"/>
              <w:bottom w:val="single" w:sz="2" w:space="0" w:color="D9D9D9"/>
              <w:right w:val="single" w:sz="4" w:space="0" w:color="BFBFBF"/>
            </w:tcBorders>
            <w:tcMar>
              <w:top w:w="0" w:type="dxa"/>
              <w:left w:w="108" w:type="dxa"/>
              <w:bottom w:w="0" w:type="dxa"/>
              <w:right w:w="108" w:type="dxa"/>
            </w:tcMar>
          </w:tcPr>
          <w:p w14:paraId="2D3B5DF9" w14:textId="77777777" w:rsidR="005027F9" w:rsidRDefault="005027F9">
            <w:pPr>
              <w:jc w:val="center"/>
            </w:pPr>
          </w:p>
        </w:tc>
        <w:tc>
          <w:tcPr>
            <w:tcW w:w="7513" w:type="dxa"/>
            <w:gridSpan w:val="3"/>
            <w:tcBorders>
              <w:top w:val="single" w:sz="4" w:space="0" w:color="BFBFBF"/>
              <w:left w:val="single" w:sz="4" w:space="0" w:color="BFBFBF"/>
              <w:bottom w:val="single" w:sz="2" w:space="0" w:color="D9D9D9"/>
              <w:right w:val="single" w:sz="4" w:space="0" w:color="BFBFBF"/>
            </w:tcBorders>
            <w:tcMar>
              <w:top w:w="0" w:type="dxa"/>
              <w:left w:w="108" w:type="dxa"/>
              <w:bottom w:w="0" w:type="dxa"/>
              <w:right w:w="108" w:type="dxa"/>
            </w:tcMar>
          </w:tcPr>
          <w:p w14:paraId="5990F205" w14:textId="77777777" w:rsidR="005027F9" w:rsidRDefault="005027F9">
            <w:pPr>
              <w:pStyle w:val="Header"/>
              <w:tabs>
                <w:tab w:val="clear" w:pos="4320"/>
                <w:tab w:val="clear" w:pos="8640"/>
              </w:tabs>
            </w:pPr>
          </w:p>
          <w:p w14:paraId="28A19E7B" w14:textId="77777777" w:rsidR="005027F9" w:rsidRDefault="005027F9">
            <w:pPr>
              <w:jc w:val="center"/>
            </w:pPr>
          </w:p>
        </w:tc>
        <w:tc>
          <w:tcPr>
            <w:tcW w:w="1418" w:type="dxa"/>
            <w:tcBorders>
              <w:top w:val="single" w:sz="2" w:space="0" w:color="BFBFBF"/>
              <w:left w:val="single" w:sz="4" w:space="0" w:color="BFBFBF"/>
              <w:bottom w:val="single" w:sz="4" w:space="0" w:color="000000"/>
              <w:right w:val="single" w:sz="4" w:space="0" w:color="BFBFBF"/>
            </w:tcBorders>
            <w:tcMar>
              <w:top w:w="0" w:type="dxa"/>
              <w:left w:w="108" w:type="dxa"/>
              <w:bottom w:w="0" w:type="dxa"/>
              <w:right w:w="108" w:type="dxa"/>
            </w:tcMar>
          </w:tcPr>
          <w:p w14:paraId="5B49A767" w14:textId="77777777" w:rsidR="005027F9" w:rsidRDefault="005027F9"/>
        </w:tc>
        <w:tc>
          <w:tcPr>
            <w:tcW w:w="708" w:type="dxa"/>
            <w:tcBorders>
              <w:top w:val="single" w:sz="2" w:space="0" w:color="BFBFBF"/>
              <w:left w:val="single" w:sz="4" w:space="0" w:color="BFBFBF"/>
              <w:bottom w:val="single" w:sz="4" w:space="0" w:color="000000"/>
              <w:right w:val="single" w:sz="4" w:space="0" w:color="BFBFBF"/>
            </w:tcBorders>
            <w:tcMar>
              <w:top w:w="0" w:type="dxa"/>
              <w:left w:w="108" w:type="dxa"/>
              <w:bottom w:w="0" w:type="dxa"/>
              <w:right w:w="108" w:type="dxa"/>
            </w:tcMar>
          </w:tcPr>
          <w:p w14:paraId="33A808A3" w14:textId="77777777" w:rsidR="005027F9" w:rsidRDefault="005027F9"/>
        </w:tc>
      </w:tr>
      <w:tr w:rsidR="005027F9" w14:paraId="6FB58B37" w14:textId="77777777">
        <w:trPr>
          <w:trHeight w:val="239"/>
        </w:trPr>
        <w:tc>
          <w:tcPr>
            <w:tcW w:w="1129" w:type="dxa"/>
            <w:tcBorders>
              <w:top w:val="single" w:sz="2" w:space="0" w:color="D9D9D9"/>
            </w:tcBorders>
            <w:tcMar>
              <w:top w:w="0" w:type="dxa"/>
              <w:left w:w="108" w:type="dxa"/>
              <w:bottom w:w="0" w:type="dxa"/>
              <w:right w:w="108" w:type="dxa"/>
            </w:tcMar>
          </w:tcPr>
          <w:p w14:paraId="161690F5" w14:textId="77777777" w:rsidR="005027F9" w:rsidRDefault="005027F9">
            <w:pPr>
              <w:jc w:val="center"/>
            </w:pPr>
          </w:p>
        </w:tc>
        <w:tc>
          <w:tcPr>
            <w:tcW w:w="5529" w:type="dxa"/>
            <w:tcBorders>
              <w:top w:val="single" w:sz="2" w:space="0" w:color="D9D9D9"/>
            </w:tcBorders>
            <w:tcMar>
              <w:top w:w="0" w:type="dxa"/>
              <w:left w:w="108" w:type="dxa"/>
              <w:bottom w:w="0" w:type="dxa"/>
              <w:right w:w="108" w:type="dxa"/>
            </w:tcMar>
          </w:tcPr>
          <w:p w14:paraId="7AC3C80A" w14:textId="77777777" w:rsidR="005027F9" w:rsidRDefault="005027F9">
            <w:pPr>
              <w:pStyle w:val="Header"/>
              <w:tabs>
                <w:tab w:val="clear" w:pos="4320"/>
                <w:tab w:val="clear" w:pos="8640"/>
              </w:tabs>
              <w:rPr>
                <w:b/>
                <w:bCs/>
              </w:rPr>
            </w:pPr>
          </w:p>
          <w:p w14:paraId="43DE1AF3" w14:textId="77777777" w:rsidR="005027F9" w:rsidRDefault="005027F9">
            <w:pPr>
              <w:pStyle w:val="Header"/>
              <w:tabs>
                <w:tab w:val="clear" w:pos="4320"/>
                <w:tab w:val="clear" w:pos="8640"/>
              </w:tabs>
              <w:rPr>
                <w:b/>
                <w:bCs/>
              </w:rPr>
            </w:pPr>
          </w:p>
        </w:tc>
        <w:tc>
          <w:tcPr>
            <w:tcW w:w="1984" w:type="dxa"/>
            <w:gridSpan w:val="2"/>
            <w:tcBorders>
              <w:top w:val="single" w:sz="2" w:space="0" w:color="D9D9D9"/>
              <w:right w:val="single" w:sz="2" w:space="0" w:color="BFBFBF"/>
            </w:tcBorders>
            <w:tcMar>
              <w:top w:w="0" w:type="dxa"/>
              <w:left w:w="108" w:type="dxa"/>
              <w:bottom w:w="0" w:type="dxa"/>
              <w:right w:w="108" w:type="dxa"/>
            </w:tcMar>
            <w:vAlign w:val="center"/>
          </w:tcPr>
          <w:p w14:paraId="3ABCA4BC" w14:textId="77777777" w:rsidR="005027F9" w:rsidRDefault="00DA250D">
            <w:pPr>
              <w:jc w:val="right"/>
            </w:pPr>
            <w:r>
              <w:rPr>
                <w:b/>
                <w:bCs/>
              </w:rPr>
              <w:t>Tender Sum</w:t>
            </w:r>
          </w:p>
        </w:tc>
        <w:tc>
          <w:tcPr>
            <w:tcW w:w="1418" w:type="dxa"/>
            <w:tcBorders>
              <w:top w:val="single" w:sz="4" w:space="0" w:color="000000"/>
              <w:left w:val="single" w:sz="2" w:space="0" w:color="BFBFBF"/>
              <w:bottom w:val="single" w:sz="4" w:space="0" w:color="000000"/>
              <w:right w:val="single" w:sz="2" w:space="0" w:color="D9D9D9"/>
            </w:tcBorders>
            <w:tcMar>
              <w:top w:w="0" w:type="dxa"/>
              <w:left w:w="108" w:type="dxa"/>
              <w:bottom w:w="0" w:type="dxa"/>
              <w:right w:w="108" w:type="dxa"/>
            </w:tcMar>
            <w:vAlign w:val="center"/>
          </w:tcPr>
          <w:p w14:paraId="72088C92" w14:textId="77777777" w:rsidR="005027F9" w:rsidRDefault="005027F9">
            <w:pPr>
              <w:jc w:val="center"/>
            </w:pPr>
          </w:p>
        </w:tc>
        <w:tc>
          <w:tcPr>
            <w:tcW w:w="708" w:type="dxa"/>
            <w:tcBorders>
              <w:top w:val="single" w:sz="4" w:space="0" w:color="000000"/>
              <w:left w:val="single" w:sz="2" w:space="0" w:color="D9D9D9"/>
              <w:bottom w:val="single" w:sz="4" w:space="0" w:color="000000"/>
              <w:right w:val="single" w:sz="2" w:space="0" w:color="BFBFBF"/>
            </w:tcBorders>
            <w:tcMar>
              <w:top w:w="0" w:type="dxa"/>
              <w:left w:w="108" w:type="dxa"/>
              <w:bottom w:w="0" w:type="dxa"/>
              <w:right w:w="108" w:type="dxa"/>
            </w:tcMar>
            <w:vAlign w:val="center"/>
          </w:tcPr>
          <w:p w14:paraId="4D05B9CB" w14:textId="77777777" w:rsidR="005027F9" w:rsidRDefault="005027F9">
            <w:pPr>
              <w:jc w:val="center"/>
            </w:pPr>
          </w:p>
        </w:tc>
      </w:tr>
      <w:tr w:rsidR="005027F9" w14:paraId="6D3F7AA3" w14:textId="77777777">
        <w:trPr>
          <w:trHeight w:val="239"/>
        </w:trPr>
        <w:tc>
          <w:tcPr>
            <w:tcW w:w="1129" w:type="dxa"/>
            <w:tcMar>
              <w:top w:w="0" w:type="dxa"/>
              <w:left w:w="108" w:type="dxa"/>
              <w:bottom w:w="0" w:type="dxa"/>
              <w:right w:w="108" w:type="dxa"/>
            </w:tcMar>
          </w:tcPr>
          <w:p w14:paraId="22AAC175" w14:textId="77777777" w:rsidR="005027F9" w:rsidRDefault="005027F9">
            <w:pPr>
              <w:jc w:val="center"/>
            </w:pPr>
          </w:p>
        </w:tc>
        <w:tc>
          <w:tcPr>
            <w:tcW w:w="5529" w:type="dxa"/>
            <w:tcMar>
              <w:top w:w="0" w:type="dxa"/>
              <w:left w:w="108" w:type="dxa"/>
              <w:bottom w:w="0" w:type="dxa"/>
              <w:right w:w="108" w:type="dxa"/>
            </w:tcMar>
          </w:tcPr>
          <w:p w14:paraId="0BCC5E61" w14:textId="77777777" w:rsidR="005027F9" w:rsidRDefault="005027F9">
            <w:pPr>
              <w:pStyle w:val="Header"/>
              <w:tabs>
                <w:tab w:val="clear" w:pos="4320"/>
                <w:tab w:val="clear" w:pos="8640"/>
              </w:tabs>
              <w:rPr>
                <w:b/>
                <w:bCs/>
              </w:rPr>
            </w:pPr>
          </w:p>
          <w:p w14:paraId="3A4D5D8B" w14:textId="77777777" w:rsidR="005027F9" w:rsidRDefault="005027F9">
            <w:pPr>
              <w:pStyle w:val="Header"/>
              <w:tabs>
                <w:tab w:val="clear" w:pos="4320"/>
                <w:tab w:val="clear" w:pos="8640"/>
              </w:tabs>
              <w:rPr>
                <w:b/>
                <w:bCs/>
              </w:rPr>
            </w:pPr>
          </w:p>
        </w:tc>
        <w:tc>
          <w:tcPr>
            <w:tcW w:w="1984" w:type="dxa"/>
            <w:gridSpan w:val="2"/>
            <w:tcMar>
              <w:top w:w="0" w:type="dxa"/>
              <w:left w:w="108" w:type="dxa"/>
              <w:bottom w:w="0" w:type="dxa"/>
              <w:right w:w="108" w:type="dxa"/>
            </w:tcMar>
            <w:vAlign w:val="center"/>
          </w:tcPr>
          <w:p w14:paraId="450A8113" w14:textId="77777777" w:rsidR="005027F9" w:rsidRDefault="005027F9">
            <w:pPr>
              <w:jc w:val="right"/>
              <w:rPr>
                <w:b/>
                <w:bCs/>
              </w:rPr>
            </w:pPr>
          </w:p>
        </w:tc>
        <w:tc>
          <w:tcPr>
            <w:tcW w:w="1418" w:type="dxa"/>
            <w:tcBorders>
              <w:bottom w:val="single" w:sz="2" w:space="0" w:color="000000"/>
            </w:tcBorders>
            <w:tcMar>
              <w:top w:w="0" w:type="dxa"/>
              <w:left w:w="108" w:type="dxa"/>
              <w:bottom w:w="0" w:type="dxa"/>
              <w:right w:w="108" w:type="dxa"/>
            </w:tcMar>
            <w:vAlign w:val="center"/>
          </w:tcPr>
          <w:p w14:paraId="3F069F1A" w14:textId="77777777" w:rsidR="005027F9" w:rsidRDefault="005027F9">
            <w:pPr>
              <w:jc w:val="center"/>
            </w:pPr>
          </w:p>
        </w:tc>
        <w:tc>
          <w:tcPr>
            <w:tcW w:w="708" w:type="dxa"/>
            <w:tcBorders>
              <w:top w:val="single" w:sz="4" w:space="0" w:color="000000"/>
              <w:bottom w:val="single" w:sz="2" w:space="0" w:color="000000"/>
            </w:tcBorders>
            <w:tcMar>
              <w:top w:w="0" w:type="dxa"/>
              <w:left w:w="108" w:type="dxa"/>
              <w:bottom w:w="0" w:type="dxa"/>
              <w:right w:w="108" w:type="dxa"/>
            </w:tcMar>
            <w:vAlign w:val="center"/>
          </w:tcPr>
          <w:p w14:paraId="7C12832E" w14:textId="77777777" w:rsidR="005027F9" w:rsidRDefault="005027F9">
            <w:pPr>
              <w:jc w:val="center"/>
            </w:pPr>
          </w:p>
        </w:tc>
      </w:tr>
      <w:tr w:rsidR="005027F9" w14:paraId="2F52DCA8" w14:textId="77777777">
        <w:trPr>
          <w:trHeight w:val="239"/>
        </w:trPr>
        <w:tc>
          <w:tcPr>
            <w:tcW w:w="1129" w:type="dxa"/>
            <w:tcMar>
              <w:top w:w="0" w:type="dxa"/>
              <w:left w:w="108" w:type="dxa"/>
              <w:bottom w:w="0" w:type="dxa"/>
              <w:right w:w="108" w:type="dxa"/>
            </w:tcMar>
          </w:tcPr>
          <w:p w14:paraId="3750B407" w14:textId="77777777" w:rsidR="005027F9" w:rsidRDefault="005027F9">
            <w:pPr>
              <w:jc w:val="center"/>
            </w:pPr>
          </w:p>
          <w:p w14:paraId="2E175147" w14:textId="77777777" w:rsidR="005027F9" w:rsidRDefault="005027F9">
            <w:pPr>
              <w:jc w:val="center"/>
            </w:pPr>
          </w:p>
        </w:tc>
        <w:tc>
          <w:tcPr>
            <w:tcW w:w="7513" w:type="dxa"/>
            <w:gridSpan w:val="3"/>
            <w:tcBorders>
              <w:right w:val="single" w:sz="2" w:space="0" w:color="BFBFBF"/>
            </w:tcBorders>
            <w:tcMar>
              <w:top w:w="0" w:type="dxa"/>
              <w:left w:w="108" w:type="dxa"/>
              <w:bottom w:w="0" w:type="dxa"/>
              <w:right w:w="108" w:type="dxa"/>
            </w:tcMar>
            <w:vAlign w:val="center"/>
          </w:tcPr>
          <w:p w14:paraId="4F95D760" w14:textId="77777777" w:rsidR="005027F9" w:rsidRDefault="00DA250D">
            <w:pPr>
              <w:jc w:val="right"/>
            </w:pPr>
            <w:r>
              <w:t>Contingency at 10% of the Tender Sum</w:t>
            </w:r>
          </w:p>
        </w:tc>
        <w:tc>
          <w:tcPr>
            <w:tcW w:w="1418" w:type="dxa"/>
            <w:tcBorders>
              <w:top w:val="single" w:sz="2" w:space="0" w:color="000000"/>
              <w:left w:val="single" w:sz="2" w:space="0" w:color="BFBFBF"/>
              <w:bottom w:val="single" w:sz="2" w:space="0" w:color="000000"/>
              <w:right w:val="single" w:sz="2" w:space="0" w:color="D9D9D9"/>
            </w:tcBorders>
            <w:tcMar>
              <w:top w:w="0" w:type="dxa"/>
              <w:left w:w="108" w:type="dxa"/>
              <w:bottom w:w="0" w:type="dxa"/>
              <w:right w:w="108" w:type="dxa"/>
            </w:tcMar>
          </w:tcPr>
          <w:p w14:paraId="42745BC3" w14:textId="77777777" w:rsidR="005027F9" w:rsidRDefault="005027F9"/>
        </w:tc>
        <w:tc>
          <w:tcPr>
            <w:tcW w:w="708" w:type="dxa"/>
            <w:tcBorders>
              <w:top w:val="single" w:sz="2" w:space="0" w:color="000000"/>
              <w:left w:val="single" w:sz="2" w:space="0" w:color="D9D9D9"/>
              <w:bottom w:val="single" w:sz="2" w:space="0" w:color="000000"/>
              <w:right w:val="single" w:sz="2" w:space="0" w:color="D9D9D9"/>
            </w:tcBorders>
            <w:tcMar>
              <w:top w:w="0" w:type="dxa"/>
              <w:left w:w="108" w:type="dxa"/>
              <w:bottom w:w="0" w:type="dxa"/>
              <w:right w:w="108" w:type="dxa"/>
            </w:tcMar>
          </w:tcPr>
          <w:p w14:paraId="04F1122C" w14:textId="77777777" w:rsidR="005027F9" w:rsidRDefault="005027F9"/>
        </w:tc>
      </w:tr>
      <w:tr w:rsidR="005027F9" w14:paraId="381AC03A" w14:textId="77777777">
        <w:trPr>
          <w:trHeight w:val="239"/>
        </w:trPr>
        <w:tc>
          <w:tcPr>
            <w:tcW w:w="1129" w:type="dxa"/>
            <w:tcMar>
              <w:top w:w="0" w:type="dxa"/>
              <w:left w:w="108" w:type="dxa"/>
              <w:bottom w:w="0" w:type="dxa"/>
              <w:right w:w="108" w:type="dxa"/>
            </w:tcMar>
          </w:tcPr>
          <w:p w14:paraId="18E7D520" w14:textId="77777777" w:rsidR="005027F9" w:rsidRDefault="005027F9">
            <w:pPr>
              <w:jc w:val="center"/>
            </w:pPr>
          </w:p>
          <w:p w14:paraId="10E7FA07" w14:textId="77777777" w:rsidR="005027F9" w:rsidRDefault="005027F9">
            <w:pPr>
              <w:jc w:val="center"/>
            </w:pPr>
          </w:p>
        </w:tc>
        <w:tc>
          <w:tcPr>
            <w:tcW w:w="5529" w:type="dxa"/>
            <w:tcMar>
              <w:top w:w="0" w:type="dxa"/>
              <w:left w:w="108" w:type="dxa"/>
              <w:bottom w:w="0" w:type="dxa"/>
              <w:right w:w="108" w:type="dxa"/>
            </w:tcMar>
            <w:vAlign w:val="center"/>
          </w:tcPr>
          <w:p w14:paraId="2E6FAA5F" w14:textId="77777777" w:rsidR="005027F9" w:rsidRDefault="005027F9">
            <w:pPr>
              <w:pStyle w:val="Header"/>
              <w:tabs>
                <w:tab w:val="clear" w:pos="4320"/>
                <w:tab w:val="clear" w:pos="8640"/>
              </w:tabs>
              <w:jc w:val="left"/>
            </w:pPr>
          </w:p>
        </w:tc>
        <w:tc>
          <w:tcPr>
            <w:tcW w:w="1134" w:type="dxa"/>
            <w:tcMar>
              <w:top w:w="0" w:type="dxa"/>
              <w:left w:w="108" w:type="dxa"/>
              <w:bottom w:w="0" w:type="dxa"/>
              <w:right w:w="108" w:type="dxa"/>
            </w:tcMar>
          </w:tcPr>
          <w:p w14:paraId="0CE7D176" w14:textId="77777777" w:rsidR="005027F9" w:rsidRDefault="005027F9">
            <w:pPr>
              <w:jc w:val="center"/>
            </w:pPr>
          </w:p>
        </w:tc>
        <w:tc>
          <w:tcPr>
            <w:tcW w:w="850" w:type="dxa"/>
            <w:tcMar>
              <w:top w:w="0" w:type="dxa"/>
              <w:left w:w="108" w:type="dxa"/>
              <w:bottom w:w="0" w:type="dxa"/>
              <w:right w:w="108" w:type="dxa"/>
            </w:tcMar>
          </w:tcPr>
          <w:p w14:paraId="345B5244" w14:textId="77777777" w:rsidR="005027F9" w:rsidRDefault="005027F9">
            <w:pPr>
              <w:jc w:val="center"/>
            </w:pPr>
          </w:p>
        </w:tc>
        <w:tc>
          <w:tcPr>
            <w:tcW w:w="1418" w:type="dxa"/>
            <w:tcBorders>
              <w:top w:val="single" w:sz="2" w:space="0" w:color="D9D9D9"/>
              <w:bottom w:val="single" w:sz="12" w:space="0" w:color="000000"/>
            </w:tcBorders>
            <w:tcMar>
              <w:top w:w="0" w:type="dxa"/>
              <w:left w:w="108" w:type="dxa"/>
              <w:bottom w:w="0" w:type="dxa"/>
              <w:right w:w="108" w:type="dxa"/>
            </w:tcMar>
          </w:tcPr>
          <w:p w14:paraId="2E6FCF99" w14:textId="77777777" w:rsidR="005027F9" w:rsidRDefault="005027F9"/>
        </w:tc>
        <w:tc>
          <w:tcPr>
            <w:tcW w:w="708" w:type="dxa"/>
            <w:tcBorders>
              <w:top w:val="single" w:sz="2" w:space="0" w:color="000000"/>
              <w:bottom w:val="single" w:sz="12" w:space="0" w:color="000000"/>
            </w:tcBorders>
            <w:tcMar>
              <w:top w:w="0" w:type="dxa"/>
              <w:left w:w="108" w:type="dxa"/>
              <w:bottom w:w="0" w:type="dxa"/>
              <w:right w:w="108" w:type="dxa"/>
            </w:tcMar>
          </w:tcPr>
          <w:p w14:paraId="127BF2B5" w14:textId="77777777" w:rsidR="005027F9" w:rsidRDefault="005027F9"/>
        </w:tc>
      </w:tr>
      <w:tr w:rsidR="005027F9" w14:paraId="061AC48B" w14:textId="77777777">
        <w:trPr>
          <w:trHeight w:val="123"/>
        </w:trPr>
        <w:tc>
          <w:tcPr>
            <w:tcW w:w="1129" w:type="dxa"/>
            <w:tcMar>
              <w:top w:w="0" w:type="dxa"/>
              <w:left w:w="108" w:type="dxa"/>
              <w:bottom w:w="0" w:type="dxa"/>
              <w:right w:w="108" w:type="dxa"/>
            </w:tcMar>
            <w:vAlign w:val="center"/>
          </w:tcPr>
          <w:p w14:paraId="754D4CEE" w14:textId="77777777" w:rsidR="005027F9" w:rsidRDefault="005027F9">
            <w:pPr>
              <w:jc w:val="center"/>
            </w:pPr>
          </w:p>
        </w:tc>
        <w:tc>
          <w:tcPr>
            <w:tcW w:w="7513" w:type="dxa"/>
            <w:gridSpan w:val="3"/>
            <w:tcBorders>
              <w:right w:val="single" w:sz="2" w:space="0" w:color="BFBFBF"/>
            </w:tcBorders>
            <w:tcMar>
              <w:top w:w="0" w:type="dxa"/>
              <w:left w:w="108" w:type="dxa"/>
              <w:bottom w:w="0" w:type="dxa"/>
              <w:right w:w="108" w:type="dxa"/>
            </w:tcMar>
            <w:vAlign w:val="center"/>
          </w:tcPr>
          <w:p w14:paraId="318D3AD3" w14:textId="77777777" w:rsidR="005027F9" w:rsidRDefault="005027F9">
            <w:pPr>
              <w:jc w:val="center"/>
              <w:rPr>
                <w:b/>
                <w:bCs/>
                <w:u w:val="single"/>
              </w:rPr>
            </w:pPr>
          </w:p>
          <w:p w14:paraId="12168DF1" w14:textId="77777777" w:rsidR="005027F9" w:rsidRDefault="00DA250D">
            <w:pPr>
              <w:jc w:val="right"/>
              <w:rPr>
                <w:b/>
                <w:bCs/>
              </w:rPr>
            </w:pPr>
            <w:r>
              <w:rPr>
                <w:b/>
                <w:bCs/>
              </w:rPr>
              <w:t>Tender Total £’s</w:t>
            </w:r>
          </w:p>
          <w:p w14:paraId="06500F80" w14:textId="77777777" w:rsidR="005027F9" w:rsidRDefault="00DA250D">
            <w:pPr>
              <w:jc w:val="right"/>
            </w:pPr>
            <w:r>
              <w:rPr>
                <w:b/>
                <w:bCs/>
              </w:rPr>
              <w:t>Carried Forward to Form of Tender</w:t>
            </w:r>
          </w:p>
        </w:tc>
        <w:tc>
          <w:tcPr>
            <w:tcW w:w="1418" w:type="dxa"/>
            <w:tcBorders>
              <w:top w:val="single" w:sz="12" w:space="0" w:color="000000"/>
              <w:left w:val="single" w:sz="2" w:space="0" w:color="BFBFBF"/>
              <w:bottom w:val="single" w:sz="12" w:space="0" w:color="000000"/>
              <w:right w:val="single" w:sz="2" w:space="0" w:color="D9D9D9"/>
            </w:tcBorders>
            <w:tcMar>
              <w:top w:w="0" w:type="dxa"/>
              <w:left w:w="108" w:type="dxa"/>
              <w:bottom w:w="0" w:type="dxa"/>
              <w:right w:w="108" w:type="dxa"/>
            </w:tcMar>
            <w:vAlign w:val="center"/>
          </w:tcPr>
          <w:p w14:paraId="486F56C6" w14:textId="77777777" w:rsidR="005027F9" w:rsidRDefault="005027F9">
            <w:pPr>
              <w:jc w:val="center"/>
            </w:pPr>
          </w:p>
        </w:tc>
        <w:tc>
          <w:tcPr>
            <w:tcW w:w="708" w:type="dxa"/>
            <w:tcBorders>
              <w:top w:val="single" w:sz="12" w:space="0" w:color="000000"/>
              <w:left w:val="single" w:sz="2" w:space="0" w:color="D9D9D9"/>
              <w:bottom w:val="single" w:sz="12" w:space="0" w:color="000000"/>
              <w:right w:val="single" w:sz="2" w:space="0" w:color="BFBFBF"/>
            </w:tcBorders>
            <w:tcMar>
              <w:top w:w="0" w:type="dxa"/>
              <w:left w:w="108" w:type="dxa"/>
              <w:bottom w:w="0" w:type="dxa"/>
              <w:right w:w="108" w:type="dxa"/>
            </w:tcMar>
            <w:vAlign w:val="center"/>
          </w:tcPr>
          <w:p w14:paraId="7260C963" w14:textId="77777777" w:rsidR="005027F9" w:rsidRDefault="005027F9">
            <w:pPr>
              <w:jc w:val="center"/>
            </w:pPr>
          </w:p>
        </w:tc>
      </w:tr>
    </w:tbl>
    <w:p w14:paraId="4BF2B96D" w14:textId="77777777" w:rsidR="005027F9" w:rsidRDefault="005027F9"/>
    <w:p w14:paraId="39C05587" w14:textId="77777777" w:rsidR="005027F9" w:rsidRDefault="005027F9"/>
    <w:sectPr w:rsidR="005027F9">
      <w:footerReference w:type="default" r:id="rId19"/>
      <w:pgSz w:w="11906" w:h="16838"/>
      <w:pgMar w:top="576" w:right="720" w:bottom="576" w:left="720" w:header="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Author" w:date="2021-01-15T15:44:00Z" w:initials="AQ">
    <w:p w14:paraId="6C2D4E2D" w14:textId="77777777" w:rsidR="00CD7821" w:rsidRDefault="00CD7821" w:rsidP="00CD7821">
      <w:pPr>
        <w:pStyle w:val="CommentText"/>
      </w:pPr>
      <w:r>
        <w:rPr>
          <w:rStyle w:val="CommentReference"/>
        </w:rPr>
        <w:annotationRef/>
      </w:r>
      <w:r>
        <w:t>This is an example and is what can be used if you are intending to use YPO's evaluation templates.</w:t>
      </w:r>
    </w:p>
    <w:p w14:paraId="211D0917" w14:textId="77777777" w:rsidR="00CD7821" w:rsidRDefault="00CD7821" w:rsidP="00CD7821">
      <w:pPr>
        <w:pStyle w:val="CommentText"/>
      </w:pPr>
    </w:p>
    <w:p w14:paraId="71F26AD4" w14:textId="77777777" w:rsidR="00CD7821" w:rsidRDefault="00CD7821" w:rsidP="00CD7821">
      <w:pPr>
        <w:pStyle w:val="CommentText"/>
      </w:pPr>
      <w:r>
        <w:t>Please amend if you have a different pricing evaluation method.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F26A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AC36F5" w16cex:dateUtc="2021-01-15T15:44:00Z">
    <w16cex:extLst>
      <w16:ext w16:uri="{CE6994B0-6A32-4C9F-8C6B-6E91EDA988CE}">
        <cr:reactions xmlns:cr="http://schemas.microsoft.com/office/comments/2020/reactions">
          <cr:reaction reactionType="1">
            <cr:reactionInfo dateUtc="2025-11-06T08:36:04Z">
              <cr:user userId="S::Mike.Walker@ribblevalley.gov.uk::0374797a-61bf-4c36-81f2-aa8a7d3e4e70" userProvider="AD" userName="Mike Walker"/>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F26AD4" w16cid:durableId="23AC36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7EBD6" w14:textId="77777777" w:rsidR="00B433D7" w:rsidRDefault="00B433D7">
      <w:r>
        <w:separator/>
      </w:r>
    </w:p>
  </w:endnote>
  <w:endnote w:type="continuationSeparator" w:id="0">
    <w:p w14:paraId="6B3F567C" w14:textId="77777777" w:rsidR="00B433D7" w:rsidRDefault="00B4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A3AE5" w14:textId="77777777" w:rsidR="00DA250D" w:rsidRDefault="00DA250D">
    <w:pPr>
      <w:pStyle w:val="Footer"/>
      <w:jc w:val="center"/>
    </w:pPr>
    <w:r>
      <w:fldChar w:fldCharType="begin"/>
    </w:r>
    <w:r>
      <w:instrText xml:space="preserve"> PAGE </w:instrText>
    </w:r>
    <w:r>
      <w:fldChar w:fldCharType="separate"/>
    </w:r>
    <w:r>
      <w:t>2</w:t>
    </w:r>
    <w:r>
      <w:fldChar w:fldCharType="end"/>
    </w:r>
  </w:p>
  <w:p w14:paraId="7B023BAE" w14:textId="77777777" w:rsidR="00DA250D" w:rsidRDefault="00DA250D">
    <w:pPr>
      <w:pStyle w:val="Footer"/>
      <w:jc w:val="righ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F11DA" w14:textId="77777777" w:rsidR="00B433D7" w:rsidRDefault="00B433D7">
      <w:r>
        <w:rPr>
          <w:color w:val="000000"/>
        </w:rPr>
        <w:separator/>
      </w:r>
    </w:p>
  </w:footnote>
  <w:footnote w:type="continuationSeparator" w:id="0">
    <w:p w14:paraId="0EF2D522" w14:textId="77777777" w:rsidR="00B433D7" w:rsidRDefault="00B43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43F7"/>
    <w:multiLevelType w:val="multilevel"/>
    <w:tmpl w:val="47980F2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7A610C0"/>
    <w:multiLevelType w:val="multilevel"/>
    <w:tmpl w:val="6FE66D68"/>
    <w:lvl w:ilvl="0">
      <w:numFmt w:val="bullet"/>
      <w:lvlText w:val=""/>
      <w:lvlJc w:val="left"/>
      <w:pPr>
        <w:ind w:left="284" w:hanging="284"/>
      </w:pPr>
      <w:rPr>
        <w:rFonts w:ascii="Symbol" w:hAnsi="Symbol"/>
        <w:sz w:val="24"/>
        <w:u w:val="none"/>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AF05C49"/>
    <w:multiLevelType w:val="multilevel"/>
    <w:tmpl w:val="5874E3D6"/>
    <w:styleLink w:val="LFO7"/>
    <w:lvl w:ilvl="0">
      <w:start w:val="1"/>
      <w:numFmt w:val="decimal"/>
      <w:pStyle w:val="Level3"/>
      <w:lvlText w:val="%1."/>
      <w:lvlJc w:val="left"/>
      <w:pPr>
        <w:ind w:left="851" w:hanging="851"/>
      </w:pPr>
      <w:rPr>
        <w:b w:val="0"/>
        <w:i w:val="0"/>
        <w:u w:val="none"/>
      </w:rPr>
    </w:lvl>
    <w:lvl w:ilvl="1">
      <w:start w:val="1"/>
      <w:numFmt w:val="decimal"/>
      <w:lvlText w:val="%1.%2"/>
      <w:lvlJc w:val="left"/>
      <w:pPr>
        <w:ind w:left="851" w:hanging="851"/>
      </w:pPr>
      <w:rPr>
        <w:b w:val="0"/>
        <w:i w:val="0"/>
        <w:u w:val="none"/>
      </w:rPr>
    </w:lvl>
    <w:lvl w:ilvl="2">
      <w:start w:val="1"/>
      <w:numFmt w:val="decimal"/>
      <w:lvlText w:val="%1.%2.%3"/>
      <w:lvlJc w:val="left"/>
      <w:pPr>
        <w:ind w:left="1843" w:hanging="992"/>
      </w:pPr>
      <w:rPr>
        <w:b w:val="0"/>
        <w:i w:val="0"/>
        <w:u w:val="none"/>
      </w:rPr>
    </w:lvl>
    <w:lvl w:ilvl="3">
      <w:start w:val="1"/>
      <w:numFmt w:val="decimal"/>
      <w:lvlText w:val="%1.%2.%3.%4"/>
      <w:lvlJc w:val="left"/>
      <w:pPr>
        <w:ind w:left="3176" w:hanging="1276"/>
      </w:pPr>
      <w:rPr>
        <w:b w:val="0"/>
        <w:i w:val="0"/>
        <w:u w:val="none"/>
      </w:rPr>
    </w:lvl>
    <w:lvl w:ilvl="4">
      <w:start w:val="1"/>
      <w:numFmt w:val="lowerLetter"/>
      <w:lvlText w:val="()"/>
      <w:lvlJc w:val="left"/>
      <w:pPr>
        <w:ind w:left="3119" w:hanging="1276"/>
      </w:pPr>
      <w:rPr>
        <w:b w:val="0"/>
        <w:i w:val="0"/>
        <w:u w:val="none"/>
      </w:rPr>
    </w:lvl>
    <w:lvl w:ilvl="5">
      <w:start w:val="1"/>
      <w:numFmt w:val="none"/>
      <w:lvlText w:val="(Not Defined)"/>
      <w:lvlJc w:val="left"/>
      <w:pPr>
        <w:ind w:left="2736" w:hanging="936"/>
      </w:pPr>
    </w:lvl>
    <w:lvl w:ilvl="6">
      <w:start w:val="1"/>
      <w:numFmt w:val="none"/>
      <w:lvlText w:val="(Not Defined)"/>
      <w:lvlJc w:val="left"/>
      <w:pPr>
        <w:ind w:left="3240" w:hanging="1080"/>
      </w:pPr>
    </w:lvl>
    <w:lvl w:ilvl="7">
      <w:start w:val="1"/>
      <w:numFmt w:val="none"/>
      <w:lvlText w:val="(Not Defined)"/>
      <w:lvlJc w:val="left"/>
      <w:pPr>
        <w:ind w:left="3744" w:hanging="1224"/>
      </w:pPr>
    </w:lvl>
    <w:lvl w:ilvl="8">
      <w:start w:val="1"/>
      <w:numFmt w:val="none"/>
      <w:lvlText w:val="(Not Defined)"/>
      <w:lvlJc w:val="left"/>
      <w:pPr>
        <w:ind w:left="4320" w:hanging="1440"/>
      </w:pPr>
    </w:lvl>
  </w:abstractNum>
  <w:abstractNum w:abstractNumId="3" w15:restartNumberingAfterBreak="0">
    <w:nsid w:val="0E306776"/>
    <w:multiLevelType w:val="multilevel"/>
    <w:tmpl w:val="B07C214C"/>
    <w:styleLink w:val="LFO8"/>
    <w:lvl w:ilvl="0">
      <w:start w:val="1"/>
      <w:numFmt w:val="lowerLetter"/>
      <w:pStyle w:val="iDefinition"/>
      <w:lvlText w:val="(%1)"/>
      <w:lvlJc w:val="left"/>
      <w:pPr>
        <w:ind w:left="3262" w:hanging="851"/>
      </w:pPr>
      <w:rPr>
        <w:b w:val="0"/>
        <w:i w:val="0"/>
      </w:rPr>
    </w:lvl>
    <w:lvl w:ilvl="1">
      <w:start w:val="1"/>
      <w:numFmt w:val="lowerRoman"/>
      <w:lvlText w:val="()"/>
      <w:lvlJc w:val="left"/>
      <w:pPr>
        <w:ind w:left="4254" w:hanging="992"/>
      </w:pPr>
    </w:lvl>
    <w:lvl w:ilvl="2">
      <w:start w:val="1"/>
      <w:numFmt w:val="lowerRoman"/>
      <w:lvlText w:val=")"/>
      <w:lvlJc w:val="left"/>
      <w:pPr>
        <w:ind w:left="5530" w:hanging="1276"/>
      </w:pPr>
    </w:lvl>
    <w:lvl w:ilvl="3">
      <w:numFmt w:val="bullet"/>
      <w:lvlText w:val=""/>
      <w:lvlJc w:val="left"/>
      <w:pPr>
        <w:ind w:left="3851" w:hanging="360"/>
      </w:pPr>
      <w:rPr>
        <w:rFonts w:ascii="Symbol" w:hAnsi="Symbol"/>
      </w:rPr>
    </w:lvl>
    <w:lvl w:ilvl="4">
      <w:start w:val="1"/>
      <w:numFmt w:val="lowerLetter"/>
      <w:lvlText w:val="()"/>
      <w:lvlJc w:val="left"/>
      <w:pPr>
        <w:ind w:left="4211" w:hanging="360"/>
      </w:pPr>
    </w:lvl>
    <w:lvl w:ilvl="5">
      <w:start w:val="1"/>
      <w:numFmt w:val="lowerRoman"/>
      <w:lvlText w:val="()"/>
      <w:lvlJc w:val="left"/>
      <w:pPr>
        <w:ind w:left="4571" w:hanging="360"/>
      </w:pPr>
    </w:lvl>
    <w:lvl w:ilvl="6">
      <w:start w:val="1"/>
      <w:numFmt w:val="decimal"/>
      <w:lvlText w:val="."/>
      <w:lvlJc w:val="left"/>
      <w:pPr>
        <w:ind w:left="4931" w:hanging="360"/>
      </w:pPr>
    </w:lvl>
    <w:lvl w:ilvl="7">
      <w:start w:val="1"/>
      <w:numFmt w:val="lowerLetter"/>
      <w:lvlText w:val="."/>
      <w:lvlJc w:val="left"/>
      <w:pPr>
        <w:ind w:left="5291" w:hanging="360"/>
      </w:pPr>
    </w:lvl>
    <w:lvl w:ilvl="8">
      <w:start w:val="1"/>
      <w:numFmt w:val="lowerRoman"/>
      <w:lvlText w:val="."/>
      <w:lvlJc w:val="left"/>
      <w:pPr>
        <w:ind w:left="5651" w:hanging="360"/>
      </w:pPr>
    </w:lvl>
  </w:abstractNum>
  <w:abstractNum w:abstractNumId="4" w15:restartNumberingAfterBreak="0">
    <w:nsid w:val="11273243"/>
    <w:multiLevelType w:val="multilevel"/>
    <w:tmpl w:val="F33E54D0"/>
    <w:styleLink w:val="WWOutlineListStyle3"/>
    <w:lvl w:ilvl="0">
      <w:start w:val="1"/>
      <w:numFmt w:val="none"/>
      <w:lvlText w:val="%1"/>
      <w:lvlJc w:val="left"/>
    </w:lvl>
    <w:lvl w:ilvl="1">
      <w:start w:val="1"/>
      <w:numFmt w:val="decimal"/>
      <w:pStyle w:val="Level2"/>
      <w:lvlText w:val="%1.%2"/>
      <w:lvlJc w:val="left"/>
      <w:pPr>
        <w:ind w:left="851" w:hanging="851"/>
      </w:pPr>
      <w:rPr>
        <w:b w:val="0"/>
        <w:i w:val="0"/>
        <w:u w:val="none"/>
      </w:rPr>
    </w:lvl>
    <w:lvl w:ilvl="2">
      <w:start w:val="1"/>
      <w:numFmt w:val="none"/>
      <w:lvlText w:val="%3"/>
      <w:lvlJc w:val="left"/>
    </w:lvl>
    <w:lvl w:ilvl="3">
      <w:start w:val="1"/>
      <w:numFmt w:val="decimal"/>
      <w:pStyle w:val="Level4"/>
      <w:lvlText w:val="%1.%2.%3.%4"/>
      <w:lvlJc w:val="left"/>
      <w:pPr>
        <w:ind w:left="3176" w:hanging="1276"/>
      </w:pPr>
      <w:rPr>
        <w:b w:val="0"/>
        <w:i w:val="0"/>
        <w:u w:val="none"/>
      </w:rPr>
    </w:lvl>
    <w:lvl w:ilvl="4">
      <w:start w:val="1"/>
      <w:numFmt w:val="lowerLetter"/>
      <w:pStyle w:val="Level5"/>
      <w:lvlText w:val="()"/>
      <w:lvlJc w:val="left"/>
      <w:pPr>
        <w:ind w:left="3119" w:hanging="1276"/>
      </w:pPr>
      <w:rPr>
        <w:b w:val="0"/>
        <w:i w:val="0"/>
        <w:u w:val="none"/>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3C35BC3"/>
    <w:multiLevelType w:val="multilevel"/>
    <w:tmpl w:val="145EDA9C"/>
    <w:lvl w:ilvl="0">
      <w:start w:val="1"/>
      <w:numFmt w:val="decimal"/>
      <w:lvlText w:val="%1."/>
      <w:lvlJc w:val="left"/>
      <w:pPr>
        <w:ind w:left="720" w:hanging="360"/>
      </w:pPr>
    </w:lvl>
    <w:lvl w:ilvl="1">
      <w:start w:val="13"/>
      <w:numFmt w:val="decimal"/>
      <w:lvlText w:val="%1.%2"/>
      <w:lvlJc w:val="left"/>
      <w:pPr>
        <w:ind w:left="1571" w:hanging="720"/>
      </w:pPr>
    </w:lvl>
    <w:lvl w:ilvl="2">
      <w:start w:val="1"/>
      <w:numFmt w:val="decimal"/>
      <w:lvlText w:val="%1.%2.%3"/>
      <w:lvlJc w:val="left"/>
      <w:pPr>
        <w:ind w:left="2062" w:hanging="720"/>
      </w:pPr>
    </w:lvl>
    <w:lvl w:ilvl="3">
      <w:start w:val="1"/>
      <w:numFmt w:val="decimal"/>
      <w:lvlText w:val="%1.%2.%3.%4"/>
      <w:lvlJc w:val="left"/>
      <w:pPr>
        <w:ind w:left="2913" w:hanging="1080"/>
      </w:pPr>
    </w:lvl>
    <w:lvl w:ilvl="4">
      <w:start w:val="1"/>
      <w:numFmt w:val="decimal"/>
      <w:lvlText w:val="%1.%2.%3.%4.%5"/>
      <w:lvlJc w:val="left"/>
      <w:pPr>
        <w:ind w:left="3764" w:hanging="1440"/>
      </w:pPr>
    </w:lvl>
    <w:lvl w:ilvl="5">
      <w:start w:val="1"/>
      <w:numFmt w:val="decimal"/>
      <w:lvlText w:val="%1.%2.%3.%4.%5.%6"/>
      <w:lvlJc w:val="left"/>
      <w:pPr>
        <w:ind w:left="4255" w:hanging="1440"/>
      </w:pPr>
    </w:lvl>
    <w:lvl w:ilvl="6">
      <w:start w:val="1"/>
      <w:numFmt w:val="decimal"/>
      <w:lvlText w:val="%1.%2.%3.%4.%5.%6.%7"/>
      <w:lvlJc w:val="left"/>
      <w:pPr>
        <w:ind w:left="5106" w:hanging="1800"/>
      </w:pPr>
    </w:lvl>
    <w:lvl w:ilvl="7">
      <w:start w:val="1"/>
      <w:numFmt w:val="decimal"/>
      <w:lvlText w:val="%1.%2.%3.%4.%5.%6.%7.%8"/>
      <w:lvlJc w:val="left"/>
      <w:pPr>
        <w:ind w:left="5957" w:hanging="2160"/>
      </w:pPr>
    </w:lvl>
    <w:lvl w:ilvl="8">
      <w:start w:val="1"/>
      <w:numFmt w:val="decimal"/>
      <w:lvlText w:val="%1.%2.%3.%4.%5.%6.%7.%8.%9"/>
      <w:lvlJc w:val="left"/>
      <w:pPr>
        <w:ind w:left="6448" w:hanging="2160"/>
      </w:pPr>
    </w:lvl>
  </w:abstractNum>
  <w:abstractNum w:abstractNumId="6" w15:restartNumberingAfterBreak="0">
    <w:nsid w:val="15B43F0C"/>
    <w:multiLevelType w:val="multilevel"/>
    <w:tmpl w:val="03B8FE4A"/>
    <w:lvl w:ilvl="0">
      <w:start w:val="1"/>
      <w:numFmt w:val="decimal"/>
      <w:lvlText w:val="%1."/>
      <w:lvlJc w:val="left"/>
      <w:pPr>
        <w:ind w:left="930" w:hanging="57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15DB1F58"/>
    <w:multiLevelType w:val="multilevel"/>
    <w:tmpl w:val="3C8E728A"/>
    <w:lvl w:ilvl="0">
      <w:numFmt w:val="bullet"/>
      <w:lvlText w:val=""/>
      <w:lvlJc w:val="left"/>
      <w:pPr>
        <w:ind w:left="2563" w:hanging="360"/>
      </w:pPr>
      <w:rPr>
        <w:rFonts w:ascii="Symbol" w:hAnsi="Symbol"/>
      </w:rPr>
    </w:lvl>
    <w:lvl w:ilvl="1">
      <w:numFmt w:val="bullet"/>
      <w:lvlText w:val="o"/>
      <w:lvlJc w:val="left"/>
      <w:pPr>
        <w:ind w:left="3283" w:hanging="360"/>
      </w:pPr>
      <w:rPr>
        <w:rFonts w:ascii="Courier New" w:hAnsi="Courier New" w:cs="Courier New"/>
      </w:rPr>
    </w:lvl>
    <w:lvl w:ilvl="2">
      <w:numFmt w:val="bullet"/>
      <w:lvlText w:val=""/>
      <w:lvlJc w:val="left"/>
      <w:pPr>
        <w:ind w:left="4003" w:hanging="360"/>
      </w:pPr>
      <w:rPr>
        <w:rFonts w:ascii="Wingdings" w:hAnsi="Wingdings"/>
      </w:rPr>
    </w:lvl>
    <w:lvl w:ilvl="3">
      <w:numFmt w:val="bullet"/>
      <w:lvlText w:val=""/>
      <w:lvlJc w:val="left"/>
      <w:pPr>
        <w:ind w:left="4723" w:hanging="360"/>
      </w:pPr>
      <w:rPr>
        <w:rFonts w:ascii="Symbol" w:hAnsi="Symbol"/>
      </w:rPr>
    </w:lvl>
    <w:lvl w:ilvl="4">
      <w:numFmt w:val="bullet"/>
      <w:lvlText w:val="o"/>
      <w:lvlJc w:val="left"/>
      <w:pPr>
        <w:ind w:left="5443" w:hanging="360"/>
      </w:pPr>
      <w:rPr>
        <w:rFonts w:ascii="Courier New" w:hAnsi="Courier New" w:cs="Courier New"/>
      </w:rPr>
    </w:lvl>
    <w:lvl w:ilvl="5">
      <w:numFmt w:val="bullet"/>
      <w:lvlText w:val=""/>
      <w:lvlJc w:val="left"/>
      <w:pPr>
        <w:ind w:left="6163" w:hanging="360"/>
      </w:pPr>
      <w:rPr>
        <w:rFonts w:ascii="Wingdings" w:hAnsi="Wingdings"/>
      </w:rPr>
    </w:lvl>
    <w:lvl w:ilvl="6">
      <w:numFmt w:val="bullet"/>
      <w:lvlText w:val=""/>
      <w:lvlJc w:val="left"/>
      <w:pPr>
        <w:ind w:left="6883" w:hanging="360"/>
      </w:pPr>
      <w:rPr>
        <w:rFonts w:ascii="Symbol" w:hAnsi="Symbol"/>
      </w:rPr>
    </w:lvl>
    <w:lvl w:ilvl="7">
      <w:numFmt w:val="bullet"/>
      <w:lvlText w:val="o"/>
      <w:lvlJc w:val="left"/>
      <w:pPr>
        <w:ind w:left="7603" w:hanging="360"/>
      </w:pPr>
      <w:rPr>
        <w:rFonts w:ascii="Courier New" w:hAnsi="Courier New" w:cs="Courier New"/>
      </w:rPr>
    </w:lvl>
    <w:lvl w:ilvl="8">
      <w:numFmt w:val="bullet"/>
      <w:lvlText w:val=""/>
      <w:lvlJc w:val="left"/>
      <w:pPr>
        <w:ind w:left="8323" w:hanging="360"/>
      </w:pPr>
      <w:rPr>
        <w:rFonts w:ascii="Wingdings" w:hAnsi="Wingdings"/>
      </w:rPr>
    </w:lvl>
  </w:abstractNum>
  <w:abstractNum w:abstractNumId="8" w15:restartNumberingAfterBreak="0">
    <w:nsid w:val="174C6B5C"/>
    <w:multiLevelType w:val="multilevel"/>
    <w:tmpl w:val="0C64BE76"/>
    <w:styleLink w:val="LFO22"/>
    <w:lvl w:ilvl="0">
      <w:start w:val="1"/>
      <w:numFmt w:val="lowerLetter"/>
      <w:pStyle w:val="iBankingDefinition"/>
      <w:lvlText w:val="(%1)"/>
      <w:lvlJc w:val="left"/>
      <w:pPr>
        <w:ind w:left="1843" w:hanging="992"/>
      </w:pPr>
    </w:lvl>
    <w:lvl w:ilvl="1">
      <w:start w:val="1"/>
      <w:numFmt w:val="lowerRoman"/>
      <w:lvlText w:val="()"/>
      <w:lvlJc w:val="left"/>
      <w:pPr>
        <w:ind w:left="3119" w:hanging="1276"/>
      </w:pPr>
    </w:lvl>
    <w:lvl w:ilvl="2">
      <w:start w:val="1"/>
      <w:numFmt w:val="lowerRoman"/>
      <w:lvlText w:val="()"/>
      <w:lvlJc w:val="left"/>
      <w:pPr>
        <w:ind w:left="4253" w:hanging="1134"/>
      </w:pPr>
    </w:lvl>
    <w:lvl w:ilvl="3">
      <w:start w:val="1"/>
      <w:numFmt w:val="lowerLetter"/>
      <w:lvlText w:val="()"/>
      <w:lvlJc w:val="left"/>
      <w:pPr>
        <w:ind w:left="4253" w:hanging="1134"/>
      </w:pPr>
    </w:lvl>
    <w:lvl w:ilvl="4">
      <w:start w:val="1"/>
      <w:numFmt w:val="none"/>
      <w:lvlText w:val=""/>
      <w:lvlJc w:val="left"/>
      <w:pPr>
        <w:ind w:left="2232" w:hanging="792"/>
      </w:pPr>
    </w:lvl>
    <w:lvl w:ilvl="5">
      <w:start w:val="1"/>
      <w:numFmt w:val="none"/>
      <w:lvlText w:val=""/>
      <w:lvlJc w:val="left"/>
      <w:pPr>
        <w:ind w:left="2736" w:hanging="936"/>
      </w:pPr>
    </w:lvl>
    <w:lvl w:ilvl="6">
      <w:start w:val="1"/>
      <w:numFmt w:val="none"/>
      <w:lvlText w:val=""/>
      <w:lvlJc w:val="left"/>
      <w:pPr>
        <w:ind w:left="3240" w:hanging="1080"/>
      </w:pPr>
    </w:lvl>
    <w:lvl w:ilvl="7">
      <w:start w:val="1"/>
      <w:numFmt w:val="none"/>
      <w:lvlText w:val=""/>
      <w:lvlJc w:val="left"/>
      <w:pPr>
        <w:ind w:left="3744" w:hanging="1224"/>
      </w:pPr>
    </w:lvl>
    <w:lvl w:ilvl="8">
      <w:start w:val="1"/>
      <w:numFmt w:val="none"/>
      <w:lvlText w:val=""/>
      <w:lvlJc w:val="left"/>
      <w:pPr>
        <w:ind w:left="4320" w:hanging="1440"/>
      </w:pPr>
    </w:lvl>
  </w:abstractNum>
  <w:abstractNum w:abstractNumId="9" w15:restartNumberingAfterBreak="0">
    <w:nsid w:val="17B9380C"/>
    <w:multiLevelType w:val="multilevel"/>
    <w:tmpl w:val="E724FB4A"/>
    <w:styleLink w:val="LFO9"/>
    <w:lvl w:ilvl="0">
      <w:start w:val="1"/>
      <w:numFmt w:val="upperLetter"/>
      <w:pStyle w:val="Background"/>
      <w:lvlText w:val="(%1)"/>
      <w:lvlJc w:val="left"/>
      <w:pPr>
        <w:ind w:left="851" w:hanging="851"/>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19E64285"/>
    <w:multiLevelType w:val="multilevel"/>
    <w:tmpl w:val="6B6EDD00"/>
    <w:styleLink w:val="WWOutlineListStyle"/>
    <w:lvl w:ilvl="0">
      <w:start w:val="1"/>
      <w:numFmt w:val="none"/>
      <w:lvlText w:val="%1"/>
      <w:lvlJc w:val="left"/>
    </w:lvl>
    <w:lvl w:ilvl="1">
      <w:start w:val="1"/>
      <w:numFmt w:val="decimal"/>
      <w:lvlText w:val="%1.%2"/>
      <w:lvlJc w:val="left"/>
      <w:pPr>
        <w:ind w:left="851" w:hanging="851"/>
      </w:pPr>
      <w:rPr>
        <w:b w:val="0"/>
        <w:i w:val="0"/>
        <w:u w:val="none"/>
      </w:rPr>
    </w:lvl>
    <w:lvl w:ilvl="2">
      <w:start w:val="1"/>
      <w:numFmt w:val="none"/>
      <w:lvlText w:val=""/>
      <w:lvlJc w:val="left"/>
    </w:lvl>
    <w:lvl w:ilvl="3">
      <w:start w:val="1"/>
      <w:numFmt w:val="decimal"/>
      <w:lvlText w:val="%1.%2.%3.%4"/>
      <w:lvlJc w:val="left"/>
      <w:pPr>
        <w:ind w:left="3176" w:hanging="1276"/>
      </w:pPr>
      <w:rPr>
        <w:b w:val="0"/>
        <w:i w:val="0"/>
        <w:u w:val="none"/>
      </w:rPr>
    </w:lvl>
    <w:lvl w:ilvl="4">
      <w:start w:val="1"/>
      <w:numFmt w:val="lowerLetter"/>
      <w:lvlText w:val="()"/>
      <w:lvlJc w:val="left"/>
      <w:pPr>
        <w:ind w:left="3119" w:hanging="1276"/>
      </w:pPr>
      <w:rPr>
        <w:b w:val="0"/>
        <w:i w:val="0"/>
        <w:u w:val="none"/>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22F12652"/>
    <w:multiLevelType w:val="multilevel"/>
    <w:tmpl w:val="8A5ECB50"/>
    <w:styleLink w:val="LFO10"/>
    <w:lvl w:ilvl="0">
      <w:start w:val="1"/>
      <w:numFmt w:val="decimal"/>
      <w:pStyle w:val="Schedule"/>
      <w:lvlText w:val="%1"/>
      <w:lvlJc w:val="center"/>
      <w:rPr>
        <w:vanish/>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26B235B1"/>
    <w:multiLevelType w:val="multilevel"/>
    <w:tmpl w:val="F196C258"/>
    <w:lvl w:ilvl="0">
      <w:start w:val="1"/>
      <w:numFmt w:val="decimal"/>
      <w:lvlText w:val="%1"/>
      <w:lvlJc w:val="left"/>
      <w:pPr>
        <w:ind w:left="360" w:hanging="360"/>
      </w:pPr>
      <w:rPr>
        <w:rFonts w:cs="Times New Roman"/>
        <w:i w:val="0"/>
      </w:rPr>
    </w:lvl>
    <w:lvl w:ilvl="1">
      <w:start w:val="2"/>
      <w:numFmt w:val="decimal"/>
      <w:lvlText w:val="%1.%2"/>
      <w:lvlJc w:val="left"/>
      <w:pPr>
        <w:ind w:left="720" w:hanging="720"/>
      </w:pPr>
      <w:rPr>
        <w:rFonts w:cs="Times New Roman"/>
        <w:i w:val="0"/>
      </w:rPr>
    </w:lvl>
    <w:lvl w:ilvl="2">
      <w:start w:val="1"/>
      <w:numFmt w:val="decimal"/>
      <w:lvlText w:val="%1.%2.%3"/>
      <w:lvlJc w:val="left"/>
      <w:pPr>
        <w:ind w:left="720" w:hanging="720"/>
      </w:pPr>
      <w:rPr>
        <w:rFonts w:cs="Times New Roman"/>
        <w:i w:val="0"/>
      </w:rPr>
    </w:lvl>
    <w:lvl w:ilvl="3">
      <w:start w:val="1"/>
      <w:numFmt w:val="decimal"/>
      <w:lvlText w:val="%1.%2.%3.%4"/>
      <w:lvlJc w:val="left"/>
      <w:pPr>
        <w:ind w:left="1080" w:hanging="1080"/>
      </w:pPr>
      <w:rPr>
        <w:rFonts w:cs="Times New Roman"/>
        <w:i w:val="0"/>
      </w:rPr>
    </w:lvl>
    <w:lvl w:ilvl="4">
      <w:start w:val="1"/>
      <w:numFmt w:val="decimal"/>
      <w:lvlText w:val="%1.%2.%3.%4.%5"/>
      <w:lvlJc w:val="left"/>
      <w:pPr>
        <w:ind w:left="1440" w:hanging="1440"/>
      </w:pPr>
      <w:rPr>
        <w:rFonts w:cs="Times New Roman"/>
        <w:i w:val="0"/>
      </w:rPr>
    </w:lvl>
    <w:lvl w:ilvl="5">
      <w:start w:val="1"/>
      <w:numFmt w:val="decimal"/>
      <w:lvlText w:val="%1.%2.%3.%4.%5.%6"/>
      <w:lvlJc w:val="left"/>
      <w:pPr>
        <w:ind w:left="1440" w:hanging="1440"/>
      </w:pPr>
      <w:rPr>
        <w:rFonts w:cs="Times New Roman"/>
        <w:i w:val="0"/>
      </w:rPr>
    </w:lvl>
    <w:lvl w:ilvl="6">
      <w:start w:val="1"/>
      <w:numFmt w:val="decimal"/>
      <w:lvlText w:val="%1.%2.%3.%4.%5.%6.%7"/>
      <w:lvlJc w:val="left"/>
      <w:pPr>
        <w:ind w:left="1800" w:hanging="1800"/>
      </w:pPr>
      <w:rPr>
        <w:rFonts w:cs="Times New Roman"/>
        <w:i w:val="0"/>
      </w:rPr>
    </w:lvl>
    <w:lvl w:ilvl="7">
      <w:start w:val="1"/>
      <w:numFmt w:val="decimal"/>
      <w:lvlText w:val="%1.%2.%3.%4.%5.%6.%7.%8"/>
      <w:lvlJc w:val="left"/>
      <w:pPr>
        <w:ind w:left="2160" w:hanging="2160"/>
      </w:pPr>
      <w:rPr>
        <w:rFonts w:cs="Times New Roman"/>
        <w:i w:val="0"/>
      </w:rPr>
    </w:lvl>
    <w:lvl w:ilvl="8">
      <w:start w:val="1"/>
      <w:numFmt w:val="decimal"/>
      <w:lvlText w:val="%1.%2.%3.%4.%5.%6.%7.%8.%9"/>
      <w:lvlJc w:val="left"/>
      <w:pPr>
        <w:ind w:left="2160" w:hanging="2160"/>
      </w:pPr>
      <w:rPr>
        <w:rFonts w:cs="Times New Roman"/>
        <w:i w:val="0"/>
      </w:rPr>
    </w:lvl>
  </w:abstractNum>
  <w:abstractNum w:abstractNumId="13" w15:restartNumberingAfterBreak="0">
    <w:nsid w:val="30172578"/>
    <w:multiLevelType w:val="multilevel"/>
    <w:tmpl w:val="27D6C2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05F6421"/>
    <w:multiLevelType w:val="multilevel"/>
    <w:tmpl w:val="340C30E6"/>
    <w:styleLink w:val="WWOutlineListStyle2"/>
    <w:lvl w:ilvl="0">
      <w:start w:val="1"/>
      <w:numFmt w:val="none"/>
      <w:lvlText w:val="%1"/>
      <w:lvlJc w:val="left"/>
    </w:lvl>
    <w:lvl w:ilvl="1">
      <w:start w:val="1"/>
      <w:numFmt w:val="decimal"/>
      <w:lvlText w:val="%1.%2"/>
      <w:lvlJc w:val="left"/>
      <w:pPr>
        <w:ind w:left="851" w:hanging="851"/>
      </w:pPr>
      <w:rPr>
        <w:b w:val="0"/>
        <w:i w:val="0"/>
        <w:u w:val="none"/>
      </w:rPr>
    </w:lvl>
    <w:lvl w:ilvl="2">
      <w:start w:val="1"/>
      <w:numFmt w:val="none"/>
      <w:lvlText w:val=""/>
      <w:lvlJc w:val="left"/>
    </w:lvl>
    <w:lvl w:ilvl="3">
      <w:start w:val="1"/>
      <w:numFmt w:val="decimal"/>
      <w:lvlText w:val="%1.%2.%3.%4"/>
      <w:lvlJc w:val="left"/>
      <w:pPr>
        <w:ind w:left="3176" w:hanging="1276"/>
      </w:pPr>
      <w:rPr>
        <w:b w:val="0"/>
        <w:i w:val="0"/>
        <w:u w:val="none"/>
      </w:rPr>
    </w:lvl>
    <w:lvl w:ilvl="4">
      <w:start w:val="1"/>
      <w:numFmt w:val="lowerLetter"/>
      <w:lvlText w:val="()"/>
      <w:lvlJc w:val="left"/>
      <w:pPr>
        <w:ind w:left="3119" w:hanging="1276"/>
      </w:pPr>
      <w:rPr>
        <w:b w:val="0"/>
        <w:i w:val="0"/>
        <w:u w:val="none"/>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3C24502"/>
    <w:multiLevelType w:val="multilevel"/>
    <w:tmpl w:val="29760D8C"/>
    <w:styleLink w:val="LFO11"/>
    <w:lvl w:ilvl="0">
      <w:numFmt w:val="bullet"/>
      <w:pStyle w:val="Bullet3"/>
      <w:lvlText w:val=""/>
      <w:lvlJc w:val="left"/>
      <w:pPr>
        <w:ind w:left="851" w:hanging="851"/>
      </w:pPr>
      <w:rPr>
        <w:rFonts w:ascii="Symbol" w:hAnsi="Symbol"/>
        <w:b w:val="0"/>
        <w:i w:val="0"/>
        <w:u w:val="none"/>
      </w:rPr>
    </w:lvl>
    <w:lvl w:ilvl="1">
      <w:numFmt w:val="bullet"/>
      <w:lvlText w:val=""/>
      <w:lvlJc w:val="left"/>
      <w:pPr>
        <w:ind w:left="1843" w:hanging="992"/>
      </w:pPr>
      <w:rPr>
        <w:rFonts w:ascii="Symbol" w:hAnsi="Symbol"/>
        <w:b w:val="0"/>
        <w:i w:val="0"/>
        <w:u w:val="none"/>
      </w:rPr>
    </w:lvl>
    <w:lvl w:ilvl="2">
      <w:numFmt w:val="bullet"/>
      <w:lvlText w:val=""/>
      <w:lvlJc w:val="left"/>
      <w:pPr>
        <w:ind w:left="3119" w:hanging="1276"/>
      </w:pPr>
      <w:rPr>
        <w:rFonts w:ascii="Symbol" w:hAnsi="Symbol"/>
        <w:b w:val="0"/>
        <w:i w:val="0"/>
        <w:u w:val="none"/>
      </w:rPr>
    </w:lvl>
    <w:lvl w:ilvl="3">
      <w:start w:val="1"/>
      <w:numFmt w:val="lowerLetter"/>
      <w:lvlText w:val="%1(Not Defined)"/>
      <w:lvlJc w:val="left"/>
      <w:pPr>
        <w:ind w:left="4122" w:hanging="1417"/>
      </w:pPr>
      <w:rPr>
        <w:b w:val="0"/>
        <w:i w:val="0"/>
        <w:u w:val="none"/>
      </w:rPr>
    </w:lvl>
    <w:lvl w:ilvl="4">
      <w:start w:val="1"/>
      <w:numFmt w:val="none"/>
      <w:lvlText w:val="(Not Defined)"/>
      <w:lvlJc w:val="left"/>
      <w:pPr>
        <w:ind w:left="4689" w:hanging="567"/>
      </w:pPr>
      <w:rPr>
        <w:b w:val="0"/>
        <w:i w:val="0"/>
        <w:u w:val="none"/>
      </w:rPr>
    </w:lvl>
    <w:lvl w:ilvl="5">
      <w:start w:val="1"/>
      <w:numFmt w:val="none"/>
      <w:lvlText w:val="(Not Defined)"/>
      <w:lvlJc w:val="left"/>
      <w:pPr>
        <w:ind w:left="5256" w:hanging="567"/>
      </w:pPr>
      <w:rPr>
        <w:b w:val="0"/>
        <w:i w:val="0"/>
      </w:rPr>
    </w:lvl>
    <w:lvl w:ilvl="6">
      <w:start w:val="1"/>
      <w:numFmt w:val="none"/>
      <w:lvlText w:val="(Not Defined)"/>
      <w:lvlJc w:val="left"/>
      <w:pPr>
        <w:ind w:left="3960" w:hanging="1080"/>
      </w:pPr>
      <w:rPr>
        <w:b w:val="0"/>
        <w:i w:val="0"/>
      </w:rPr>
    </w:lvl>
    <w:lvl w:ilvl="7">
      <w:start w:val="1"/>
      <w:numFmt w:val="none"/>
      <w:lvlText w:val="(Not Defined)"/>
      <w:lvlJc w:val="left"/>
      <w:pPr>
        <w:ind w:left="4464" w:hanging="1224"/>
      </w:pPr>
      <w:rPr>
        <w:b w:val="0"/>
        <w:i w:val="0"/>
      </w:rPr>
    </w:lvl>
    <w:lvl w:ilvl="8">
      <w:start w:val="1"/>
      <w:numFmt w:val="none"/>
      <w:lvlText w:val="(Not Defined)"/>
      <w:lvlJc w:val="left"/>
      <w:pPr>
        <w:ind w:left="5040" w:hanging="1440"/>
      </w:pPr>
      <w:rPr>
        <w:b w:val="0"/>
        <w:i w:val="0"/>
      </w:rPr>
    </w:lvl>
  </w:abstractNum>
  <w:abstractNum w:abstractNumId="16" w15:restartNumberingAfterBreak="0">
    <w:nsid w:val="33F50838"/>
    <w:multiLevelType w:val="multilevel"/>
    <w:tmpl w:val="09AC4ADA"/>
    <w:styleLink w:val="LFO33"/>
    <w:lvl w:ilvl="0">
      <w:start w:val="1"/>
      <w:numFmt w:val="lowerLetter"/>
      <w:pStyle w:val="Bullets-Alpha"/>
      <w:lvlText w:val="%1)"/>
      <w:lvlJc w:val="left"/>
      <w:pPr>
        <w:ind w:left="1440" w:hanging="360"/>
      </w:pPr>
    </w:lvl>
    <w:lvl w:ilvl="1">
      <w:start w:val="1"/>
      <w:numFmt w:val="lowerLetter"/>
      <w:lvlText w:val="."/>
      <w:lvlJc w:val="left"/>
      <w:pPr>
        <w:ind w:left="2160" w:hanging="360"/>
      </w:pPr>
    </w:lvl>
    <w:lvl w:ilvl="2">
      <w:start w:val="1"/>
      <w:numFmt w:val="lowerRoman"/>
      <w:lvlText w:val="."/>
      <w:lvlJc w:val="right"/>
      <w:pPr>
        <w:ind w:left="2880" w:hanging="180"/>
      </w:pPr>
    </w:lvl>
    <w:lvl w:ilvl="3">
      <w:start w:val="1"/>
      <w:numFmt w:val="decimal"/>
      <w:lvlText w:val="."/>
      <w:lvlJc w:val="left"/>
      <w:pPr>
        <w:ind w:left="3600" w:hanging="360"/>
      </w:pPr>
    </w:lvl>
    <w:lvl w:ilvl="4">
      <w:start w:val="1"/>
      <w:numFmt w:val="lowerLetter"/>
      <w:lvlText w:val="."/>
      <w:lvlJc w:val="left"/>
      <w:pPr>
        <w:ind w:left="4320" w:hanging="360"/>
      </w:pPr>
    </w:lvl>
    <w:lvl w:ilvl="5">
      <w:start w:val="1"/>
      <w:numFmt w:val="lowerRoman"/>
      <w:lvlText w:val="."/>
      <w:lvlJc w:val="right"/>
      <w:pPr>
        <w:ind w:left="5040" w:hanging="180"/>
      </w:pPr>
    </w:lvl>
    <w:lvl w:ilvl="6">
      <w:start w:val="1"/>
      <w:numFmt w:val="decimal"/>
      <w:lvlText w:val="."/>
      <w:lvlJc w:val="left"/>
      <w:pPr>
        <w:ind w:left="5760" w:hanging="360"/>
      </w:pPr>
    </w:lvl>
    <w:lvl w:ilvl="7">
      <w:start w:val="1"/>
      <w:numFmt w:val="lowerLetter"/>
      <w:lvlText w:val="."/>
      <w:lvlJc w:val="left"/>
      <w:pPr>
        <w:ind w:left="6480" w:hanging="360"/>
      </w:pPr>
    </w:lvl>
    <w:lvl w:ilvl="8">
      <w:start w:val="1"/>
      <w:numFmt w:val="lowerRoman"/>
      <w:lvlText w:val="."/>
      <w:lvlJc w:val="right"/>
      <w:pPr>
        <w:ind w:left="7200" w:hanging="180"/>
      </w:pPr>
    </w:lvl>
  </w:abstractNum>
  <w:abstractNum w:abstractNumId="17" w15:restartNumberingAfterBreak="0">
    <w:nsid w:val="420F7165"/>
    <w:multiLevelType w:val="multilevel"/>
    <w:tmpl w:val="E764AA0A"/>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8" w15:restartNumberingAfterBreak="0">
    <w:nsid w:val="451E6212"/>
    <w:multiLevelType w:val="multilevel"/>
    <w:tmpl w:val="123617C6"/>
    <w:lvl w:ilvl="0">
      <w:start w:val="1"/>
      <w:numFmt w:val="decimal"/>
      <w:lvlText w:val="%1."/>
      <w:lvlJc w:val="left"/>
      <w:pPr>
        <w:ind w:left="283" w:hanging="283"/>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286426"/>
    <w:multiLevelType w:val="multilevel"/>
    <w:tmpl w:val="A7BC4CAC"/>
    <w:lvl w:ilvl="0">
      <w:numFmt w:val="bullet"/>
      <w:lvlText w:val=""/>
      <w:lvlJc w:val="left"/>
      <w:pPr>
        <w:ind w:left="7012" w:hanging="360"/>
      </w:pPr>
      <w:rPr>
        <w:rFonts w:ascii="Symbol" w:hAnsi="Symbol"/>
      </w:rPr>
    </w:lvl>
    <w:lvl w:ilvl="1">
      <w:numFmt w:val="bullet"/>
      <w:lvlText w:val="o"/>
      <w:lvlJc w:val="left"/>
      <w:pPr>
        <w:ind w:left="7732" w:hanging="360"/>
      </w:pPr>
      <w:rPr>
        <w:rFonts w:ascii="Courier New" w:hAnsi="Courier New" w:cs="Courier New"/>
      </w:rPr>
    </w:lvl>
    <w:lvl w:ilvl="2">
      <w:numFmt w:val="bullet"/>
      <w:lvlText w:val=""/>
      <w:lvlJc w:val="left"/>
      <w:pPr>
        <w:ind w:left="8452" w:hanging="360"/>
      </w:pPr>
      <w:rPr>
        <w:rFonts w:ascii="Wingdings" w:hAnsi="Wingdings"/>
      </w:rPr>
    </w:lvl>
    <w:lvl w:ilvl="3">
      <w:numFmt w:val="bullet"/>
      <w:lvlText w:val=""/>
      <w:lvlJc w:val="left"/>
      <w:pPr>
        <w:ind w:left="9172" w:hanging="360"/>
      </w:pPr>
      <w:rPr>
        <w:rFonts w:ascii="Symbol" w:hAnsi="Symbol"/>
      </w:rPr>
    </w:lvl>
    <w:lvl w:ilvl="4">
      <w:numFmt w:val="bullet"/>
      <w:lvlText w:val="o"/>
      <w:lvlJc w:val="left"/>
      <w:pPr>
        <w:ind w:left="9892" w:hanging="360"/>
      </w:pPr>
      <w:rPr>
        <w:rFonts w:ascii="Courier New" w:hAnsi="Courier New" w:cs="Courier New"/>
      </w:rPr>
    </w:lvl>
    <w:lvl w:ilvl="5">
      <w:numFmt w:val="bullet"/>
      <w:lvlText w:val=""/>
      <w:lvlJc w:val="left"/>
      <w:pPr>
        <w:ind w:left="10612" w:hanging="360"/>
      </w:pPr>
      <w:rPr>
        <w:rFonts w:ascii="Wingdings" w:hAnsi="Wingdings"/>
      </w:rPr>
    </w:lvl>
    <w:lvl w:ilvl="6">
      <w:numFmt w:val="bullet"/>
      <w:lvlText w:val=""/>
      <w:lvlJc w:val="left"/>
      <w:pPr>
        <w:ind w:left="11332" w:hanging="360"/>
      </w:pPr>
      <w:rPr>
        <w:rFonts w:ascii="Symbol" w:hAnsi="Symbol"/>
      </w:rPr>
    </w:lvl>
    <w:lvl w:ilvl="7">
      <w:numFmt w:val="bullet"/>
      <w:lvlText w:val="o"/>
      <w:lvlJc w:val="left"/>
      <w:pPr>
        <w:ind w:left="12052" w:hanging="360"/>
      </w:pPr>
      <w:rPr>
        <w:rFonts w:ascii="Courier New" w:hAnsi="Courier New" w:cs="Courier New"/>
      </w:rPr>
    </w:lvl>
    <w:lvl w:ilvl="8">
      <w:numFmt w:val="bullet"/>
      <w:lvlText w:val=""/>
      <w:lvlJc w:val="left"/>
      <w:pPr>
        <w:ind w:left="12772" w:hanging="360"/>
      </w:pPr>
      <w:rPr>
        <w:rFonts w:ascii="Wingdings" w:hAnsi="Wingdings"/>
      </w:rPr>
    </w:lvl>
  </w:abstractNum>
  <w:abstractNum w:abstractNumId="20" w15:restartNumberingAfterBreak="0">
    <w:nsid w:val="468526B1"/>
    <w:multiLevelType w:val="multilevel"/>
    <w:tmpl w:val="F8E2C2FE"/>
    <w:lvl w:ilvl="0">
      <w:start w:val="1"/>
      <w:numFmt w:val="decimal"/>
      <w:lvlText w:val="%1."/>
      <w:lvlJc w:val="left"/>
      <w:pPr>
        <w:ind w:left="1353" w:hanging="360"/>
      </w:pPr>
    </w:lvl>
    <w:lvl w:ilvl="1">
      <w:start w:val="1"/>
      <w:numFmt w:val="lowerLetter"/>
      <w:lvlText w:val="."/>
      <w:lvlJc w:val="left"/>
      <w:pPr>
        <w:ind w:left="2498" w:hanging="360"/>
      </w:pPr>
    </w:lvl>
    <w:lvl w:ilvl="2">
      <w:start w:val="1"/>
      <w:numFmt w:val="lowerRoman"/>
      <w:lvlText w:val="."/>
      <w:lvlJc w:val="right"/>
      <w:pPr>
        <w:ind w:left="3218" w:hanging="180"/>
      </w:pPr>
    </w:lvl>
    <w:lvl w:ilvl="3">
      <w:start w:val="1"/>
      <w:numFmt w:val="decimal"/>
      <w:lvlText w:val="."/>
      <w:lvlJc w:val="left"/>
      <w:pPr>
        <w:ind w:left="3938" w:hanging="360"/>
      </w:pPr>
    </w:lvl>
    <w:lvl w:ilvl="4">
      <w:start w:val="1"/>
      <w:numFmt w:val="lowerLetter"/>
      <w:lvlText w:val="."/>
      <w:lvlJc w:val="left"/>
      <w:pPr>
        <w:ind w:left="4658" w:hanging="360"/>
      </w:pPr>
    </w:lvl>
    <w:lvl w:ilvl="5">
      <w:start w:val="1"/>
      <w:numFmt w:val="lowerRoman"/>
      <w:lvlText w:val="."/>
      <w:lvlJc w:val="right"/>
      <w:pPr>
        <w:ind w:left="5378" w:hanging="180"/>
      </w:pPr>
    </w:lvl>
    <w:lvl w:ilvl="6">
      <w:start w:val="1"/>
      <w:numFmt w:val="decimal"/>
      <w:lvlText w:val="."/>
      <w:lvlJc w:val="left"/>
      <w:pPr>
        <w:ind w:left="6098" w:hanging="360"/>
      </w:pPr>
    </w:lvl>
    <w:lvl w:ilvl="7">
      <w:start w:val="1"/>
      <w:numFmt w:val="lowerLetter"/>
      <w:lvlText w:val="."/>
      <w:lvlJc w:val="left"/>
      <w:pPr>
        <w:ind w:left="6818" w:hanging="360"/>
      </w:pPr>
    </w:lvl>
    <w:lvl w:ilvl="8">
      <w:start w:val="1"/>
      <w:numFmt w:val="lowerRoman"/>
      <w:lvlText w:val="."/>
      <w:lvlJc w:val="right"/>
      <w:pPr>
        <w:ind w:left="7538" w:hanging="180"/>
      </w:pPr>
    </w:lvl>
  </w:abstractNum>
  <w:abstractNum w:abstractNumId="21" w15:restartNumberingAfterBreak="0">
    <w:nsid w:val="4D1A1566"/>
    <w:multiLevelType w:val="multilevel"/>
    <w:tmpl w:val="4DAC46F4"/>
    <w:lvl w:ilvl="0">
      <w:start w:val="5"/>
      <w:numFmt w:val="decimal"/>
      <w:lvlText w:val="%1.0"/>
      <w:lvlJc w:val="left"/>
      <w:pPr>
        <w:ind w:left="360" w:hanging="360"/>
      </w:pPr>
      <w:rPr>
        <w:b/>
      </w:rPr>
    </w:lvl>
    <w:lvl w:ilvl="1">
      <w:start w:val="1"/>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2880" w:hanging="720"/>
      </w:pPr>
      <w:rPr>
        <w:b/>
      </w:rPr>
    </w:lvl>
    <w:lvl w:ilvl="4">
      <w:start w:val="1"/>
      <w:numFmt w:val="decimal"/>
      <w:lvlText w:val="%1.%2.%3.%4.%5"/>
      <w:lvlJc w:val="left"/>
      <w:pPr>
        <w:ind w:left="3960" w:hanging="1080"/>
      </w:pPr>
      <w:rPr>
        <w:b/>
      </w:rPr>
    </w:lvl>
    <w:lvl w:ilvl="5">
      <w:start w:val="1"/>
      <w:numFmt w:val="decimal"/>
      <w:lvlText w:val="%1.%2.%3.%4.%5.%6"/>
      <w:lvlJc w:val="left"/>
      <w:pPr>
        <w:ind w:left="4680" w:hanging="1080"/>
      </w:pPr>
      <w:rPr>
        <w:b/>
      </w:rPr>
    </w:lvl>
    <w:lvl w:ilvl="6">
      <w:start w:val="1"/>
      <w:numFmt w:val="decimal"/>
      <w:lvlText w:val="%1.%2.%3.%4.%5.%6.%7"/>
      <w:lvlJc w:val="left"/>
      <w:pPr>
        <w:ind w:left="5760" w:hanging="1440"/>
      </w:pPr>
      <w:rPr>
        <w:b/>
      </w:rPr>
    </w:lvl>
    <w:lvl w:ilvl="7">
      <w:start w:val="1"/>
      <w:numFmt w:val="decimal"/>
      <w:lvlText w:val="%1.%2.%3.%4.%5.%6.%7.%8"/>
      <w:lvlJc w:val="left"/>
      <w:pPr>
        <w:ind w:left="6480" w:hanging="1440"/>
      </w:pPr>
      <w:rPr>
        <w:b/>
      </w:rPr>
    </w:lvl>
    <w:lvl w:ilvl="8">
      <w:start w:val="1"/>
      <w:numFmt w:val="decimal"/>
      <w:lvlText w:val="%1.%2.%3.%4.%5.%6.%7.%8.%9"/>
      <w:lvlJc w:val="left"/>
      <w:pPr>
        <w:ind w:left="7560" w:hanging="1800"/>
      </w:pPr>
      <w:rPr>
        <w:b/>
      </w:rPr>
    </w:lvl>
  </w:abstractNum>
  <w:abstractNum w:abstractNumId="22" w15:restartNumberingAfterBreak="0">
    <w:nsid w:val="51AD0FAB"/>
    <w:multiLevelType w:val="multilevel"/>
    <w:tmpl w:val="78B0792A"/>
    <w:lvl w:ilvl="0">
      <w:numFmt w:val="bullet"/>
      <w:lvlText w:val=""/>
      <w:lvlJc w:val="left"/>
      <w:pPr>
        <w:ind w:left="1080" w:hanging="360"/>
      </w:pPr>
      <w:rPr>
        <w:rFonts w:ascii="Symbol" w:hAnsi="Symbol"/>
      </w:rPr>
    </w:lvl>
    <w:lvl w:ilvl="1">
      <w:start w:val="1"/>
      <w:numFmt w:val="decimal"/>
      <w:lvlText w:val="%1.%2"/>
      <w:lvlJc w:val="left"/>
      <w:pPr>
        <w:ind w:left="1571" w:hanging="851"/>
      </w:pPr>
      <w:rPr>
        <w:b w:val="0"/>
        <w:i w:val="0"/>
        <w:u w:val="none"/>
      </w:rPr>
    </w:lvl>
    <w:lvl w:ilvl="2">
      <w:start w:val="1"/>
      <w:numFmt w:val="decimal"/>
      <w:lvlText w:val="%1.%2.%3"/>
      <w:lvlJc w:val="left"/>
      <w:pPr>
        <w:ind w:left="2563" w:hanging="992"/>
      </w:pPr>
      <w:rPr>
        <w:b w:val="0"/>
        <w:i w:val="0"/>
        <w:u w:val="none"/>
      </w:rPr>
    </w:lvl>
    <w:lvl w:ilvl="3">
      <w:start w:val="1"/>
      <w:numFmt w:val="decimal"/>
      <w:lvlText w:val="%1.%2.%3.%4"/>
      <w:lvlJc w:val="left"/>
      <w:pPr>
        <w:ind w:left="3896" w:hanging="1276"/>
      </w:pPr>
      <w:rPr>
        <w:b w:val="0"/>
        <w:i w:val="0"/>
        <w:u w:val="none"/>
      </w:rPr>
    </w:lvl>
    <w:lvl w:ilvl="4">
      <w:start w:val="1"/>
      <w:numFmt w:val="lowerLetter"/>
      <w:lvlText w:val="()"/>
      <w:lvlJc w:val="left"/>
      <w:pPr>
        <w:ind w:left="3839" w:hanging="1276"/>
      </w:pPr>
      <w:rPr>
        <w:b w:val="0"/>
        <w:i w:val="0"/>
        <w:u w:val="none"/>
      </w:rPr>
    </w:lvl>
    <w:lvl w:ilvl="5">
      <w:start w:val="1"/>
      <w:numFmt w:val="none"/>
      <w:lvlText w:val="(Not Defined)"/>
      <w:lvlJc w:val="left"/>
      <w:pPr>
        <w:ind w:left="3456" w:hanging="936"/>
      </w:pPr>
    </w:lvl>
    <w:lvl w:ilvl="6">
      <w:start w:val="1"/>
      <w:numFmt w:val="none"/>
      <w:lvlText w:val="(Not Defined)"/>
      <w:lvlJc w:val="left"/>
      <w:pPr>
        <w:ind w:left="3960" w:hanging="1080"/>
      </w:pPr>
    </w:lvl>
    <w:lvl w:ilvl="7">
      <w:start w:val="1"/>
      <w:numFmt w:val="none"/>
      <w:lvlText w:val="(Not Defined)"/>
      <w:lvlJc w:val="left"/>
      <w:pPr>
        <w:ind w:left="4464" w:hanging="1224"/>
      </w:pPr>
    </w:lvl>
    <w:lvl w:ilvl="8">
      <w:start w:val="1"/>
      <w:numFmt w:val="none"/>
      <w:lvlText w:val="(Not Defined)"/>
      <w:lvlJc w:val="left"/>
      <w:pPr>
        <w:ind w:left="5040" w:hanging="1440"/>
      </w:pPr>
    </w:lvl>
  </w:abstractNum>
  <w:abstractNum w:abstractNumId="23" w15:restartNumberingAfterBreak="0">
    <w:nsid w:val="56791C89"/>
    <w:multiLevelType w:val="multilevel"/>
    <w:tmpl w:val="CC904D2C"/>
    <w:lvl w:ilvl="0">
      <w:numFmt w:val="bullet"/>
      <w:lvlText w:val=""/>
      <w:lvlJc w:val="left"/>
      <w:pPr>
        <w:ind w:left="1425" w:hanging="360"/>
      </w:pPr>
      <w:rPr>
        <w:rFonts w:ascii="Symbol" w:hAnsi="Symbol"/>
      </w:rPr>
    </w:lvl>
    <w:lvl w:ilvl="1">
      <w:numFmt w:val="bullet"/>
      <w:lvlText w:val="o"/>
      <w:lvlJc w:val="left"/>
      <w:pPr>
        <w:ind w:left="2145" w:hanging="360"/>
      </w:pPr>
      <w:rPr>
        <w:rFonts w:ascii="Courier New" w:hAnsi="Courier New" w:cs="Courier New"/>
      </w:rPr>
    </w:lvl>
    <w:lvl w:ilvl="2">
      <w:numFmt w:val="bullet"/>
      <w:lvlText w:val=""/>
      <w:lvlJc w:val="left"/>
      <w:pPr>
        <w:ind w:left="2865" w:hanging="360"/>
      </w:pPr>
      <w:rPr>
        <w:rFonts w:ascii="Wingdings" w:hAnsi="Wingdings"/>
      </w:rPr>
    </w:lvl>
    <w:lvl w:ilvl="3">
      <w:numFmt w:val="bullet"/>
      <w:lvlText w:val=""/>
      <w:lvlJc w:val="left"/>
      <w:pPr>
        <w:ind w:left="3585" w:hanging="360"/>
      </w:pPr>
      <w:rPr>
        <w:rFonts w:ascii="Symbol" w:hAnsi="Symbol"/>
      </w:rPr>
    </w:lvl>
    <w:lvl w:ilvl="4">
      <w:numFmt w:val="bullet"/>
      <w:lvlText w:val="o"/>
      <w:lvlJc w:val="left"/>
      <w:pPr>
        <w:ind w:left="4305" w:hanging="360"/>
      </w:pPr>
      <w:rPr>
        <w:rFonts w:ascii="Courier New" w:hAnsi="Courier New" w:cs="Courier New"/>
      </w:rPr>
    </w:lvl>
    <w:lvl w:ilvl="5">
      <w:numFmt w:val="bullet"/>
      <w:lvlText w:val=""/>
      <w:lvlJc w:val="left"/>
      <w:pPr>
        <w:ind w:left="5025" w:hanging="360"/>
      </w:pPr>
      <w:rPr>
        <w:rFonts w:ascii="Wingdings" w:hAnsi="Wingdings"/>
      </w:rPr>
    </w:lvl>
    <w:lvl w:ilvl="6">
      <w:numFmt w:val="bullet"/>
      <w:lvlText w:val=""/>
      <w:lvlJc w:val="left"/>
      <w:pPr>
        <w:ind w:left="5745" w:hanging="360"/>
      </w:pPr>
      <w:rPr>
        <w:rFonts w:ascii="Symbol" w:hAnsi="Symbol"/>
      </w:rPr>
    </w:lvl>
    <w:lvl w:ilvl="7">
      <w:numFmt w:val="bullet"/>
      <w:lvlText w:val="o"/>
      <w:lvlJc w:val="left"/>
      <w:pPr>
        <w:ind w:left="6465" w:hanging="360"/>
      </w:pPr>
      <w:rPr>
        <w:rFonts w:ascii="Courier New" w:hAnsi="Courier New" w:cs="Courier New"/>
      </w:rPr>
    </w:lvl>
    <w:lvl w:ilvl="8">
      <w:numFmt w:val="bullet"/>
      <w:lvlText w:val=""/>
      <w:lvlJc w:val="left"/>
      <w:pPr>
        <w:ind w:left="7185" w:hanging="360"/>
      </w:pPr>
      <w:rPr>
        <w:rFonts w:ascii="Wingdings" w:hAnsi="Wingdings"/>
      </w:rPr>
    </w:lvl>
  </w:abstractNum>
  <w:abstractNum w:abstractNumId="24" w15:restartNumberingAfterBreak="0">
    <w:nsid w:val="5AA95630"/>
    <w:multiLevelType w:val="multilevel"/>
    <w:tmpl w:val="4FE0CA96"/>
    <w:lvl w:ilvl="0">
      <w:start w:val="8"/>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5" w15:restartNumberingAfterBreak="0">
    <w:nsid w:val="5B4775A4"/>
    <w:multiLevelType w:val="multilevel"/>
    <w:tmpl w:val="ECD2EFB8"/>
    <w:styleLink w:val="LFO12"/>
    <w:lvl w:ilvl="0">
      <w:start w:val="1"/>
      <w:numFmt w:val="decimal"/>
      <w:pStyle w:val="Parties"/>
      <w:lvlText w:val="(%1)"/>
      <w:lvlJc w:val="left"/>
      <w:pPr>
        <w:ind w:left="851" w:hanging="851"/>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28E234D"/>
    <w:multiLevelType w:val="multilevel"/>
    <w:tmpl w:val="DE726C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657F7726"/>
    <w:multiLevelType w:val="multilevel"/>
    <w:tmpl w:val="675812EC"/>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28" w15:restartNumberingAfterBreak="0">
    <w:nsid w:val="68984E1D"/>
    <w:multiLevelType w:val="multilevel"/>
    <w:tmpl w:val="F2F65B70"/>
    <w:lvl w:ilvl="0">
      <w:start w:val="1"/>
      <w:numFmt w:val="decimal"/>
      <w:lvlText w:val="%1."/>
      <w:lvlJc w:val="left"/>
      <w:pPr>
        <w:ind w:left="1215" w:hanging="855"/>
      </w:pPr>
    </w:lvl>
    <w:lvl w:ilvl="1">
      <w:start w:val="1"/>
      <w:numFmt w:val="decimal"/>
      <w:lvlText w:val="%1.%2"/>
      <w:lvlJc w:val="left"/>
      <w:pPr>
        <w:ind w:left="720" w:hanging="360"/>
      </w:pPr>
      <w:rPr>
        <w:sz w:val="20"/>
        <w:szCs w:val="20"/>
      </w:rPr>
    </w:lvl>
    <w:lvl w:ilvl="2">
      <w:start w:val="1"/>
      <w:numFmt w:val="decimal"/>
      <w:lvlText w:val="%1.%2.%3"/>
      <w:lvlJc w:val="left"/>
      <w:pPr>
        <w:ind w:left="1080" w:hanging="720"/>
      </w:pPr>
      <w:rPr>
        <w:sz w:val="24"/>
      </w:rPr>
    </w:lvl>
    <w:lvl w:ilvl="3">
      <w:start w:val="1"/>
      <w:numFmt w:val="decimal"/>
      <w:lvlText w:val="%1.%2.%3.%4"/>
      <w:lvlJc w:val="left"/>
      <w:pPr>
        <w:ind w:left="1080" w:hanging="720"/>
      </w:pPr>
      <w:rPr>
        <w:sz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rPr>
        <w:sz w:val="24"/>
      </w:rPr>
    </w:lvl>
    <w:lvl w:ilvl="6">
      <w:start w:val="1"/>
      <w:numFmt w:val="decimal"/>
      <w:lvlText w:val="%1.%2.%3.%4.%5.%6.%7"/>
      <w:lvlJc w:val="left"/>
      <w:pPr>
        <w:ind w:left="1800" w:hanging="1440"/>
      </w:pPr>
      <w:rPr>
        <w:sz w:val="24"/>
      </w:rPr>
    </w:lvl>
    <w:lvl w:ilvl="7">
      <w:start w:val="1"/>
      <w:numFmt w:val="decimal"/>
      <w:lvlText w:val="%1.%2.%3.%4.%5.%6.%7.%8"/>
      <w:lvlJc w:val="left"/>
      <w:pPr>
        <w:ind w:left="1800" w:hanging="1440"/>
      </w:pPr>
      <w:rPr>
        <w:sz w:val="24"/>
      </w:rPr>
    </w:lvl>
    <w:lvl w:ilvl="8">
      <w:start w:val="1"/>
      <w:numFmt w:val="decimal"/>
      <w:lvlText w:val="%1.%2.%3.%4.%5.%6.%7.%8.%9"/>
      <w:lvlJc w:val="left"/>
      <w:pPr>
        <w:ind w:left="2160" w:hanging="1800"/>
      </w:pPr>
      <w:rPr>
        <w:sz w:val="24"/>
      </w:rPr>
    </w:lvl>
  </w:abstractNum>
  <w:abstractNum w:abstractNumId="29" w15:restartNumberingAfterBreak="0">
    <w:nsid w:val="737F25F2"/>
    <w:multiLevelType w:val="multilevel"/>
    <w:tmpl w:val="C5085A10"/>
    <w:lvl w:ilvl="0">
      <w:start w:val="1"/>
      <w:numFmt w:val="decimal"/>
      <w:lvlText w:val="%1."/>
      <w:lvlJc w:val="left"/>
      <w:pPr>
        <w:ind w:left="360" w:hanging="360"/>
      </w:pPr>
      <w:rPr>
        <w:b w:val="0"/>
        <w:bCs/>
        <w:i w:val="0"/>
      </w:rPr>
    </w:lvl>
    <w:lvl w:ilvl="1">
      <w:start w:val="2"/>
      <w:numFmt w:val="decimal"/>
      <w:lvlText w:val="%1.%2"/>
      <w:lvlJc w:val="left"/>
      <w:pPr>
        <w:ind w:left="643" w:hanging="3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0" w15:restartNumberingAfterBreak="0">
    <w:nsid w:val="7656247E"/>
    <w:multiLevelType w:val="multilevel"/>
    <w:tmpl w:val="647C5B9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7500222"/>
    <w:multiLevelType w:val="multilevel"/>
    <w:tmpl w:val="27CAD2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AE56EFD"/>
    <w:multiLevelType w:val="multilevel"/>
    <w:tmpl w:val="728240E4"/>
    <w:styleLink w:val="WWOutlineListStyle1"/>
    <w:lvl w:ilvl="0">
      <w:start w:val="1"/>
      <w:numFmt w:val="none"/>
      <w:lvlText w:val="%1"/>
      <w:lvlJc w:val="left"/>
    </w:lvl>
    <w:lvl w:ilvl="1">
      <w:start w:val="1"/>
      <w:numFmt w:val="decimal"/>
      <w:lvlText w:val="%1.%2"/>
      <w:lvlJc w:val="left"/>
      <w:pPr>
        <w:ind w:left="851" w:hanging="851"/>
      </w:pPr>
      <w:rPr>
        <w:b w:val="0"/>
        <w:i w:val="0"/>
        <w:u w:val="none"/>
      </w:rPr>
    </w:lvl>
    <w:lvl w:ilvl="2">
      <w:start w:val="1"/>
      <w:numFmt w:val="none"/>
      <w:lvlText w:val=""/>
      <w:lvlJc w:val="left"/>
    </w:lvl>
    <w:lvl w:ilvl="3">
      <w:start w:val="1"/>
      <w:numFmt w:val="decimal"/>
      <w:lvlText w:val="%1.%2.%3.%4"/>
      <w:lvlJc w:val="left"/>
      <w:pPr>
        <w:ind w:left="3176" w:hanging="1276"/>
      </w:pPr>
      <w:rPr>
        <w:b w:val="0"/>
        <w:i w:val="0"/>
        <w:u w:val="none"/>
      </w:rPr>
    </w:lvl>
    <w:lvl w:ilvl="4">
      <w:start w:val="1"/>
      <w:numFmt w:val="lowerLetter"/>
      <w:lvlText w:val="()"/>
      <w:lvlJc w:val="left"/>
      <w:pPr>
        <w:ind w:left="3119" w:hanging="1276"/>
      </w:pPr>
      <w:rPr>
        <w:b w:val="0"/>
        <w:i w:val="0"/>
        <w:u w:val="none"/>
      </w:r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AEC106C"/>
    <w:multiLevelType w:val="multilevel"/>
    <w:tmpl w:val="DC9A8814"/>
    <w:lvl w:ilvl="0">
      <w:start w:val="1"/>
      <w:numFmt w:val="decimal"/>
      <w:lvlText w:val="%1."/>
      <w:lvlJc w:val="left"/>
      <w:pPr>
        <w:ind w:left="360" w:hanging="360"/>
      </w:pPr>
      <w:rPr>
        <w:b/>
        <w:bCs/>
        <w:color w:val="543996"/>
        <w:sz w:val="28"/>
      </w:rPr>
    </w:lvl>
    <w:lvl w:ilvl="1">
      <w:start w:val="1"/>
      <w:numFmt w:val="decimal"/>
      <w:lvlText w:val="%1.%2."/>
      <w:lvlJc w:val="left"/>
      <w:pPr>
        <w:ind w:left="792" w:hanging="432"/>
      </w:pPr>
      <w:rPr>
        <w:rFonts w:ascii="Arial" w:hAnsi="Arial" w:cs="Arial" w:hint="default"/>
        <w:b w:val="0"/>
        <w:bCs/>
        <w:color w:val="auto"/>
        <w:sz w:val="22"/>
        <w:szCs w:val="22"/>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FFFFFF" w:themeColor="background1"/>
      </w:rPr>
    </w:lvl>
    <w:lvl w:ilvl="4">
      <w:start w:val="1"/>
      <w:numFmt w:val="decimal"/>
      <w:lvlText w:val="%1.%2.%3.%4.%5."/>
      <w:lvlJc w:val="left"/>
      <w:pPr>
        <w:ind w:left="2232" w:hanging="792"/>
      </w:pPr>
      <w:rPr>
        <w:rFonts w:hint="default"/>
        <w:color w:val="FFFFFF" w:themeColor="background1"/>
      </w:rPr>
    </w:lvl>
    <w:lvl w:ilvl="5">
      <w:start w:val="1"/>
      <w:numFmt w:val="decimal"/>
      <w:lvlText w:val="%1.%2.%3.%4.%5.%6."/>
      <w:lvlJc w:val="left"/>
      <w:pPr>
        <w:ind w:left="2736" w:hanging="936"/>
      </w:pPr>
      <w:rPr>
        <w:rFonts w:hint="default"/>
        <w:color w:val="FFFFFF" w:themeColor="background1"/>
      </w:rPr>
    </w:lvl>
    <w:lvl w:ilvl="6">
      <w:start w:val="1"/>
      <w:numFmt w:val="decimal"/>
      <w:lvlText w:val="%1.%2.%3.%4.%5.%6.%7."/>
      <w:lvlJc w:val="left"/>
      <w:pPr>
        <w:ind w:left="3240" w:hanging="1080"/>
      </w:pPr>
      <w:rPr>
        <w:rFonts w:hint="default"/>
        <w:color w:val="FFFFFF" w:themeColor="background1"/>
      </w:rPr>
    </w:lvl>
    <w:lvl w:ilvl="7">
      <w:start w:val="1"/>
      <w:numFmt w:val="decimal"/>
      <w:lvlText w:val="%1.%2.%3.%4.%5.%6.%7.%8."/>
      <w:lvlJc w:val="left"/>
      <w:pPr>
        <w:ind w:left="3744" w:hanging="1224"/>
      </w:pPr>
      <w:rPr>
        <w:rFonts w:hint="default"/>
        <w:color w:val="FFFFFF" w:themeColor="background1"/>
      </w:rPr>
    </w:lvl>
    <w:lvl w:ilvl="8">
      <w:start w:val="1"/>
      <w:numFmt w:val="decimal"/>
      <w:lvlText w:val="%1.%2.%3.%4.%5.%6.%7.%8.%9."/>
      <w:lvlJc w:val="left"/>
      <w:pPr>
        <w:ind w:left="4320" w:hanging="1440"/>
      </w:pPr>
      <w:rPr>
        <w:rFonts w:hint="default"/>
        <w:color w:val="FFFFFF" w:themeColor="background1"/>
      </w:rPr>
    </w:lvl>
  </w:abstractNum>
  <w:num w:numId="1" w16cid:durableId="310906888">
    <w:abstractNumId w:val="4"/>
  </w:num>
  <w:num w:numId="2" w16cid:durableId="486016753">
    <w:abstractNumId w:val="14"/>
  </w:num>
  <w:num w:numId="3" w16cid:durableId="1878159297">
    <w:abstractNumId w:val="32"/>
  </w:num>
  <w:num w:numId="4" w16cid:durableId="1662074487">
    <w:abstractNumId w:val="10"/>
  </w:num>
  <w:num w:numId="5" w16cid:durableId="541289856">
    <w:abstractNumId w:val="2"/>
  </w:num>
  <w:num w:numId="6" w16cid:durableId="1434322143">
    <w:abstractNumId w:val="3"/>
  </w:num>
  <w:num w:numId="7" w16cid:durableId="1772316165">
    <w:abstractNumId w:val="9"/>
  </w:num>
  <w:num w:numId="8" w16cid:durableId="604921866">
    <w:abstractNumId w:val="11"/>
  </w:num>
  <w:num w:numId="9" w16cid:durableId="455560495">
    <w:abstractNumId w:val="15"/>
  </w:num>
  <w:num w:numId="10" w16cid:durableId="1921675718">
    <w:abstractNumId w:val="25"/>
  </w:num>
  <w:num w:numId="11" w16cid:durableId="423304688">
    <w:abstractNumId w:val="8"/>
  </w:num>
  <w:num w:numId="12" w16cid:durableId="2090422980">
    <w:abstractNumId w:val="16"/>
  </w:num>
  <w:num w:numId="13" w16cid:durableId="125241264">
    <w:abstractNumId w:val="0"/>
  </w:num>
  <w:num w:numId="14" w16cid:durableId="600573237">
    <w:abstractNumId w:val="5"/>
  </w:num>
  <w:num w:numId="15" w16cid:durableId="884945590">
    <w:abstractNumId w:val="28"/>
  </w:num>
  <w:num w:numId="16" w16cid:durableId="397244826">
    <w:abstractNumId w:val="12"/>
  </w:num>
  <w:num w:numId="17" w16cid:durableId="1563559213">
    <w:abstractNumId w:val="22"/>
  </w:num>
  <w:num w:numId="18" w16cid:durableId="1628507678">
    <w:abstractNumId w:val="19"/>
  </w:num>
  <w:num w:numId="19" w16cid:durableId="1206867556">
    <w:abstractNumId w:val="21"/>
  </w:num>
  <w:num w:numId="20" w16cid:durableId="1631325095">
    <w:abstractNumId w:val="1"/>
  </w:num>
  <w:num w:numId="21" w16cid:durableId="1641380534">
    <w:abstractNumId w:val="17"/>
  </w:num>
  <w:num w:numId="22" w16cid:durableId="1265110027">
    <w:abstractNumId w:val="29"/>
  </w:num>
  <w:num w:numId="23" w16cid:durableId="52166729">
    <w:abstractNumId w:val="20"/>
  </w:num>
  <w:num w:numId="24" w16cid:durableId="1534151970">
    <w:abstractNumId w:val="13"/>
  </w:num>
  <w:num w:numId="25" w16cid:durableId="663626819">
    <w:abstractNumId w:val="27"/>
  </w:num>
  <w:num w:numId="26" w16cid:durableId="900558757">
    <w:abstractNumId w:val="24"/>
  </w:num>
  <w:num w:numId="27" w16cid:durableId="2055078201">
    <w:abstractNumId w:val="23"/>
  </w:num>
  <w:num w:numId="28" w16cid:durableId="1405252527">
    <w:abstractNumId w:val="7"/>
  </w:num>
  <w:num w:numId="29" w16cid:durableId="1788115283">
    <w:abstractNumId w:val="26"/>
  </w:num>
  <w:num w:numId="30" w16cid:durableId="1160005719">
    <w:abstractNumId w:val="18"/>
  </w:num>
  <w:num w:numId="31" w16cid:durableId="1234391802">
    <w:abstractNumId w:val="31"/>
  </w:num>
  <w:num w:numId="32" w16cid:durableId="2106686389">
    <w:abstractNumId w:val="30"/>
  </w:num>
  <w:num w:numId="33" w16cid:durableId="84111159">
    <w:abstractNumId w:val="6"/>
  </w:num>
  <w:num w:numId="34" w16cid:durableId="20671445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autoHyphenation/>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7F9"/>
    <w:rsid w:val="00057900"/>
    <w:rsid w:val="000878CD"/>
    <w:rsid w:val="000C29AF"/>
    <w:rsid w:val="000D25F7"/>
    <w:rsid w:val="000F6211"/>
    <w:rsid w:val="0010084C"/>
    <w:rsid w:val="0025495C"/>
    <w:rsid w:val="00267992"/>
    <w:rsid w:val="002842AB"/>
    <w:rsid w:val="002B65C0"/>
    <w:rsid w:val="002E0B96"/>
    <w:rsid w:val="003339BC"/>
    <w:rsid w:val="003B20D8"/>
    <w:rsid w:val="003F2E86"/>
    <w:rsid w:val="004618DF"/>
    <w:rsid w:val="004F249F"/>
    <w:rsid w:val="005027F9"/>
    <w:rsid w:val="005443BB"/>
    <w:rsid w:val="0061485D"/>
    <w:rsid w:val="00626060"/>
    <w:rsid w:val="007F6C02"/>
    <w:rsid w:val="008349D7"/>
    <w:rsid w:val="008B1089"/>
    <w:rsid w:val="008D0EF6"/>
    <w:rsid w:val="00913533"/>
    <w:rsid w:val="00A6449E"/>
    <w:rsid w:val="00A96B9E"/>
    <w:rsid w:val="00AC6110"/>
    <w:rsid w:val="00AE13E7"/>
    <w:rsid w:val="00B17CEE"/>
    <w:rsid w:val="00B433D7"/>
    <w:rsid w:val="00C1194B"/>
    <w:rsid w:val="00C8229B"/>
    <w:rsid w:val="00C96DD7"/>
    <w:rsid w:val="00CD7821"/>
    <w:rsid w:val="00DA250D"/>
    <w:rsid w:val="00E10063"/>
    <w:rsid w:val="00E100DD"/>
    <w:rsid w:val="00E87EC3"/>
    <w:rsid w:val="00F96AA6"/>
    <w:rsid w:val="00FB0DE9"/>
    <w:rsid w:val="00FF0B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7EE92"/>
  <w15:docId w15:val="{AAC8AB38-DEF3-45F4-86EC-F6A88F818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GB"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jc w:val="both"/>
    </w:pPr>
    <w:rPr>
      <w:rFonts w:ascii="Arial" w:eastAsia="Times New Roman" w:hAnsi="Arial"/>
      <w:kern w:val="0"/>
      <w:sz w:val="22"/>
      <w:szCs w:val="20"/>
    </w:rPr>
  </w:style>
  <w:style w:type="paragraph" w:styleId="Heading1">
    <w:name w:val="heading 1"/>
    <w:basedOn w:val="Normal"/>
    <w:next w:val="Normal"/>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uiPriority w:val="9"/>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0F4761"/>
    </w:rPr>
  </w:style>
  <w:style w:type="paragraph" w:styleId="Heading5">
    <w:name w:val="heading 5"/>
    <w:basedOn w:val="Normal"/>
    <w:next w:val="Normal"/>
    <w:uiPriority w:val="9"/>
    <w:semiHidden/>
    <w:unhideWhenUsed/>
    <w:qFormat/>
    <w:pPr>
      <w:keepNext/>
      <w:keepLines/>
      <w:spacing w:before="80" w:after="40"/>
      <w:outlineLvl w:val="4"/>
    </w:pPr>
    <w:rPr>
      <w:color w:val="0F4761"/>
    </w:rPr>
  </w:style>
  <w:style w:type="paragraph" w:styleId="Heading6">
    <w:name w:val="heading 6"/>
    <w:basedOn w:val="Normal"/>
    <w:next w:val="Normal"/>
    <w:uiPriority w:val="9"/>
    <w:semiHidden/>
    <w:unhideWhenUsed/>
    <w:qFormat/>
    <w:pPr>
      <w:keepNext/>
      <w:keepLines/>
      <w:spacing w:before="40"/>
      <w:outlineLvl w:val="5"/>
    </w:pPr>
    <w:rPr>
      <w:i/>
      <w:iCs/>
      <w:color w:val="595959"/>
    </w:rPr>
  </w:style>
  <w:style w:type="paragraph" w:styleId="Heading7">
    <w:name w:val="heading 7"/>
    <w:basedOn w:val="Normal"/>
    <w:next w:val="Normal"/>
    <w:pPr>
      <w:keepNext/>
      <w:keepLines/>
      <w:spacing w:before="40"/>
      <w:outlineLvl w:val="6"/>
    </w:pPr>
    <w:rPr>
      <w:color w:val="595959"/>
    </w:rPr>
  </w:style>
  <w:style w:type="paragraph" w:styleId="Heading8">
    <w:name w:val="heading 8"/>
    <w:basedOn w:val="Normal"/>
    <w:next w:val="Normal"/>
    <w:pPr>
      <w:keepNext/>
      <w:keepLines/>
      <w:outlineLvl w:val="7"/>
    </w:pPr>
    <w:rPr>
      <w:i/>
      <w:iCs/>
      <w:color w:val="272727"/>
    </w:rPr>
  </w:style>
  <w:style w:type="paragraph" w:styleId="Heading9">
    <w:name w:val="heading 9"/>
    <w:basedOn w:val="Normal"/>
    <w:next w:val="Normal"/>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customStyle="1" w:styleId="Level1">
    <w:name w:val="Level 1"/>
    <w:basedOn w:val="Body1"/>
    <w:pPr>
      <w:ind w:left="0"/>
      <w:outlineLvl w:val="0"/>
    </w:pPr>
    <w:rPr>
      <w:b/>
      <w:bCs/>
    </w:rPr>
  </w:style>
  <w:style w:type="paragraph" w:customStyle="1" w:styleId="Level2">
    <w:name w:val="Level 2"/>
    <w:basedOn w:val="Normal"/>
    <w:pPr>
      <w:widowControl w:val="0"/>
      <w:numPr>
        <w:ilvl w:val="1"/>
        <w:numId w:val="1"/>
      </w:numPr>
      <w:suppressAutoHyphens w:val="0"/>
      <w:spacing w:after="240" w:line="312" w:lineRule="auto"/>
      <w:textAlignment w:val="baseline"/>
      <w:outlineLvl w:val="1"/>
    </w:pPr>
    <w:rPr>
      <w:rFonts w:ascii="Verdana" w:hAnsi="Verdana"/>
      <w:sz w:val="20"/>
      <w:lang w:eastAsia="en-GB"/>
    </w:rPr>
  </w:style>
  <w:style w:type="paragraph" w:customStyle="1" w:styleId="Heading31">
    <w:name w:val="Heading 31"/>
    <w:basedOn w:val="Normal"/>
    <w:next w:val="Normal"/>
    <w:pPr>
      <w:keepNext/>
      <w:keepLines/>
      <w:suppressAutoHyphens w:val="0"/>
      <w:spacing w:before="200"/>
      <w:outlineLvl w:val="2"/>
    </w:pPr>
    <w:rPr>
      <w:rFonts w:ascii="Cambria" w:hAnsi="Cambria"/>
      <w:b/>
      <w:bCs/>
      <w:color w:val="4F81BD"/>
      <w:szCs w:val="22"/>
    </w:rPr>
  </w:style>
  <w:style w:type="paragraph" w:customStyle="1" w:styleId="Level4">
    <w:name w:val="Level 4"/>
    <w:basedOn w:val="Normal"/>
    <w:pPr>
      <w:widowControl w:val="0"/>
      <w:numPr>
        <w:ilvl w:val="3"/>
        <w:numId w:val="1"/>
      </w:numPr>
      <w:suppressAutoHyphens w:val="0"/>
      <w:spacing w:after="240" w:line="312" w:lineRule="auto"/>
      <w:textAlignment w:val="baseline"/>
      <w:outlineLvl w:val="3"/>
    </w:pPr>
    <w:rPr>
      <w:rFonts w:ascii="Verdana" w:hAnsi="Verdana"/>
      <w:sz w:val="20"/>
      <w:lang w:eastAsia="en-GB"/>
    </w:rPr>
  </w:style>
  <w:style w:type="paragraph" w:customStyle="1" w:styleId="Level5">
    <w:name w:val="Level 5"/>
    <w:basedOn w:val="Normal"/>
    <w:pPr>
      <w:widowControl w:val="0"/>
      <w:numPr>
        <w:ilvl w:val="4"/>
        <w:numId w:val="1"/>
      </w:numPr>
      <w:suppressAutoHyphens w:val="0"/>
      <w:spacing w:after="240" w:line="312" w:lineRule="auto"/>
      <w:textAlignment w:val="baseline"/>
      <w:outlineLvl w:val="4"/>
    </w:pPr>
    <w:rPr>
      <w:rFonts w:ascii="Verdana" w:hAnsi="Verdana"/>
      <w:sz w:val="20"/>
      <w:lang w:eastAsia="en-GB"/>
    </w:rPr>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contextualSpacing/>
    </w:pPr>
    <w:rPr>
      <w:rFonts w:ascii="Aptos Display" w:hAnsi="Aptos Display"/>
      <w:spacing w:val="-10"/>
      <w:kern w:val="3"/>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Header">
    <w:name w:val="header"/>
    <w:basedOn w:val="Normal"/>
    <w:pPr>
      <w:tabs>
        <w:tab w:val="center" w:pos="4320"/>
        <w:tab w:val="right" w:pos="8640"/>
      </w:tabs>
    </w:pPr>
  </w:style>
  <w:style w:type="character" w:customStyle="1" w:styleId="HeaderChar">
    <w:name w:val="Header Char"/>
    <w:basedOn w:val="DefaultParagraphFont"/>
    <w:rPr>
      <w:rFonts w:ascii="Arial" w:eastAsia="Times New Roman" w:hAnsi="Arial" w:cs="Times New Roman"/>
      <w:kern w:val="0"/>
      <w:sz w:val="22"/>
      <w:szCs w:val="20"/>
    </w:rPr>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ascii="Arial" w:eastAsia="Times New Roman" w:hAnsi="Arial" w:cs="Times New Roman"/>
      <w:kern w:val="0"/>
      <w:sz w:val="22"/>
      <w:szCs w:val="20"/>
    </w:rPr>
  </w:style>
  <w:style w:type="character" w:styleId="PageNumber">
    <w:name w:val="page number"/>
    <w:basedOn w:val="DefaultParagraphFont"/>
  </w:style>
  <w:style w:type="character" w:styleId="Emphasis">
    <w:name w:val="Emphasis"/>
    <w:basedOn w:val="DefaultParagraphFont"/>
    <w:rPr>
      <w:b/>
      <w:bCs/>
      <w:i w:val="0"/>
      <w:iCs w:val="0"/>
    </w:rPr>
  </w:style>
  <w:style w:type="paragraph" w:styleId="BalloonText">
    <w:name w:val="Balloon Text"/>
    <w:basedOn w:val="Normal"/>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kern w:val="0"/>
      <w:sz w:val="16"/>
      <w:szCs w:val="16"/>
    </w:rPr>
  </w:style>
  <w:style w:type="character" w:customStyle="1" w:styleId="tgc">
    <w:name w:val="_tgc"/>
    <w:basedOn w:val="DefaultParagraphFont"/>
  </w:style>
  <w:style w:type="paragraph" w:customStyle="1" w:styleId="BodyCopyIndent">
    <w:name w:val="Body Copy Indent"/>
    <w:basedOn w:val="Normal"/>
    <w:pPr>
      <w:spacing w:after="280" w:line="280" w:lineRule="exact"/>
      <w:ind w:left="567" w:hanging="567"/>
      <w:jc w:val="left"/>
    </w:pPr>
    <w:rPr>
      <w:kern w:val="3"/>
      <w:sz w:val="24"/>
      <w:lang w:eastAsia="en-GB"/>
    </w:rPr>
  </w:style>
  <w:style w:type="paragraph" w:customStyle="1" w:styleId="BodyCopy">
    <w:name w:val="Body Copy"/>
    <w:basedOn w:val="Normal"/>
    <w:pPr>
      <w:spacing w:after="240" w:line="240" w:lineRule="exact"/>
      <w:jc w:val="left"/>
    </w:pPr>
    <w:rPr>
      <w:kern w:val="3"/>
      <w:sz w:val="20"/>
      <w:lang w:eastAsia="en-GB"/>
    </w:rPr>
  </w:style>
  <w:style w:type="paragraph" w:customStyle="1" w:styleId="Default">
    <w:name w:val="Default"/>
    <w:pPr>
      <w:autoSpaceDE w:val="0"/>
      <w:spacing w:after="0" w:line="240" w:lineRule="auto"/>
    </w:pPr>
    <w:rPr>
      <w:rFonts w:ascii="Arial" w:eastAsia="Times New Roman" w:hAnsi="Arial" w:cs="Arial"/>
      <w:color w:val="000000"/>
      <w:kern w:val="0"/>
      <w:lang w:eastAsia="en-GB"/>
    </w:rPr>
  </w:style>
  <w:style w:type="paragraph" w:customStyle="1" w:styleId="BillItems">
    <w:name w:val="Bill Items"/>
    <w:basedOn w:val="Normal"/>
    <w:pPr>
      <w:tabs>
        <w:tab w:val="center" w:pos="6804"/>
        <w:tab w:val="right" w:pos="7938"/>
        <w:tab w:val="right" w:pos="10065"/>
        <w:tab w:val="left" w:pos="10490"/>
      </w:tabs>
      <w:suppressAutoHyphens w:val="0"/>
      <w:spacing w:after="280" w:line="280" w:lineRule="exact"/>
      <w:ind w:left="1276" w:right="4678" w:hanging="1049"/>
      <w:jc w:val="left"/>
    </w:pPr>
    <w:rPr>
      <w:sz w:val="24"/>
      <w:lang w:eastAsia="en-GB"/>
    </w:rPr>
  </w:style>
  <w:style w:type="character" w:styleId="PlaceholderText">
    <w:name w:val="Placeholder Text"/>
    <w:basedOn w:val="DefaultParagraphFont"/>
    <w:rPr>
      <w:color w:val="808080"/>
    </w:rPr>
  </w:style>
  <w:style w:type="character" w:customStyle="1" w:styleId="Style1">
    <w:name w:val="Style1"/>
    <w:basedOn w:val="DefaultParagraphFont"/>
    <w:rPr>
      <w:rFonts w:ascii="Aptos" w:hAnsi="Aptos"/>
      <w:b/>
      <w:sz w:val="24"/>
    </w:rPr>
  </w:style>
  <w:style w:type="paragraph" w:customStyle="1" w:styleId="Body">
    <w:name w:val="Body"/>
    <w:basedOn w:val="Normal"/>
    <w:pPr>
      <w:widowControl w:val="0"/>
      <w:tabs>
        <w:tab w:val="left" w:pos="851"/>
        <w:tab w:val="left" w:pos="1843"/>
        <w:tab w:val="left" w:pos="3119"/>
        <w:tab w:val="left" w:pos="4253"/>
      </w:tabs>
      <w:suppressAutoHyphens w:val="0"/>
      <w:spacing w:after="240" w:line="312" w:lineRule="auto"/>
      <w:textAlignment w:val="baseline"/>
    </w:pPr>
    <w:rPr>
      <w:rFonts w:ascii="Verdana" w:hAnsi="Verdana"/>
      <w:sz w:val="20"/>
      <w:lang w:eastAsia="en-GB"/>
    </w:rPr>
  </w:style>
  <w:style w:type="paragraph" w:customStyle="1" w:styleId="Body1">
    <w:name w:val="Body 1"/>
    <w:basedOn w:val="Normal"/>
    <w:pPr>
      <w:widowControl w:val="0"/>
      <w:suppressAutoHyphens w:val="0"/>
      <w:spacing w:after="240" w:line="312" w:lineRule="auto"/>
      <w:ind w:left="851"/>
      <w:textAlignment w:val="baseline"/>
    </w:pPr>
    <w:rPr>
      <w:rFonts w:ascii="Verdana" w:hAnsi="Verdana"/>
      <w:sz w:val="20"/>
      <w:lang w:eastAsia="en-GB"/>
    </w:rPr>
  </w:style>
  <w:style w:type="paragraph" w:customStyle="1" w:styleId="Level3">
    <w:name w:val="Level 3"/>
    <w:basedOn w:val="Normal"/>
    <w:pPr>
      <w:widowControl w:val="0"/>
      <w:numPr>
        <w:numId w:val="5"/>
      </w:numPr>
      <w:suppressAutoHyphens w:val="0"/>
      <w:spacing w:after="240" w:line="312" w:lineRule="auto"/>
      <w:textAlignment w:val="baseline"/>
      <w:outlineLvl w:val="2"/>
    </w:pPr>
    <w:rPr>
      <w:rFonts w:ascii="Verdana" w:hAnsi="Verdana"/>
      <w:sz w:val="20"/>
      <w:lang w:eastAsia="en-GB"/>
    </w:rPr>
  </w:style>
  <w:style w:type="character" w:customStyle="1" w:styleId="Level1asHeadingtext">
    <w:name w:val="Level 1 as Heading (text)"/>
    <w:rPr>
      <w:b/>
    </w:rPr>
  </w:style>
  <w:style w:type="paragraph" w:customStyle="1" w:styleId="aDefinition">
    <w:name w:val="(a) Definition"/>
    <w:basedOn w:val="Body"/>
    <w:pPr>
      <w:tabs>
        <w:tab w:val="clear" w:pos="1843"/>
        <w:tab w:val="clear" w:pos="3119"/>
        <w:tab w:val="clear" w:pos="4253"/>
      </w:tabs>
    </w:pPr>
  </w:style>
  <w:style w:type="paragraph" w:customStyle="1" w:styleId="iDefinition">
    <w:name w:val="(i) Definition"/>
    <w:basedOn w:val="Body"/>
    <w:pPr>
      <w:numPr>
        <w:numId w:val="6"/>
      </w:numPr>
      <w:tabs>
        <w:tab w:val="clear" w:pos="851"/>
        <w:tab w:val="clear" w:pos="1843"/>
        <w:tab w:val="clear" w:pos="3119"/>
        <w:tab w:val="clear" w:pos="4253"/>
        <w:tab w:val="left" w:pos="-7943"/>
      </w:tabs>
    </w:pPr>
  </w:style>
  <w:style w:type="paragraph" w:customStyle="1" w:styleId="Background">
    <w:name w:val="Background"/>
    <w:basedOn w:val="Body1"/>
    <w:pPr>
      <w:numPr>
        <w:numId w:val="7"/>
      </w:numPr>
    </w:pPr>
  </w:style>
  <w:style w:type="paragraph" w:customStyle="1" w:styleId="Body2">
    <w:name w:val="Body 2"/>
    <w:basedOn w:val="Body1"/>
  </w:style>
  <w:style w:type="paragraph" w:styleId="TOC1">
    <w:name w:val="toc 1"/>
    <w:basedOn w:val="Body"/>
    <w:next w:val="Normal"/>
    <w:pPr>
      <w:tabs>
        <w:tab w:val="clear" w:pos="1843"/>
        <w:tab w:val="clear" w:pos="3119"/>
        <w:tab w:val="clear" w:pos="4253"/>
        <w:tab w:val="right" w:leader="dot" w:pos="9072"/>
      </w:tabs>
      <w:spacing w:after="60" w:line="240" w:lineRule="auto"/>
      <w:ind w:left="851" w:right="851" w:hanging="851"/>
    </w:pPr>
    <w:rPr>
      <w:caps/>
    </w:rPr>
  </w:style>
  <w:style w:type="paragraph" w:styleId="TOC5">
    <w:name w:val="toc 5"/>
    <w:basedOn w:val="TOC1"/>
    <w:next w:val="Normal"/>
    <w:pPr>
      <w:tabs>
        <w:tab w:val="clear" w:pos="851"/>
      </w:tabs>
      <w:ind w:firstLine="0"/>
    </w:pPr>
    <w:rPr>
      <w:caps w:val="0"/>
    </w:rPr>
  </w:style>
  <w:style w:type="paragraph" w:customStyle="1" w:styleId="Sideheading">
    <w:name w:val="Sideheading"/>
    <w:basedOn w:val="Body"/>
    <w:pPr>
      <w:tabs>
        <w:tab w:val="clear" w:pos="851"/>
        <w:tab w:val="clear" w:pos="1843"/>
        <w:tab w:val="clear" w:pos="3119"/>
        <w:tab w:val="clear" w:pos="4253"/>
      </w:tabs>
    </w:pPr>
    <w:rPr>
      <w:b/>
      <w:caps/>
    </w:rPr>
  </w:style>
  <w:style w:type="character" w:styleId="Hyperlink">
    <w:name w:val="Hyperlink"/>
    <w:rPr>
      <w:color w:val="0000FF"/>
      <w:u w:val="single"/>
    </w:rPr>
  </w:style>
  <w:style w:type="character" w:customStyle="1" w:styleId="Level2asHeadingtext">
    <w:name w:val="Level 2 as Heading (text)"/>
    <w:rPr>
      <w:b/>
    </w:rPr>
  </w:style>
  <w:style w:type="paragraph" w:customStyle="1" w:styleId="Schedule">
    <w:name w:val="Schedule"/>
    <w:basedOn w:val="Normal"/>
    <w:pPr>
      <w:keepNext/>
      <w:widowControl w:val="0"/>
      <w:numPr>
        <w:numId w:val="8"/>
      </w:numPr>
      <w:suppressAutoHyphens w:val="0"/>
      <w:spacing w:after="240" w:line="360" w:lineRule="atLeast"/>
      <w:jc w:val="center"/>
      <w:textAlignment w:val="baseline"/>
    </w:pPr>
    <w:rPr>
      <w:rFonts w:ascii="Verdana" w:hAnsi="Verdana"/>
      <w:b/>
      <w:caps/>
      <w:sz w:val="24"/>
      <w:lang w:eastAsia="en-GB"/>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styleId="BodyText">
    <w:name w:val="Body Text"/>
    <w:basedOn w:val="Normal"/>
    <w:pPr>
      <w:widowControl w:val="0"/>
      <w:suppressAutoHyphens w:val="0"/>
      <w:spacing w:line="360" w:lineRule="atLeast"/>
      <w:jc w:val="center"/>
      <w:textAlignment w:val="baseline"/>
    </w:pPr>
    <w:rPr>
      <w:rFonts w:ascii="Verdana" w:hAnsi="Verdana"/>
      <w:b/>
      <w:sz w:val="32"/>
      <w:lang w:eastAsia="en-GB"/>
    </w:rPr>
  </w:style>
  <w:style w:type="character" w:customStyle="1" w:styleId="BodyTextChar">
    <w:name w:val="Body Text Char"/>
    <w:basedOn w:val="DefaultParagraphFont"/>
    <w:rPr>
      <w:rFonts w:ascii="Verdana" w:eastAsia="Times New Roman" w:hAnsi="Verdana"/>
      <w:b/>
      <w:kern w:val="0"/>
      <w:sz w:val="32"/>
      <w:szCs w:val="20"/>
      <w:lang w:eastAsia="en-GB"/>
    </w:rPr>
  </w:style>
  <w:style w:type="character" w:customStyle="1" w:styleId="StyleBodyLatinArialAsianMSMinchoChar">
    <w:name w:val="Style Body + (Latin) Arial (Asian) MS Mincho Char"/>
    <w:rPr>
      <w:rFonts w:ascii="Arial" w:eastAsia="MS Mincho" w:hAnsi="Arial"/>
      <w:lang w:val="en-GB" w:eastAsia="en-GB" w:bidi="ar-SA"/>
    </w:rPr>
  </w:style>
  <w:style w:type="character" w:customStyle="1" w:styleId="1">
    <w:name w:val="_1"/>
  </w:style>
  <w:style w:type="paragraph" w:customStyle="1" w:styleId="Bullet1">
    <w:name w:val="Bullet 1"/>
    <w:basedOn w:val="Body1"/>
    <w:pPr>
      <w:ind w:left="0"/>
    </w:pPr>
  </w:style>
  <w:style w:type="paragraph" w:customStyle="1" w:styleId="Bullet2">
    <w:name w:val="Bullet 2"/>
    <w:basedOn w:val="Body2"/>
    <w:pPr>
      <w:ind w:left="0"/>
    </w:pPr>
  </w:style>
  <w:style w:type="paragraph" w:customStyle="1" w:styleId="Bullet3">
    <w:name w:val="Bullet 3"/>
    <w:basedOn w:val="Normal"/>
    <w:pPr>
      <w:widowControl w:val="0"/>
      <w:numPr>
        <w:numId w:val="9"/>
      </w:numPr>
      <w:suppressAutoHyphens w:val="0"/>
      <w:spacing w:after="240" w:line="312" w:lineRule="auto"/>
      <w:textAlignment w:val="baseline"/>
    </w:pPr>
    <w:rPr>
      <w:rFonts w:ascii="Verdana" w:hAnsi="Verdana"/>
      <w:sz w:val="20"/>
      <w:lang w:eastAsia="en-GB"/>
    </w:rPr>
  </w:style>
  <w:style w:type="paragraph" w:customStyle="1" w:styleId="Parties">
    <w:name w:val="Parties"/>
    <w:basedOn w:val="Body1"/>
    <w:pPr>
      <w:numPr>
        <w:numId w:val="10"/>
      </w:numPr>
    </w:pPr>
  </w:style>
  <w:style w:type="paragraph" w:styleId="BodyText2">
    <w:name w:val="Body Text 2"/>
    <w:basedOn w:val="Normal"/>
    <w:pPr>
      <w:suppressAutoHyphens w:val="0"/>
      <w:spacing w:after="120" w:line="480" w:lineRule="auto"/>
    </w:pPr>
    <w:rPr>
      <w:rFonts w:eastAsia="Calibri"/>
      <w:szCs w:val="22"/>
    </w:rPr>
  </w:style>
  <w:style w:type="character" w:customStyle="1" w:styleId="BodyText2Char">
    <w:name w:val="Body Text 2 Char"/>
    <w:basedOn w:val="DefaultParagraphFont"/>
    <w:rPr>
      <w:rFonts w:ascii="Arial" w:eastAsia="Calibri" w:hAnsi="Arial"/>
      <w:kern w:val="0"/>
      <w:sz w:val="22"/>
      <w:szCs w:val="22"/>
    </w:rPr>
  </w:style>
  <w:style w:type="paragraph" w:styleId="NormalWeb">
    <w:name w:val="Normal (Web)"/>
    <w:basedOn w:val="Normal"/>
    <w:pPr>
      <w:suppressAutoHyphens w:val="0"/>
    </w:pPr>
    <w:rPr>
      <w:rFonts w:eastAsia="Arial Unicode MS" w:cs="Arial Unicode MS"/>
      <w:szCs w:val="24"/>
    </w:rPr>
  </w:style>
  <w:style w:type="paragraph" w:customStyle="1" w:styleId="aBankingDefinition">
    <w:name w:val="(a) Banking Definition"/>
    <w:basedOn w:val="Body"/>
    <w:pPr>
      <w:tabs>
        <w:tab w:val="clear" w:pos="851"/>
        <w:tab w:val="clear" w:pos="3119"/>
        <w:tab w:val="clear" w:pos="4253"/>
      </w:tabs>
    </w:pPr>
    <w:rPr>
      <w:rFonts w:ascii="Arial" w:hAnsi="Arial"/>
      <w:sz w:val="24"/>
    </w:rPr>
  </w:style>
  <w:style w:type="paragraph" w:customStyle="1" w:styleId="iBankingDefinition">
    <w:name w:val="(i) Banking Definition"/>
    <w:basedOn w:val="aBankingDefinition"/>
    <w:pPr>
      <w:numPr>
        <w:numId w:val="11"/>
      </w:numPr>
      <w:tabs>
        <w:tab w:val="clear" w:pos="1843"/>
      </w:tabs>
    </w:pPr>
  </w:style>
  <w:style w:type="paragraph" w:customStyle="1" w:styleId="Indent1">
    <w:name w:val="Indent 1"/>
    <w:basedOn w:val="Normal"/>
    <w:pPr>
      <w:suppressAutoHyphens w:val="0"/>
      <w:ind w:left="720" w:hanging="720"/>
    </w:pPr>
  </w:style>
  <w:style w:type="paragraph" w:customStyle="1" w:styleId="indent2">
    <w:name w:val="indent2"/>
    <w:basedOn w:val="Normal"/>
    <w:pPr>
      <w:suppressAutoHyphens w:val="0"/>
      <w:ind w:left="900" w:firstLine="270"/>
    </w:pPr>
  </w:style>
  <w:style w:type="paragraph" w:customStyle="1" w:styleId="indent3">
    <w:name w:val="indent3"/>
    <w:basedOn w:val="indent2"/>
    <w:pPr>
      <w:tabs>
        <w:tab w:val="left" w:pos="2250"/>
      </w:tabs>
      <w:ind w:left="2790" w:firstLine="630"/>
    </w:pPr>
  </w:style>
  <w:style w:type="character" w:customStyle="1" w:styleId="st1">
    <w:name w:val="st1"/>
  </w:style>
  <w:style w:type="paragraph" w:customStyle="1" w:styleId="DefaultText">
    <w:name w:val="Default Text"/>
    <w:basedOn w:val="Normal"/>
    <w:pPr>
      <w:suppressAutoHyphens w:val="0"/>
      <w:overflowPunct w:val="0"/>
      <w:autoSpaceDE w:val="0"/>
    </w:pPr>
    <w:rPr>
      <w:rFonts w:ascii="Times New Roman" w:hAnsi="Times New Roman"/>
      <w:color w:val="000000"/>
      <w:sz w:val="24"/>
    </w:rPr>
  </w:style>
  <w:style w:type="character" w:styleId="Strong">
    <w:name w:val="Strong"/>
    <w:rPr>
      <w:b/>
      <w:bCs/>
    </w:rPr>
  </w:style>
  <w:style w:type="character" w:styleId="HTMLCite">
    <w:name w:val="HTML Cite"/>
    <w:basedOn w:val="DefaultParagraphFont"/>
    <w:rPr>
      <w:i w:val="0"/>
      <w:iCs w:val="0"/>
      <w:color w:val="006D21"/>
    </w:rPr>
  </w:style>
  <w:style w:type="paragraph" w:customStyle="1" w:styleId="TableParagraph">
    <w:name w:val="Table Paragraph"/>
    <w:basedOn w:val="Normal"/>
    <w:pPr>
      <w:widowControl w:val="0"/>
      <w:suppressAutoHyphens w:val="0"/>
    </w:pPr>
    <w:rPr>
      <w:rFonts w:eastAsia="Calibri"/>
      <w:sz w:val="16"/>
      <w:szCs w:val="22"/>
      <w:lang w:val="en-US"/>
    </w:rPr>
  </w:style>
  <w:style w:type="paragraph" w:styleId="ListBullet">
    <w:name w:val="List Bullet"/>
    <w:basedOn w:val="Normal"/>
    <w:pPr>
      <w:widowControl w:val="0"/>
      <w:tabs>
        <w:tab w:val="left" w:pos="0"/>
      </w:tabs>
      <w:suppressAutoHyphens w:val="0"/>
      <w:contextualSpacing/>
    </w:pPr>
    <w:rPr>
      <w:rFonts w:eastAsia="Calibri"/>
      <w:sz w:val="16"/>
      <w:szCs w:val="22"/>
      <w:lang w:val="en-US"/>
    </w:rPr>
  </w:style>
  <w:style w:type="paragraph" w:styleId="NoSpacing">
    <w:name w:val="No Spacing"/>
    <w:pPr>
      <w:spacing w:after="0" w:line="240" w:lineRule="auto"/>
    </w:pPr>
    <w:rPr>
      <w:rFonts w:ascii="Calibri" w:eastAsia="Calibri" w:hAnsi="Calibri" w:cs="Calibri"/>
      <w:kern w:val="0"/>
      <w:sz w:val="22"/>
      <w:szCs w:val="22"/>
    </w:rPr>
  </w:style>
  <w:style w:type="character" w:customStyle="1" w:styleId="NoSpacingChar">
    <w:name w:val="No Spacing Char"/>
    <w:basedOn w:val="DefaultParagraphFont"/>
    <w:rPr>
      <w:rFonts w:ascii="Calibri" w:eastAsia="Calibri" w:hAnsi="Calibri" w:cs="Calibri"/>
      <w:kern w:val="0"/>
      <w:sz w:val="22"/>
      <w:szCs w:val="22"/>
    </w:rPr>
  </w:style>
  <w:style w:type="character" w:customStyle="1" w:styleId="product-code2">
    <w:name w:val="product-code2"/>
    <w:basedOn w:val="DefaultParagraphFont"/>
  </w:style>
  <w:style w:type="character" w:customStyle="1" w:styleId="detail">
    <w:name w:val="detail"/>
    <w:basedOn w:val="DefaultParagraphFont"/>
  </w:style>
  <w:style w:type="character" w:customStyle="1" w:styleId="h1">
    <w:name w:val="h1"/>
    <w:basedOn w:val="DefaultParagraphFont"/>
  </w:style>
  <w:style w:type="paragraph" w:customStyle="1" w:styleId="availability">
    <w:name w:val="availability"/>
    <w:basedOn w:val="Normal"/>
    <w:pPr>
      <w:suppressAutoHyphens w:val="0"/>
    </w:pPr>
    <w:rPr>
      <w:rFonts w:ascii="Times New Roman" w:hAnsi="Times New Roman"/>
      <w:sz w:val="24"/>
      <w:szCs w:val="24"/>
      <w:lang w:eastAsia="en-GB"/>
    </w:rPr>
  </w:style>
  <w:style w:type="character" w:customStyle="1" w:styleId="price-excluding-tax1">
    <w:name w:val="price-excluding-tax1"/>
    <w:basedOn w:val="DefaultParagraphFont"/>
    <w:rPr>
      <w:color w:val="999999"/>
    </w:rPr>
  </w:style>
  <w:style w:type="character" w:customStyle="1" w:styleId="label17">
    <w:name w:val="label17"/>
    <w:basedOn w:val="DefaultParagraphFont"/>
    <w:rPr>
      <w:color w:val="999999"/>
    </w:rPr>
  </w:style>
  <w:style w:type="character" w:customStyle="1" w:styleId="price39">
    <w:name w:val="price39"/>
    <w:basedOn w:val="DefaultParagraphFont"/>
    <w:rPr>
      <w:b w:val="0"/>
      <w:bCs w:val="0"/>
      <w:color w:val="0088CC"/>
      <w:sz w:val="20"/>
      <w:szCs w:val="20"/>
    </w:rPr>
  </w:style>
  <w:style w:type="character" w:customStyle="1" w:styleId="price-including-tax1">
    <w:name w:val="price-including-tax1"/>
    <w:basedOn w:val="DefaultParagraphFont"/>
    <w:rPr>
      <w:color w:val="999999"/>
    </w:rPr>
  </w:style>
  <w:style w:type="character" w:customStyle="1" w:styleId="label18">
    <w:name w:val="label18"/>
    <w:basedOn w:val="DefaultParagraphFont"/>
    <w:rPr>
      <w:color w:val="999999"/>
    </w:rPr>
  </w:style>
  <w:style w:type="character" w:customStyle="1" w:styleId="price40">
    <w:name w:val="price40"/>
    <w:basedOn w:val="DefaultParagraphFont"/>
    <w:rPr>
      <w:b/>
      <w:bCs/>
      <w:color w:val="0088CC"/>
      <w:sz w:val="20"/>
      <w:szCs w:val="20"/>
    </w:rPr>
  </w:style>
  <w:style w:type="paragraph" w:customStyle="1" w:styleId="xmsonormal">
    <w:name w:val="x_msonormal"/>
    <w:basedOn w:val="Normal"/>
    <w:pPr>
      <w:suppressAutoHyphens w:val="0"/>
    </w:pPr>
    <w:rPr>
      <w:rFonts w:ascii="Calibri" w:eastAsia="Calibri" w:hAnsi="Calibri" w:cs="Calibri"/>
      <w:szCs w:val="22"/>
      <w:lang w:eastAsia="en-GB"/>
    </w:rPr>
  </w:style>
  <w:style w:type="paragraph" w:customStyle="1" w:styleId="Bullets-Alpha">
    <w:name w:val="Bullets-Alpha"/>
    <w:basedOn w:val="Normal"/>
    <w:pPr>
      <w:numPr>
        <w:numId w:val="12"/>
      </w:numPr>
      <w:tabs>
        <w:tab w:val="left" w:pos="-3753"/>
        <w:tab w:val="left" w:pos="-918"/>
      </w:tabs>
      <w:suppressAutoHyphens w:val="0"/>
      <w:spacing w:before="120" w:after="120"/>
    </w:pPr>
    <w:rPr>
      <w:rFonts w:ascii="Arial Narrow" w:hAnsi="Arial Narrow" w:cs="Arial"/>
    </w:rPr>
  </w:style>
  <w:style w:type="character" w:customStyle="1" w:styleId="FollowedHyperlink1">
    <w:name w:val="FollowedHyperlink1"/>
    <w:basedOn w:val="DefaultParagraphFont"/>
    <w:rPr>
      <w:color w:val="800080"/>
      <w:u w:val="single"/>
    </w:rPr>
  </w:style>
  <w:style w:type="character" w:styleId="UnresolvedMention">
    <w:name w:val="Unresolved Mention"/>
    <w:basedOn w:val="DefaultParagraphFont"/>
    <w:rPr>
      <w:color w:val="605E5C"/>
      <w:shd w:val="clear" w:color="auto" w:fill="E1DFDD"/>
    </w:rPr>
  </w:style>
  <w:style w:type="character" w:customStyle="1" w:styleId="Heading3Char1">
    <w:name w:val="Heading 3 Char1"/>
    <w:basedOn w:val="DefaultParagraphFont"/>
    <w:rPr>
      <w:rFonts w:ascii="Aptos Display" w:eastAsia="Times New Roman" w:hAnsi="Aptos Display" w:cs="Times New Roman"/>
      <w:color w:val="0A2F40"/>
      <w:sz w:val="24"/>
      <w:szCs w:val="24"/>
    </w:rPr>
  </w:style>
  <w:style w:type="character" w:styleId="FollowedHyperlink">
    <w:name w:val="FollowedHyperlink"/>
    <w:basedOn w:val="DefaultParagraphFont"/>
    <w:rPr>
      <w:color w:val="96607D"/>
      <w:u w:val="single"/>
    </w:rPr>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LFO7">
    <w:name w:val="LFO7"/>
    <w:basedOn w:val="NoList"/>
    <w:pPr>
      <w:numPr>
        <w:numId w:val="5"/>
      </w:numPr>
    </w:pPr>
  </w:style>
  <w:style w:type="numbering" w:customStyle="1" w:styleId="LFO8">
    <w:name w:val="LFO8"/>
    <w:basedOn w:val="NoList"/>
    <w:pPr>
      <w:numPr>
        <w:numId w:val="6"/>
      </w:numPr>
    </w:pPr>
  </w:style>
  <w:style w:type="numbering" w:customStyle="1" w:styleId="LFO9">
    <w:name w:val="LFO9"/>
    <w:basedOn w:val="NoList"/>
    <w:pPr>
      <w:numPr>
        <w:numId w:val="7"/>
      </w:numPr>
    </w:pPr>
  </w:style>
  <w:style w:type="numbering" w:customStyle="1" w:styleId="LFO10">
    <w:name w:val="LFO10"/>
    <w:basedOn w:val="NoList"/>
    <w:pPr>
      <w:numPr>
        <w:numId w:val="8"/>
      </w:numPr>
    </w:pPr>
  </w:style>
  <w:style w:type="numbering" w:customStyle="1" w:styleId="LFO11">
    <w:name w:val="LFO11"/>
    <w:basedOn w:val="NoList"/>
    <w:pPr>
      <w:numPr>
        <w:numId w:val="9"/>
      </w:numPr>
    </w:pPr>
  </w:style>
  <w:style w:type="numbering" w:customStyle="1" w:styleId="LFO12">
    <w:name w:val="LFO12"/>
    <w:basedOn w:val="NoList"/>
    <w:pPr>
      <w:numPr>
        <w:numId w:val="10"/>
      </w:numPr>
    </w:pPr>
  </w:style>
  <w:style w:type="numbering" w:customStyle="1" w:styleId="LFO22">
    <w:name w:val="LFO22"/>
    <w:basedOn w:val="NoList"/>
    <w:pPr>
      <w:numPr>
        <w:numId w:val="11"/>
      </w:numPr>
    </w:pPr>
  </w:style>
  <w:style w:type="numbering" w:customStyle="1" w:styleId="LFO33">
    <w:name w:val="LFO33"/>
    <w:basedOn w:val="NoList"/>
    <w:pPr>
      <w:numPr>
        <w:numId w:val="12"/>
      </w:numPr>
    </w:pPr>
  </w:style>
  <w:style w:type="paragraph" w:styleId="CommentText">
    <w:name w:val="annotation text"/>
    <w:basedOn w:val="Normal"/>
    <w:link w:val="CommentTextChar"/>
    <w:uiPriority w:val="99"/>
    <w:semiHidden/>
    <w:unhideWhenUsed/>
    <w:rsid w:val="00CD7821"/>
    <w:rPr>
      <w:sz w:val="20"/>
    </w:rPr>
  </w:style>
  <w:style w:type="character" w:customStyle="1" w:styleId="CommentTextChar">
    <w:name w:val="Comment Text Char"/>
    <w:basedOn w:val="DefaultParagraphFont"/>
    <w:link w:val="CommentText"/>
    <w:uiPriority w:val="99"/>
    <w:semiHidden/>
    <w:rsid w:val="00CD7821"/>
    <w:rPr>
      <w:rFonts w:ascii="Arial" w:eastAsia="Times New Roman" w:hAnsi="Arial"/>
      <w:kern w:val="0"/>
      <w:sz w:val="20"/>
      <w:szCs w:val="20"/>
    </w:rPr>
  </w:style>
  <w:style w:type="character" w:styleId="CommentReference">
    <w:name w:val="annotation reference"/>
    <w:semiHidden/>
    <w:rsid w:val="00CD7821"/>
    <w:rPr>
      <w:sz w:val="16"/>
    </w:rPr>
  </w:style>
  <w:style w:type="paragraph" w:customStyle="1" w:styleId="BodyText1">
    <w:name w:val="Body Text1"/>
    <w:basedOn w:val="Normal"/>
    <w:rsid w:val="00CD7821"/>
    <w:pPr>
      <w:suppressAutoHyphens w:val="0"/>
      <w:overflowPunct w:val="0"/>
      <w:autoSpaceDE w:val="0"/>
      <w:adjustRightInd w:val="0"/>
      <w:spacing w:before="240" w:after="120"/>
      <w:jc w:val="left"/>
      <w:textAlignment w:val="baseline"/>
    </w:pPr>
    <w:rPr>
      <w:noProof/>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mments" Target="comments.xml"/><Relationship Id="rId18" Type="http://schemas.openxmlformats.org/officeDocument/2006/relationships/hyperlink" Target="Tel:01200"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ribblevalley.gov.uk/castlegrounds" TargetMode="External"/><Relationship Id="rId17" Type="http://schemas.openxmlformats.org/officeDocument/2006/relationships/hyperlink" Target="Tel:01200" TargetMode="Externa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bblevalley.gov.uk/castlegrounds"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mailto:procurement@ribblevalley.gov.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ribblevalley.gov.uk"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F63DE-78FF-443B-94A5-EEAA21CE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70</Pages>
  <Words>19219</Words>
  <Characters>109554</Characters>
  <Application>Microsoft Office Word</Application>
  <DocSecurity>0</DocSecurity>
  <Lines>912</Lines>
  <Paragraphs>257</Paragraphs>
  <ScaleCrop>false</ScaleCrop>
  <Company/>
  <LinksUpToDate>false</LinksUpToDate>
  <CharactersWithSpaces>128516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Green</dc:creator>
  <dc:description/>
  <cp:lastModifiedBy>Mike Walker</cp:lastModifiedBy>
  <cp:revision>16</cp:revision>
  <cp:lastPrinted>2026-01-20T12:29:00Z</cp:lastPrinted>
  <dcterms:created xsi:type="dcterms:W3CDTF">2026-01-19T08:41:00Z</dcterms:created>
  <dcterms:modified xsi:type="dcterms:W3CDTF">2026-01-20T12:33:00Z</dcterms:modified>
</cp:coreProperties>
</file>